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18AF4" w14:textId="44CC0080" w:rsidR="007B74F2" w:rsidRDefault="007B74F2" w:rsidP="00C722BD">
      <w:pPr>
        <w:shd w:val="clear" w:color="auto" w:fill="FFFFFF"/>
        <w:spacing w:after="0" w:line="240" w:lineRule="auto"/>
        <w:rPr>
          <w:rFonts w:ascii="Arial" w:eastAsia="Times New Roman" w:hAnsi="Arial" w:cs="Arial"/>
          <w:b/>
          <w:bCs/>
          <w:color w:val="050505"/>
          <w:kern w:val="0"/>
          <w:sz w:val="24"/>
          <w:szCs w:val="24"/>
          <w:lang w:eastAsia="en-GB"/>
          <w14:ligatures w14:val="none"/>
        </w:rPr>
      </w:pPr>
      <w:r>
        <w:rPr>
          <w:noProof/>
        </w:rPr>
        <w:drawing>
          <wp:inline distT="0" distB="0" distL="0" distR="0" wp14:anchorId="613C04E4" wp14:editId="19C2E8A3">
            <wp:extent cx="5875020" cy="662940"/>
            <wp:effectExtent l="0" t="0" r="0" b="3810"/>
            <wp:docPr id="1"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875020" cy="662940"/>
                    </a:xfrm>
                    <a:prstGeom prst="rect">
                      <a:avLst/>
                    </a:prstGeom>
                    <a:noFill/>
                    <a:ln>
                      <a:noFill/>
                      <a:prstDash/>
                    </a:ln>
                  </pic:spPr>
                </pic:pic>
              </a:graphicData>
            </a:graphic>
          </wp:inline>
        </w:drawing>
      </w:r>
    </w:p>
    <w:p w14:paraId="281AF877" w14:textId="77777777" w:rsidR="007B74F2" w:rsidRDefault="007B74F2" w:rsidP="00C722BD">
      <w:pPr>
        <w:shd w:val="clear" w:color="auto" w:fill="FFFFFF"/>
        <w:spacing w:after="0" w:line="240" w:lineRule="auto"/>
        <w:rPr>
          <w:rFonts w:ascii="Arial" w:eastAsia="Times New Roman" w:hAnsi="Arial" w:cs="Arial"/>
          <w:b/>
          <w:bCs/>
          <w:color w:val="050505"/>
          <w:kern w:val="0"/>
          <w:sz w:val="24"/>
          <w:szCs w:val="24"/>
          <w:lang w:eastAsia="en-GB"/>
          <w14:ligatures w14:val="none"/>
        </w:rPr>
      </w:pPr>
    </w:p>
    <w:p w14:paraId="5F010CEC" w14:textId="5868B7E3" w:rsidR="007B74F2" w:rsidRDefault="007B74F2" w:rsidP="007B74F2">
      <w:pPr>
        <w:shd w:val="clear" w:color="auto" w:fill="FFFFFF"/>
        <w:spacing w:after="0" w:line="240" w:lineRule="auto"/>
        <w:ind w:left="5760" w:firstLine="720"/>
        <w:rPr>
          <w:rFonts w:ascii="Arial" w:eastAsia="Times New Roman" w:hAnsi="Arial" w:cs="Arial"/>
          <w:b/>
          <w:bCs/>
          <w:color w:val="050505"/>
          <w:kern w:val="0"/>
          <w:sz w:val="24"/>
          <w:szCs w:val="24"/>
          <w:lang w:eastAsia="en-GB"/>
          <w14:ligatures w14:val="none"/>
        </w:rPr>
      </w:pPr>
    </w:p>
    <w:p w14:paraId="205D25BA" w14:textId="5B47ABE9" w:rsidR="007B74F2" w:rsidRDefault="007B74F2" w:rsidP="00C722BD">
      <w:pPr>
        <w:shd w:val="clear" w:color="auto" w:fill="FFFFFF"/>
        <w:spacing w:after="0" w:line="240" w:lineRule="auto"/>
        <w:rPr>
          <w:rFonts w:ascii="Arial" w:eastAsia="Times New Roman" w:hAnsi="Arial" w:cs="Arial"/>
          <w:b/>
          <w:bCs/>
          <w:color w:val="050505"/>
          <w:kern w:val="0"/>
          <w:sz w:val="24"/>
          <w:szCs w:val="24"/>
          <w:lang w:eastAsia="en-GB"/>
          <w14:ligatures w14:val="none"/>
        </w:rPr>
      </w:pPr>
      <w:r>
        <w:rPr>
          <w:rFonts w:ascii="Arial" w:eastAsia="Times New Roman" w:hAnsi="Arial" w:cs="Arial"/>
          <w:b/>
          <w:bCs/>
          <w:color w:val="050505"/>
          <w:kern w:val="0"/>
          <w:sz w:val="24"/>
          <w:szCs w:val="24"/>
          <w:lang w:eastAsia="en-GB"/>
          <w14:ligatures w14:val="none"/>
        </w:rPr>
        <w:t>PRESS RELEASE                                                                                 11 July 2023</w:t>
      </w:r>
    </w:p>
    <w:p w14:paraId="4827E57D" w14:textId="77777777" w:rsidR="007B74F2" w:rsidRDefault="007B74F2" w:rsidP="00C722BD">
      <w:pPr>
        <w:shd w:val="clear" w:color="auto" w:fill="FFFFFF"/>
        <w:spacing w:after="0" w:line="240" w:lineRule="auto"/>
        <w:rPr>
          <w:rFonts w:ascii="Arial" w:eastAsia="Times New Roman" w:hAnsi="Arial" w:cs="Arial"/>
          <w:b/>
          <w:bCs/>
          <w:color w:val="050505"/>
          <w:kern w:val="0"/>
          <w:sz w:val="24"/>
          <w:szCs w:val="24"/>
          <w:lang w:eastAsia="en-GB"/>
          <w14:ligatures w14:val="none"/>
        </w:rPr>
      </w:pPr>
    </w:p>
    <w:p w14:paraId="19961381" w14:textId="77777777" w:rsidR="007B74F2" w:rsidRDefault="007B74F2" w:rsidP="00C722BD">
      <w:pPr>
        <w:shd w:val="clear" w:color="auto" w:fill="FFFFFF"/>
        <w:spacing w:after="0" w:line="240" w:lineRule="auto"/>
        <w:rPr>
          <w:rFonts w:ascii="Arial" w:eastAsia="Times New Roman" w:hAnsi="Arial" w:cs="Arial"/>
          <w:b/>
          <w:bCs/>
          <w:color w:val="050505"/>
          <w:kern w:val="0"/>
          <w:sz w:val="24"/>
          <w:szCs w:val="24"/>
          <w:lang w:eastAsia="en-GB"/>
          <w14:ligatures w14:val="none"/>
        </w:rPr>
      </w:pPr>
    </w:p>
    <w:p w14:paraId="1DD99ED1" w14:textId="3D9BB5B1" w:rsidR="00C722BD" w:rsidRPr="009F1467" w:rsidRDefault="00C722BD" w:rsidP="00C722BD">
      <w:pPr>
        <w:shd w:val="clear" w:color="auto" w:fill="FFFFFF"/>
        <w:spacing w:after="0" w:line="240" w:lineRule="auto"/>
        <w:rPr>
          <w:rFonts w:ascii="Arial" w:eastAsia="Times New Roman" w:hAnsi="Arial" w:cs="Arial"/>
          <w:b/>
          <w:bCs/>
          <w:color w:val="050505"/>
          <w:kern w:val="0"/>
          <w:sz w:val="24"/>
          <w:szCs w:val="24"/>
          <w:lang w:eastAsia="en-GB"/>
          <w14:ligatures w14:val="none"/>
        </w:rPr>
      </w:pPr>
      <w:r w:rsidRPr="009F1467">
        <w:rPr>
          <w:rFonts w:ascii="Arial" w:eastAsia="Times New Roman" w:hAnsi="Arial" w:cs="Arial"/>
          <w:b/>
          <w:bCs/>
          <w:color w:val="050505"/>
          <w:kern w:val="0"/>
          <w:sz w:val="24"/>
          <w:szCs w:val="24"/>
          <w:lang w:eastAsia="en-GB"/>
          <w14:ligatures w14:val="none"/>
        </w:rPr>
        <w:t>‘Happy to Chat’ Cafes Pilot launched by Healthy Wexford</w:t>
      </w:r>
    </w:p>
    <w:p w14:paraId="1D8BCE4A" w14:textId="77777777" w:rsidR="00C722BD" w:rsidRPr="009F1467" w:rsidRDefault="00C722B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6C5AAB22" w14:textId="77D8930D" w:rsidR="00C722BD" w:rsidRPr="009F1467" w:rsidRDefault="00C722B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sidRPr="00C722BD">
        <w:rPr>
          <w:rFonts w:ascii="Arial" w:eastAsia="Times New Roman" w:hAnsi="Arial" w:cs="Arial"/>
          <w:color w:val="050505"/>
          <w:kern w:val="0"/>
          <w:sz w:val="24"/>
          <w:szCs w:val="24"/>
          <w:lang w:eastAsia="en-GB"/>
          <w14:ligatures w14:val="none"/>
        </w:rPr>
        <w:t>An extension</w:t>
      </w:r>
      <w:r w:rsidR="007B74F2">
        <w:rPr>
          <w:rFonts w:ascii="Arial" w:eastAsia="Times New Roman" w:hAnsi="Arial" w:cs="Arial"/>
          <w:color w:val="050505"/>
          <w:kern w:val="0"/>
          <w:sz w:val="24"/>
          <w:szCs w:val="24"/>
          <w:lang w:eastAsia="en-GB"/>
          <w14:ligatures w14:val="none"/>
        </w:rPr>
        <w:t xml:space="preserve"> from</w:t>
      </w:r>
      <w:r w:rsidRPr="00C722BD">
        <w:rPr>
          <w:rFonts w:ascii="Arial" w:eastAsia="Times New Roman" w:hAnsi="Arial" w:cs="Arial"/>
          <w:color w:val="050505"/>
          <w:kern w:val="0"/>
          <w:sz w:val="24"/>
          <w:szCs w:val="24"/>
          <w:lang w:eastAsia="en-GB"/>
          <w14:ligatures w14:val="none"/>
        </w:rPr>
        <w:t xml:space="preserve"> </w:t>
      </w:r>
      <w:r w:rsidRPr="009F1467">
        <w:rPr>
          <w:rFonts w:ascii="Arial" w:eastAsia="Times New Roman" w:hAnsi="Arial" w:cs="Arial"/>
          <w:color w:val="050505"/>
          <w:kern w:val="0"/>
          <w:sz w:val="24"/>
          <w:szCs w:val="24"/>
          <w:lang w:eastAsia="en-GB"/>
          <w14:ligatures w14:val="none"/>
        </w:rPr>
        <w:t>the</w:t>
      </w:r>
      <w:r w:rsidRPr="00C722BD">
        <w:rPr>
          <w:rFonts w:ascii="Arial" w:eastAsia="Times New Roman" w:hAnsi="Arial" w:cs="Arial"/>
          <w:color w:val="050505"/>
          <w:kern w:val="0"/>
          <w:sz w:val="24"/>
          <w:szCs w:val="24"/>
          <w:lang w:eastAsia="en-GB"/>
          <w14:ligatures w14:val="none"/>
        </w:rPr>
        <w:t xml:space="preserve"> ‘Happy to Chat’ Bench initiative, which has 11 benches spread across the County, the ‘Happy to Chat’ Cafes is a new pilot initiative to increase</w:t>
      </w:r>
      <w:r w:rsidR="009F1467" w:rsidRPr="009F1467">
        <w:rPr>
          <w:rFonts w:ascii="Arial" w:eastAsia="Times New Roman" w:hAnsi="Arial" w:cs="Arial"/>
          <w:color w:val="050505"/>
          <w:kern w:val="0"/>
          <w:sz w:val="24"/>
          <w:szCs w:val="24"/>
          <w:lang w:eastAsia="en-GB"/>
          <w14:ligatures w14:val="none"/>
        </w:rPr>
        <w:t xml:space="preserve"> social engagement &amp; reduce loneliness and isolation in our county.  </w:t>
      </w:r>
    </w:p>
    <w:p w14:paraId="5B898AB7" w14:textId="77777777" w:rsidR="009F1467" w:rsidRPr="009F1467" w:rsidRDefault="009F1467"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020405EC" w14:textId="3F1542B8" w:rsidR="00C722BD" w:rsidRPr="009F1467" w:rsidRDefault="00C722B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sidRPr="009F1467">
        <w:rPr>
          <w:rFonts w:ascii="Arial" w:eastAsia="Times New Roman" w:hAnsi="Arial" w:cs="Arial"/>
          <w:color w:val="050505"/>
          <w:kern w:val="0"/>
          <w:sz w:val="24"/>
          <w:szCs w:val="24"/>
          <w:lang w:eastAsia="en-GB"/>
          <w14:ligatures w14:val="none"/>
        </w:rPr>
        <w:t xml:space="preserve">Pilot Cafes, based in hotels, restaurants and cafes identify one of their tables as a ‘Happy to Chat’ table, identified by a small table sign in the distinctive Healthy Ireland </w:t>
      </w:r>
      <w:r w:rsidR="000529E1">
        <w:rPr>
          <w:rFonts w:ascii="Arial" w:eastAsia="Times New Roman" w:hAnsi="Arial" w:cs="Arial"/>
          <w:color w:val="050505"/>
          <w:kern w:val="0"/>
          <w:sz w:val="24"/>
          <w:szCs w:val="24"/>
          <w:lang w:eastAsia="en-GB"/>
          <w14:ligatures w14:val="none"/>
        </w:rPr>
        <w:t>g</w:t>
      </w:r>
      <w:r w:rsidRPr="009F1467">
        <w:rPr>
          <w:rFonts w:ascii="Arial" w:eastAsia="Times New Roman" w:hAnsi="Arial" w:cs="Arial"/>
          <w:color w:val="050505"/>
          <w:kern w:val="0"/>
          <w:sz w:val="24"/>
          <w:szCs w:val="24"/>
          <w:lang w:eastAsia="en-GB"/>
          <w14:ligatures w14:val="none"/>
        </w:rPr>
        <w:t xml:space="preserve">reen colour.  People are asked to consider sitting there alone or with a friend, highlighting that that you are open to others joining you.  </w:t>
      </w:r>
    </w:p>
    <w:p w14:paraId="0E46B3A7" w14:textId="77777777" w:rsidR="00C722BD" w:rsidRPr="009F1467" w:rsidRDefault="00C722B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05D2FCB4" w14:textId="0F7FCBA9" w:rsidR="00C722BD" w:rsidRPr="009F1467" w:rsidRDefault="00C722B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sidRPr="009F1467">
        <w:rPr>
          <w:rFonts w:ascii="Arial" w:eastAsia="Times New Roman" w:hAnsi="Arial" w:cs="Arial"/>
          <w:color w:val="050505"/>
          <w:kern w:val="0"/>
          <w:sz w:val="24"/>
          <w:szCs w:val="24"/>
          <w:lang w:eastAsia="en-GB"/>
          <w14:ligatures w14:val="none"/>
        </w:rPr>
        <w:t>An initiative of the Healthy County Committee at Wexford County Council, committee member Cllr Maua Bell explained ‘Initially in we sought expression of interest from Cafes in Wexford Town.  We were delighted to have a number of cafes, hotels and restaurants come on board and we launched last Wednesday</w:t>
      </w:r>
      <w:r w:rsidR="00E134FC">
        <w:rPr>
          <w:rFonts w:ascii="Arial" w:eastAsia="Times New Roman" w:hAnsi="Arial" w:cs="Arial"/>
          <w:color w:val="050505"/>
          <w:kern w:val="0"/>
          <w:sz w:val="24"/>
          <w:szCs w:val="24"/>
          <w:lang w:eastAsia="en-GB"/>
          <w14:ligatures w14:val="none"/>
        </w:rPr>
        <w:t xml:space="preserve"> (5</w:t>
      </w:r>
      <w:r w:rsidR="00E134FC" w:rsidRPr="00E134FC">
        <w:rPr>
          <w:rFonts w:ascii="Arial" w:eastAsia="Times New Roman" w:hAnsi="Arial" w:cs="Arial"/>
          <w:color w:val="050505"/>
          <w:kern w:val="0"/>
          <w:sz w:val="24"/>
          <w:szCs w:val="24"/>
          <w:vertAlign w:val="superscript"/>
          <w:lang w:eastAsia="en-GB"/>
          <w14:ligatures w14:val="none"/>
        </w:rPr>
        <w:t>th</w:t>
      </w:r>
      <w:r w:rsidR="00E134FC">
        <w:rPr>
          <w:rFonts w:ascii="Arial" w:eastAsia="Times New Roman" w:hAnsi="Arial" w:cs="Arial"/>
          <w:color w:val="050505"/>
          <w:kern w:val="0"/>
          <w:sz w:val="24"/>
          <w:szCs w:val="24"/>
          <w:lang w:eastAsia="en-GB"/>
          <w14:ligatures w14:val="none"/>
        </w:rPr>
        <w:t xml:space="preserve"> July)</w:t>
      </w:r>
      <w:r w:rsidRPr="009F1467">
        <w:rPr>
          <w:rFonts w:ascii="Arial" w:eastAsia="Times New Roman" w:hAnsi="Arial" w:cs="Arial"/>
          <w:color w:val="050505"/>
          <w:kern w:val="0"/>
          <w:sz w:val="24"/>
          <w:szCs w:val="24"/>
          <w:lang w:eastAsia="en-GB"/>
          <w14:ligatures w14:val="none"/>
        </w:rPr>
        <w:t xml:space="preserve">.  The reaction has been so positive and there is demand across the county and so we have </w:t>
      </w:r>
      <w:r w:rsidR="00CA7CE1" w:rsidRPr="009F1467">
        <w:rPr>
          <w:rFonts w:ascii="Arial" w:eastAsia="Times New Roman" w:hAnsi="Arial" w:cs="Arial"/>
          <w:color w:val="050505"/>
          <w:kern w:val="0"/>
          <w:sz w:val="24"/>
          <w:szCs w:val="24"/>
          <w:lang w:eastAsia="en-GB"/>
          <w14:ligatures w14:val="none"/>
        </w:rPr>
        <w:t xml:space="preserve">now </w:t>
      </w:r>
      <w:r w:rsidRPr="009F1467">
        <w:rPr>
          <w:rFonts w:ascii="Arial" w:eastAsia="Times New Roman" w:hAnsi="Arial" w:cs="Arial"/>
          <w:color w:val="050505"/>
          <w:kern w:val="0"/>
          <w:sz w:val="24"/>
          <w:szCs w:val="24"/>
          <w:lang w:eastAsia="en-GB"/>
          <w14:ligatures w14:val="none"/>
        </w:rPr>
        <w:t xml:space="preserve">opened the </w:t>
      </w:r>
      <w:r w:rsidR="00CA7CE1" w:rsidRPr="009F1467">
        <w:rPr>
          <w:rFonts w:ascii="Arial" w:eastAsia="Times New Roman" w:hAnsi="Arial" w:cs="Arial"/>
          <w:color w:val="050505"/>
          <w:kern w:val="0"/>
          <w:sz w:val="24"/>
          <w:szCs w:val="24"/>
          <w:lang w:eastAsia="en-GB"/>
          <w14:ligatures w14:val="none"/>
        </w:rPr>
        <w:t>pilot up to the whole county</w:t>
      </w:r>
      <w:r w:rsidR="00A97B9D" w:rsidRPr="009F1467">
        <w:rPr>
          <w:rFonts w:ascii="Arial" w:eastAsia="Times New Roman" w:hAnsi="Arial" w:cs="Arial"/>
          <w:color w:val="050505"/>
          <w:kern w:val="0"/>
          <w:sz w:val="24"/>
          <w:szCs w:val="24"/>
          <w:lang w:eastAsia="en-GB"/>
          <w14:ligatures w14:val="none"/>
        </w:rPr>
        <w:t>’</w:t>
      </w:r>
      <w:r w:rsidR="00CA7CE1" w:rsidRPr="009F1467">
        <w:rPr>
          <w:rFonts w:ascii="Arial" w:eastAsia="Times New Roman" w:hAnsi="Arial" w:cs="Arial"/>
          <w:color w:val="050505"/>
          <w:kern w:val="0"/>
          <w:sz w:val="24"/>
          <w:szCs w:val="24"/>
          <w:lang w:eastAsia="en-GB"/>
          <w14:ligatures w14:val="none"/>
        </w:rPr>
        <w:t>.</w:t>
      </w:r>
    </w:p>
    <w:p w14:paraId="379CA545" w14:textId="77777777" w:rsidR="00C722BD" w:rsidRPr="009F1467" w:rsidRDefault="00C722B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6F72C3E4" w14:textId="21BDDD4C" w:rsidR="00CA7CE1" w:rsidRPr="009F1467" w:rsidRDefault="00CA7CE1"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sidRPr="009F1467">
        <w:rPr>
          <w:rFonts w:ascii="Arial" w:eastAsia="Times New Roman" w:hAnsi="Arial" w:cs="Arial"/>
          <w:color w:val="050505"/>
          <w:kern w:val="0"/>
          <w:sz w:val="24"/>
          <w:szCs w:val="24"/>
          <w:lang w:eastAsia="en-GB"/>
          <w14:ligatures w14:val="none"/>
        </w:rPr>
        <w:t>Asked how it would work for the business Annette Dupuy, of Healthy Wexford said ‘As it is a pilot we are asking the businesses to allocate one table as a ‘Happy to Chat’ table.  It might not be the same table all the time and they can move the Happy to Chat card around on their tables as suits.  We have asked then to make sure to brief staff on the initiative and to feed</w:t>
      </w:r>
      <w:r w:rsidR="009F1467" w:rsidRPr="009F1467">
        <w:rPr>
          <w:rFonts w:ascii="Arial" w:eastAsia="Times New Roman" w:hAnsi="Arial" w:cs="Arial"/>
          <w:color w:val="050505"/>
          <w:kern w:val="0"/>
          <w:sz w:val="24"/>
          <w:szCs w:val="24"/>
          <w:lang w:eastAsia="en-GB"/>
          <w14:ligatures w14:val="none"/>
        </w:rPr>
        <w:t xml:space="preserve"> </w:t>
      </w:r>
      <w:r w:rsidRPr="009F1467">
        <w:rPr>
          <w:rFonts w:ascii="Arial" w:eastAsia="Times New Roman" w:hAnsi="Arial" w:cs="Arial"/>
          <w:color w:val="050505"/>
          <w:kern w:val="0"/>
          <w:sz w:val="24"/>
          <w:szCs w:val="24"/>
          <w:lang w:eastAsia="en-GB"/>
          <w14:ligatures w14:val="none"/>
        </w:rPr>
        <w:t>back so we can tweak and tailor</w:t>
      </w:r>
      <w:r w:rsidR="00A97B9D" w:rsidRPr="009F1467">
        <w:rPr>
          <w:rFonts w:ascii="Arial" w:eastAsia="Times New Roman" w:hAnsi="Arial" w:cs="Arial"/>
          <w:color w:val="050505"/>
          <w:kern w:val="0"/>
          <w:sz w:val="24"/>
          <w:szCs w:val="24"/>
          <w:lang w:eastAsia="en-GB"/>
          <w14:ligatures w14:val="none"/>
        </w:rPr>
        <w:t xml:space="preserve"> the </w:t>
      </w:r>
      <w:r w:rsidR="007B74F2" w:rsidRPr="009F1467">
        <w:rPr>
          <w:rFonts w:ascii="Arial" w:eastAsia="Times New Roman" w:hAnsi="Arial" w:cs="Arial"/>
          <w:color w:val="050505"/>
          <w:kern w:val="0"/>
          <w:sz w:val="24"/>
          <w:szCs w:val="24"/>
          <w:lang w:eastAsia="en-GB"/>
          <w14:ligatures w14:val="none"/>
        </w:rPr>
        <w:t>initiative should</w:t>
      </w:r>
      <w:r w:rsidRPr="009F1467">
        <w:rPr>
          <w:rFonts w:ascii="Arial" w:eastAsia="Times New Roman" w:hAnsi="Arial" w:cs="Arial"/>
          <w:color w:val="050505"/>
          <w:kern w:val="0"/>
          <w:sz w:val="24"/>
          <w:szCs w:val="24"/>
          <w:lang w:eastAsia="en-GB"/>
          <w14:ligatures w14:val="none"/>
        </w:rPr>
        <w:t xml:space="preserve"> it continue beyond the pilot of July &amp; August.  </w:t>
      </w:r>
    </w:p>
    <w:p w14:paraId="55B55056" w14:textId="77777777" w:rsidR="00CA7CE1" w:rsidRPr="009F1467" w:rsidRDefault="00CA7CE1"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1CBE11FC" w14:textId="4669BF73" w:rsidR="00CA7CE1" w:rsidRPr="009F1467" w:rsidRDefault="00CA7CE1"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sidRPr="009F1467">
        <w:rPr>
          <w:rFonts w:ascii="Arial" w:eastAsia="Times New Roman" w:hAnsi="Arial" w:cs="Arial"/>
          <w:color w:val="050505"/>
          <w:kern w:val="0"/>
          <w:sz w:val="24"/>
          <w:szCs w:val="24"/>
          <w:lang w:eastAsia="en-GB"/>
          <w14:ligatures w14:val="none"/>
        </w:rPr>
        <w:t xml:space="preserve">Initially launching with eight Wexford Town locations, in under a week this has extended to </w:t>
      </w:r>
      <w:r w:rsidR="00A7136E" w:rsidRPr="00A7136E">
        <w:rPr>
          <w:rFonts w:ascii="Arial" w:eastAsia="Times New Roman" w:hAnsi="Arial" w:cs="Arial"/>
          <w:kern w:val="0"/>
          <w:sz w:val="24"/>
          <w:szCs w:val="24"/>
          <w:lang w:eastAsia="en-GB"/>
          <w14:ligatures w14:val="none"/>
        </w:rPr>
        <w:t>13</w:t>
      </w:r>
      <w:r w:rsidRPr="00A7136E">
        <w:rPr>
          <w:rFonts w:ascii="Arial" w:eastAsia="Times New Roman" w:hAnsi="Arial" w:cs="Arial"/>
          <w:kern w:val="0"/>
          <w:sz w:val="24"/>
          <w:szCs w:val="24"/>
          <w:lang w:eastAsia="en-GB"/>
          <w14:ligatures w14:val="none"/>
        </w:rPr>
        <w:t xml:space="preserve"> </w:t>
      </w:r>
      <w:r w:rsidRPr="009F1467">
        <w:rPr>
          <w:rFonts w:ascii="Arial" w:eastAsia="Times New Roman" w:hAnsi="Arial" w:cs="Arial"/>
          <w:color w:val="050505"/>
          <w:kern w:val="0"/>
          <w:sz w:val="24"/>
          <w:szCs w:val="24"/>
          <w:lang w:eastAsia="en-GB"/>
          <w14:ligatures w14:val="none"/>
        </w:rPr>
        <w:t xml:space="preserve">in Wexford Town and two </w:t>
      </w:r>
      <w:r w:rsidR="007B74F2" w:rsidRPr="009F1467">
        <w:rPr>
          <w:rFonts w:ascii="Arial" w:eastAsia="Times New Roman" w:hAnsi="Arial" w:cs="Arial"/>
          <w:color w:val="050505"/>
          <w:kern w:val="0"/>
          <w:sz w:val="24"/>
          <w:szCs w:val="24"/>
          <w:lang w:eastAsia="en-GB"/>
          <w14:ligatures w14:val="none"/>
        </w:rPr>
        <w:t>other</w:t>
      </w:r>
      <w:r w:rsidRPr="009F1467">
        <w:rPr>
          <w:rFonts w:ascii="Arial" w:eastAsia="Times New Roman" w:hAnsi="Arial" w:cs="Arial"/>
          <w:color w:val="050505"/>
          <w:kern w:val="0"/>
          <w:sz w:val="24"/>
          <w:szCs w:val="24"/>
          <w:lang w:eastAsia="en-GB"/>
          <w14:ligatures w14:val="none"/>
        </w:rPr>
        <w:t xml:space="preserve"> </w:t>
      </w:r>
      <w:r w:rsidR="00A97B9D" w:rsidRPr="009F1467">
        <w:rPr>
          <w:rFonts w:ascii="Arial" w:eastAsia="Times New Roman" w:hAnsi="Arial" w:cs="Arial"/>
          <w:color w:val="050505"/>
          <w:kern w:val="0"/>
          <w:sz w:val="24"/>
          <w:szCs w:val="24"/>
          <w:lang w:eastAsia="en-GB"/>
          <w14:ligatures w14:val="none"/>
        </w:rPr>
        <w:t xml:space="preserve">locations outside of town.  As the participating cafes </w:t>
      </w:r>
      <w:r w:rsidR="007B74F2" w:rsidRPr="009F1467">
        <w:rPr>
          <w:rFonts w:ascii="Arial" w:eastAsia="Times New Roman" w:hAnsi="Arial" w:cs="Arial"/>
          <w:color w:val="050505"/>
          <w:kern w:val="0"/>
          <w:sz w:val="24"/>
          <w:szCs w:val="24"/>
          <w:lang w:eastAsia="en-GB"/>
          <w14:ligatures w14:val="none"/>
        </w:rPr>
        <w:t>grow,</w:t>
      </w:r>
      <w:r w:rsidR="00A97B9D" w:rsidRPr="009F1467">
        <w:rPr>
          <w:rFonts w:ascii="Arial" w:eastAsia="Times New Roman" w:hAnsi="Arial" w:cs="Arial"/>
          <w:color w:val="050505"/>
          <w:kern w:val="0"/>
          <w:sz w:val="24"/>
          <w:szCs w:val="24"/>
          <w:lang w:eastAsia="en-GB"/>
          <w14:ligatures w14:val="none"/>
        </w:rPr>
        <w:t xml:space="preserve"> they will be updated on Healthy Wexford social media – Facebook. Instagram and Twitter.  Plans are also in place to produce flyers for those not online.</w:t>
      </w:r>
    </w:p>
    <w:p w14:paraId="098597AC" w14:textId="77777777" w:rsidR="00A97B9D" w:rsidRPr="009F1467" w:rsidRDefault="00A97B9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6F6166F0" w14:textId="1CF3AF38" w:rsidR="00A97B9D" w:rsidRPr="009F1467" w:rsidRDefault="00A97B9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sidRPr="009F1467">
        <w:rPr>
          <w:rFonts w:ascii="Arial" w:eastAsia="Times New Roman" w:hAnsi="Arial" w:cs="Arial"/>
          <w:color w:val="050505"/>
          <w:kern w:val="0"/>
          <w:sz w:val="24"/>
          <w:szCs w:val="24"/>
          <w:lang w:eastAsia="en-GB"/>
          <w14:ligatures w14:val="none"/>
        </w:rPr>
        <w:t>Speaking on the initiative</w:t>
      </w:r>
      <w:r w:rsidR="00DD7A24">
        <w:rPr>
          <w:rFonts w:ascii="Arial" w:eastAsia="Times New Roman" w:hAnsi="Arial" w:cs="Arial"/>
          <w:color w:val="050505"/>
          <w:kern w:val="0"/>
          <w:sz w:val="24"/>
          <w:szCs w:val="24"/>
          <w:lang w:eastAsia="en-GB"/>
          <w14:ligatures w14:val="none"/>
        </w:rPr>
        <w:t xml:space="preserve"> Mayor of Wexford and </w:t>
      </w:r>
      <w:r w:rsidRPr="009F1467">
        <w:rPr>
          <w:rFonts w:ascii="Arial" w:eastAsia="Times New Roman" w:hAnsi="Arial" w:cs="Arial"/>
          <w:color w:val="050505"/>
          <w:kern w:val="0"/>
          <w:sz w:val="24"/>
          <w:szCs w:val="24"/>
          <w:lang w:eastAsia="en-GB"/>
          <w14:ligatures w14:val="none"/>
        </w:rPr>
        <w:t xml:space="preserve"> Chair of the Healthy County Committee </w:t>
      </w:r>
      <w:r w:rsidR="00DD7A24" w:rsidRPr="009F1467">
        <w:rPr>
          <w:rFonts w:ascii="Arial" w:eastAsia="Times New Roman" w:hAnsi="Arial" w:cs="Arial"/>
          <w:color w:val="050505"/>
          <w:kern w:val="0"/>
          <w:sz w:val="24"/>
          <w:szCs w:val="24"/>
          <w:lang w:eastAsia="en-GB"/>
          <w14:ligatures w14:val="none"/>
        </w:rPr>
        <w:t xml:space="preserve">Cllr John Hegarty, </w:t>
      </w:r>
      <w:r w:rsidRPr="009F1467">
        <w:rPr>
          <w:rFonts w:ascii="Arial" w:eastAsia="Times New Roman" w:hAnsi="Arial" w:cs="Arial"/>
          <w:color w:val="050505"/>
          <w:kern w:val="0"/>
          <w:sz w:val="24"/>
          <w:szCs w:val="24"/>
          <w:lang w:eastAsia="en-GB"/>
          <w14:ligatures w14:val="none"/>
        </w:rPr>
        <w:t xml:space="preserve">said ‘This is a really simple idea </w:t>
      </w:r>
      <w:r w:rsidR="009F1467">
        <w:rPr>
          <w:rFonts w:ascii="Arial" w:eastAsia="Times New Roman" w:hAnsi="Arial" w:cs="Arial"/>
          <w:color w:val="050505"/>
          <w:kern w:val="0"/>
          <w:sz w:val="24"/>
          <w:szCs w:val="24"/>
          <w:lang w:eastAsia="en-GB"/>
          <w14:ligatures w14:val="none"/>
        </w:rPr>
        <w:t xml:space="preserve">to increase social connection </w:t>
      </w:r>
      <w:r w:rsidRPr="009F1467">
        <w:rPr>
          <w:rFonts w:ascii="Arial" w:eastAsia="Times New Roman" w:hAnsi="Arial" w:cs="Arial"/>
          <w:color w:val="050505"/>
          <w:kern w:val="0"/>
          <w:sz w:val="24"/>
          <w:szCs w:val="24"/>
          <w:lang w:eastAsia="en-GB"/>
          <w14:ligatures w14:val="none"/>
        </w:rPr>
        <w:t xml:space="preserve">and we are hoping that with the pilot we can figure out how to it will work best.  If it is </w:t>
      </w:r>
      <w:r w:rsidR="009F1467" w:rsidRPr="009F1467">
        <w:rPr>
          <w:rFonts w:ascii="Arial" w:eastAsia="Times New Roman" w:hAnsi="Arial" w:cs="Arial"/>
          <w:color w:val="050505"/>
          <w:kern w:val="0"/>
          <w:sz w:val="24"/>
          <w:szCs w:val="24"/>
          <w:lang w:eastAsia="en-GB"/>
          <w14:ligatures w14:val="none"/>
        </w:rPr>
        <w:t>successful,</w:t>
      </w:r>
      <w:r w:rsidRPr="009F1467">
        <w:rPr>
          <w:rFonts w:ascii="Arial" w:eastAsia="Times New Roman" w:hAnsi="Arial" w:cs="Arial"/>
          <w:color w:val="050505"/>
          <w:kern w:val="0"/>
          <w:sz w:val="24"/>
          <w:szCs w:val="24"/>
          <w:lang w:eastAsia="en-GB"/>
          <w14:ligatures w14:val="none"/>
        </w:rPr>
        <w:t xml:space="preserve"> we would hope that it becomes a standard in County Wexford café locations.’  </w:t>
      </w:r>
    </w:p>
    <w:p w14:paraId="34935374" w14:textId="77777777" w:rsidR="00A97B9D" w:rsidRPr="009F1467" w:rsidRDefault="00A97B9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71B9B073" w14:textId="32E20291" w:rsidR="00A97B9D" w:rsidRDefault="00A97B9D"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sidRPr="009F1467">
        <w:rPr>
          <w:rFonts w:ascii="Arial" w:eastAsia="Times New Roman" w:hAnsi="Arial" w:cs="Arial"/>
          <w:color w:val="050505"/>
          <w:kern w:val="0"/>
          <w:sz w:val="24"/>
          <w:szCs w:val="24"/>
          <w:lang w:eastAsia="en-GB"/>
          <w14:ligatures w14:val="none"/>
        </w:rPr>
        <w:t xml:space="preserve">Participants who chat are encouraged </w:t>
      </w:r>
      <w:r w:rsidR="009F1467" w:rsidRPr="009F1467">
        <w:rPr>
          <w:rFonts w:ascii="Arial" w:eastAsia="Times New Roman" w:hAnsi="Arial" w:cs="Arial"/>
          <w:color w:val="050505"/>
          <w:kern w:val="0"/>
          <w:sz w:val="24"/>
          <w:szCs w:val="24"/>
          <w:lang w:eastAsia="en-GB"/>
          <w14:ligatures w14:val="none"/>
        </w:rPr>
        <w:t xml:space="preserve">to </w:t>
      </w:r>
      <w:r w:rsidRPr="009F1467">
        <w:rPr>
          <w:rFonts w:ascii="Arial" w:eastAsia="Times New Roman" w:hAnsi="Arial" w:cs="Arial"/>
          <w:color w:val="050505"/>
          <w:kern w:val="0"/>
          <w:sz w:val="24"/>
          <w:szCs w:val="24"/>
          <w:lang w:eastAsia="en-GB"/>
          <w14:ligatures w14:val="none"/>
        </w:rPr>
        <w:t xml:space="preserve">provide feedback to the cafes themselves or to Healthy Wexford </w:t>
      </w:r>
      <w:r w:rsidR="009F1467" w:rsidRPr="009F1467">
        <w:rPr>
          <w:rFonts w:ascii="Arial" w:eastAsia="Times New Roman" w:hAnsi="Arial" w:cs="Arial"/>
          <w:color w:val="050505"/>
          <w:kern w:val="0"/>
          <w:sz w:val="24"/>
          <w:szCs w:val="24"/>
          <w:lang w:eastAsia="en-GB"/>
          <w14:ligatures w14:val="none"/>
        </w:rPr>
        <w:t xml:space="preserve">via their social media, </w:t>
      </w:r>
      <w:r w:rsidRPr="009F1467">
        <w:rPr>
          <w:rFonts w:ascii="Arial" w:eastAsia="Times New Roman" w:hAnsi="Arial" w:cs="Arial"/>
          <w:color w:val="050505"/>
          <w:kern w:val="0"/>
          <w:sz w:val="24"/>
          <w:szCs w:val="24"/>
          <w:lang w:eastAsia="en-GB"/>
          <w14:ligatures w14:val="none"/>
        </w:rPr>
        <w:t xml:space="preserve">by emailing </w:t>
      </w:r>
      <w:hyperlink r:id="rId8" w:history="1">
        <w:r w:rsidRPr="009F1467">
          <w:rPr>
            <w:rStyle w:val="Hyperlink"/>
            <w:rFonts w:ascii="Arial" w:eastAsia="Times New Roman" w:hAnsi="Arial" w:cs="Arial"/>
            <w:kern w:val="0"/>
            <w:sz w:val="24"/>
            <w:szCs w:val="24"/>
            <w:lang w:eastAsia="en-GB"/>
            <w14:ligatures w14:val="none"/>
          </w:rPr>
          <w:t>annette.dupuy@wexfordcoco.ie</w:t>
        </w:r>
      </w:hyperlink>
      <w:r w:rsidRPr="009F1467">
        <w:rPr>
          <w:rFonts w:ascii="Arial" w:eastAsia="Times New Roman" w:hAnsi="Arial" w:cs="Arial"/>
          <w:color w:val="050505"/>
          <w:kern w:val="0"/>
          <w:sz w:val="24"/>
          <w:szCs w:val="24"/>
          <w:lang w:eastAsia="en-GB"/>
          <w14:ligatures w14:val="none"/>
        </w:rPr>
        <w:t xml:space="preserve"> or </w:t>
      </w:r>
      <w:r w:rsidR="009F1467" w:rsidRPr="009F1467">
        <w:rPr>
          <w:rFonts w:ascii="Arial" w:eastAsia="Times New Roman" w:hAnsi="Arial" w:cs="Arial"/>
          <w:color w:val="050505"/>
          <w:kern w:val="0"/>
          <w:sz w:val="24"/>
          <w:szCs w:val="24"/>
          <w:lang w:eastAsia="en-GB"/>
          <w14:ligatures w14:val="none"/>
        </w:rPr>
        <w:t xml:space="preserve">by </w:t>
      </w:r>
      <w:r w:rsidRPr="009F1467">
        <w:rPr>
          <w:rFonts w:ascii="Arial" w:eastAsia="Times New Roman" w:hAnsi="Arial" w:cs="Arial"/>
          <w:color w:val="050505"/>
          <w:kern w:val="0"/>
          <w:sz w:val="24"/>
          <w:szCs w:val="24"/>
          <w:lang w:eastAsia="en-GB"/>
          <w14:ligatures w14:val="none"/>
        </w:rPr>
        <w:t>calling 053-9196000</w:t>
      </w:r>
      <w:r w:rsidR="009F1467" w:rsidRPr="009F1467">
        <w:rPr>
          <w:rFonts w:ascii="Arial" w:eastAsia="Times New Roman" w:hAnsi="Arial" w:cs="Arial"/>
          <w:color w:val="050505"/>
          <w:kern w:val="0"/>
          <w:sz w:val="24"/>
          <w:szCs w:val="24"/>
          <w:lang w:eastAsia="en-GB"/>
          <w14:ligatures w14:val="none"/>
        </w:rPr>
        <w:t xml:space="preserve">.  Other businesses/cafes who want to get involved in the pilot can also use the same contacts.  </w:t>
      </w:r>
    </w:p>
    <w:p w14:paraId="34E47B3F" w14:textId="77777777" w:rsidR="007B74F2"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35CFAFB2" w14:textId="514EFD91" w:rsidR="007B74F2"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Pr>
          <w:noProof/>
        </w:rPr>
        <w:drawing>
          <wp:inline distT="0" distB="0" distL="0" distR="0" wp14:anchorId="1D5E5DDA" wp14:editId="48432FC3">
            <wp:extent cx="1718228" cy="646785"/>
            <wp:effectExtent l="0" t="0" r="0" b="1270"/>
            <wp:docPr id="4" name="Picture 4" descr="A logo for a healt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health compan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931" cy="651190"/>
                    </a:xfrm>
                    <a:prstGeom prst="rect">
                      <a:avLst/>
                    </a:prstGeom>
                  </pic:spPr>
                </pic:pic>
              </a:graphicData>
            </a:graphic>
          </wp:inline>
        </w:drawing>
      </w:r>
      <w:r>
        <w:rPr>
          <w:noProof/>
        </w:rPr>
        <w:t xml:space="preserve">                                                 </w:t>
      </w:r>
      <w:r>
        <w:rPr>
          <w:noProof/>
        </w:rPr>
        <w:drawing>
          <wp:inline distT="0" distB="0" distL="0" distR="0" wp14:anchorId="5E0CD04A" wp14:editId="7D3F134A">
            <wp:extent cx="2096202" cy="624750"/>
            <wp:effectExtent l="0" t="0" r="0" b="4445"/>
            <wp:docPr id="5" name="Picture 5" descr="A purple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logo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229" cy="635786"/>
                    </a:xfrm>
                    <a:prstGeom prst="rect">
                      <a:avLst/>
                    </a:prstGeom>
                    <a:noFill/>
                    <a:ln>
                      <a:noFill/>
                    </a:ln>
                  </pic:spPr>
                </pic:pic>
              </a:graphicData>
            </a:graphic>
          </wp:inline>
        </w:drawing>
      </w:r>
    </w:p>
    <w:p w14:paraId="397488A5" w14:textId="524E9064" w:rsidR="007B74F2"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62A7B161" w14:textId="77777777" w:rsidR="007B74F2"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57311F41" w14:textId="2CF916C2" w:rsidR="007B74F2"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Pr>
          <w:rFonts w:ascii="Arial" w:eastAsia="Times New Roman" w:hAnsi="Arial" w:cs="Arial"/>
          <w:color w:val="050505"/>
          <w:kern w:val="0"/>
          <w:sz w:val="24"/>
          <w:szCs w:val="24"/>
          <w:lang w:eastAsia="en-GB"/>
          <w14:ligatures w14:val="none"/>
        </w:rPr>
        <w:t xml:space="preserve">ENDS </w:t>
      </w:r>
      <w:r w:rsidR="00473180">
        <w:rPr>
          <w:rFonts w:ascii="Arial" w:eastAsia="Times New Roman" w:hAnsi="Arial" w:cs="Arial"/>
          <w:color w:val="050505"/>
          <w:kern w:val="0"/>
          <w:sz w:val="24"/>
          <w:szCs w:val="24"/>
          <w:lang w:eastAsia="en-GB"/>
          <w14:ligatures w14:val="none"/>
        </w:rPr>
        <w:t xml:space="preserve"> </w:t>
      </w:r>
    </w:p>
    <w:p w14:paraId="4F7CCA7F" w14:textId="77777777" w:rsidR="00473180" w:rsidRDefault="00473180"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5AC898D4" w14:textId="3D2DD41F" w:rsidR="007B74F2"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r>
        <w:rPr>
          <w:noProof/>
        </w:rPr>
        <w:drawing>
          <wp:inline distT="0" distB="0" distL="0" distR="0" wp14:anchorId="222F7AA3" wp14:editId="6DA14098">
            <wp:extent cx="5731510" cy="4548505"/>
            <wp:effectExtent l="0" t="0" r="2540" b="4445"/>
            <wp:docPr id="2" name="Picture 2" descr="A green and white car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white card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548505"/>
                    </a:xfrm>
                    <a:prstGeom prst="rect">
                      <a:avLst/>
                    </a:prstGeom>
                    <a:noFill/>
                    <a:ln>
                      <a:noFill/>
                    </a:ln>
                  </pic:spPr>
                </pic:pic>
              </a:graphicData>
            </a:graphic>
          </wp:inline>
        </w:drawing>
      </w:r>
    </w:p>
    <w:p w14:paraId="209CA23C" w14:textId="77777777" w:rsidR="007B74F2"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48F035CA" w14:textId="1CFA8A36" w:rsidR="007B74F2" w:rsidRPr="009F1467" w:rsidRDefault="007B74F2" w:rsidP="00C722BD">
      <w:pPr>
        <w:shd w:val="clear" w:color="auto" w:fill="FFFFFF"/>
        <w:spacing w:after="0" w:line="240" w:lineRule="auto"/>
        <w:rPr>
          <w:rFonts w:ascii="Arial" w:eastAsia="Times New Roman" w:hAnsi="Arial" w:cs="Arial"/>
          <w:color w:val="050505"/>
          <w:kern w:val="0"/>
          <w:sz w:val="24"/>
          <w:szCs w:val="24"/>
          <w:lang w:eastAsia="en-GB"/>
          <w14:ligatures w14:val="none"/>
        </w:rPr>
      </w:pPr>
    </w:p>
    <w:p w14:paraId="6D57C6F9" w14:textId="77777777" w:rsidR="00C678BD" w:rsidRDefault="00C678BD"/>
    <w:sectPr w:rsidR="00C678BD">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93E6A" w14:textId="77777777" w:rsidR="009F1467" w:rsidRDefault="009F1467" w:rsidP="009F1467">
      <w:pPr>
        <w:spacing w:after="0" w:line="240" w:lineRule="auto"/>
      </w:pPr>
      <w:r>
        <w:separator/>
      </w:r>
    </w:p>
  </w:endnote>
  <w:endnote w:type="continuationSeparator" w:id="0">
    <w:p w14:paraId="2E298BFC" w14:textId="77777777" w:rsidR="009F1467" w:rsidRDefault="009F1467" w:rsidP="009F1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F8C24" w14:textId="77777777" w:rsidR="009F1467" w:rsidRDefault="009F1467" w:rsidP="009F1467">
      <w:pPr>
        <w:spacing w:after="0" w:line="240" w:lineRule="auto"/>
      </w:pPr>
      <w:r>
        <w:separator/>
      </w:r>
    </w:p>
  </w:footnote>
  <w:footnote w:type="continuationSeparator" w:id="0">
    <w:p w14:paraId="163E343D" w14:textId="77777777" w:rsidR="009F1467" w:rsidRDefault="009F1467" w:rsidP="009F1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1962" w14:textId="568CC429" w:rsidR="009F1467" w:rsidRDefault="009F1467" w:rsidP="009F146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pt;height:18pt;visibility:visible;mso-wrap-style:square" o:bullet="t">
        <v:imagedata r:id="rId1" o:title="☕️"/>
      </v:shape>
    </w:pict>
  </w:numPicBullet>
  <w:abstractNum w:abstractNumId="0" w15:restartNumberingAfterBreak="0">
    <w:nsid w:val="41760284"/>
    <w:multiLevelType w:val="hybridMultilevel"/>
    <w:tmpl w:val="448ACF64"/>
    <w:lvl w:ilvl="0" w:tplc="A70CF64E">
      <w:start w:val="1"/>
      <w:numFmt w:val="bullet"/>
      <w:lvlText w:val=""/>
      <w:lvlPicBulletId w:val="0"/>
      <w:lvlJc w:val="left"/>
      <w:pPr>
        <w:tabs>
          <w:tab w:val="num" w:pos="720"/>
        </w:tabs>
        <w:ind w:left="720" w:hanging="360"/>
      </w:pPr>
      <w:rPr>
        <w:rFonts w:ascii="Symbol" w:hAnsi="Symbol" w:hint="default"/>
      </w:rPr>
    </w:lvl>
    <w:lvl w:ilvl="1" w:tplc="D18C8812" w:tentative="1">
      <w:start w:val="1"/>
      <w:numFmt w:val="bullet"/>
      <w:lvlText w:val=""/>
      <w:lvlJc w:val="left"/>
      <w:pPr>
        <w:tabs>
          <w:tab w:val="num" w:pos="1440"/>
        </w:tabs>
        <w:ind w:left="1440" w:hanging="360"/>
      </w:pPr>
      <w:rPr>
        <w:rFonts w:ascii="Symbol" w:hAnsi="Symbol" w:hint="default"/>
      </w:rPr>
    </w:lvl>
    <w:lvl w:ilvl="2" w:tplc="7ABCFD14" w:tentative="1">
      <w:start w:val="1"/>
      <w:numFmt w:val="bullet"/>
      <w:lvlText w:val=""/>
      <w:lvlJc w:val="left"/>
      <w:pPr>
        <w:tabs>
          <w:tab w:val="num" w:pos="2160"/>
        </w:tabs>
        <w:ind w:left="2160" w:hanging="360"/>
      </w:pPr>
      <w:rPr>
        <w:rFonts w:ascii="Symbol" w:hAnsi="Symbol" w:hint="default"/>
      </w:rPr>
    </w:lvl>
    <w:lvl w:ilvl="3" w:tplc="A004505C" w:tentative="1">
      <w:start w:val="1"/>
      <w:numFmt w:val="bullet"/>
      <w:lvlText w:val=""/>
      <w:lvlJc w:val="left"/>
      <w:pPr>
        <w:tabs>
          <w:tab w:val="num" w:pos="2880"/>
        </w:tabs>
        <w:ind w:left="2880" w:hanging="360"/>
      </w:pPr>
      <w:rPr>
        <w:rFonts w:ascii="Symbol" w:hAnsi="Symbol" w:hint="default"/>
      </w:rPr>
    </w:lvl>
    <w:lvl w:ilvl="4" w:tplc="42CE40E6" w:tentative="1">
      <w:start w:val="1"/>
      <w:numFmt w:val="bullet"/>
      <w:lvlText w:val=""/>
      <w:lvlJc w:val="left"/>
      <w:pPr>
        <w:tabs>
          <w:tab w:val="num" w:pos="3600"/>
        </w:tabs>
        <w:ind w:left="3600" w:hanging="360"/>
      </w:pPr>
      <w:rPr>
        <w:rFonts w:ascii="Symbol" w:hAnsi="Symbol" w:hint="default"/>
      </w:rPr>
    </w:lvl>
    <w:lvl w:ilvl="5" w:tplc="21E0E6D8" w:tentative="1">
      <w:start w:val="1"/>
      <w:numFmt w:val="bullet"/>
      <w:lvlText w:val=""/>
      <w:lvlJc w:val="left"/>
      <w:pPr>
        <w:tabs>
          <w:tab w:val="num" w:pos="4320"/>
        </w:tabs>
        <w:ind w:left="4320" w:hanging="360"/>
      </w:pPr>
      <w:rPr>
        <w:rFonts w:ascii="Symbol" w:hAnsi="Symbol" w:hint="default"/>
      </w:rPr>
    </w:lvl>
    <w:lvl w:ilvl="6" w:tplc="A210EFFE" w:tentative="1">
      <w:start w:val="1"/>
      <w:numFmt w:val="bullet"/>
      <w:lvlText w:val=""/>
      <w:lvlJc w:val="left"/>
      <w:pPr>
        <w:tabs>
          <w:tab w:val="num" w:pos="5040"/>
        </w:tabs>
        <w:ind w:left="5040" w:hanging="360"/>
      </w:pPr>
      <w:rPr>
        <w:rFonts w:ascii="Symbol" w:hAnsi="Symbol" w:hint="default"/>
      </w:rPr>
    </w:lvl>
    <w:lvl w:ilvl="7" w:tplc="8A80B9A0" w:tentative="1">
      <w:start w:val="1"/>
      <w:numFmt w:val="bullet"/>
      <w:lvlText w:val=""/>
      <w:lvlJc w:val="left"/>
      <w:pPr>
        <w:tabs>
          <w:tab w:val="num" w:pos="5760"/>
        </w:tabs>
        <w:ind w:left="5760" w:hanging="360"/>
      </w:pPr>
      <w:rPr>
        <w:rFonts w:ascii="Symbol" w:hAnsi="Symbol" w:hint="default"/>
      </w:rPr>
    </w:lvl>
    <w:lvl w:ilvl="8" w:tplc="E5FA637C" w:tentative="1">
      <w:start w:val="1"/>
      <w:numFmt w:val="bullet"/>
      <w:lvlText w:val=""/>
      <w:lvlJc w:val="left"/>
      <w:pPr>
        <w:tabs>
          <w:tab w:val="num" w:pos="6480"/>
        </w:tabs>
        <w:ind w:left="6480" w:hanging="360"/>
      </w:pPr>
      <w:rPr>
        <w:rFonts w:ascii="Symbol" w:hAnsi="Symbol" w:hint="default"/>
      </w:rPr>
    </w:lvl>
  </w:abstractNum>
  <w:num w:numId="1" w16cid:durableId="337317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BD"/>
    <w:rsid w:val="000529E1"/>
    <w:rsid w:val="00473180"/>
    <w:rsid w:val="00554A86"/>
    <w:rsid w:val="00635FCB"/>
    <w:rsid w:val="007B74F2"/>
    <w:rsid w:val="009F1467"/>
    <w:rsid w:val="00A7136E"/>
    <w:rsid w:val="00A97B9D"/>
    <w:rsid w:val="00B21267"/>
    <w:rsid w:val="00C678BD"/>
    <w:rsid w:val="00C722BD"/>
    <w:rsid w:val="00CA7CE1"/>
    <w:rsid w:val="00DD7A24"/>
    <w:rsid w:val="00E134FC"/>
    <w:rsid w:val="00FC4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CC523"/>
  <w15:chartTrackingRefBased/>
  <w15:docId w15:val="{FAF18A3E-7216-400D-B3A7-8518B594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22BD"/>
    <w:rPr>
      <w:color w:val="0000FF"/>
      <w:u w:val="single"/>
    </w:rPr>
  </w:style>
  <w:style w:type="paragraph" w:styleId="ListParagraph">
    <w:name w:val="List Paragraph"/>
    <w:basedOn w:val="Normal"/>
    <w:uiPriority w:val="34"/>
    <w:qFormat/>
    <w:rsid w:val="00C722BD"/>
    <w:pPr>
      <w:ind w:left="720"/>
      <w:contextualSpacing/>
    </w:pPr>
  </w:style>
  <w:style w:type="character" w:styleId="UnresolvedMention">
    <w:name w:val="Unresolved Mention"/>
    <w:basedOn w:val="DefaultParagraphFont"/>
    <w:uiPriority w:val="99"/>
    <w:semiHidden/>
    <w:unhideWhenUsed/>
    <w:rsid w:val="00A97B9D"/>
    <w:rPr>
      <w:color w:val="605E5C"/>
      <w:shd w:val="clear" w:color="auto" w:fill="E1DFDD"/>
    </w:rPr>
  </w:style>
  <w:style w:type="paragraph" w:styleId="Header">
    <w:name w:val="header"/>
    <w:basedOn w:val="Normal"/>
    <w:link w:val="HeaderChar"/>
    <w:uiPriority w:val="99"/>
    <w:unhideWhenUsed/>
    <w:rsid w:val="009F1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467"/>
  </w:style>
  <w:style w:type="paragraph" w:styleId="Footer">
    <w:name w:val="footer"/>
    <w:basedOn w:val="Normal"/>
    <w:link w:val="FooterChar"/>
    <w:uiPriority w:val="99"/>
    <w:unhideWhenUsed/>
    <w:rsid w:val="009F1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266206">
      <w:bodyDiv w:val="1"/>
      <w:marLeft w:val="0"/>
      <w:marRight w:val="0"/>
      <w:marTop w:val="0"/>
      <w:marBottom w:val="0"/>
      <w:divBdr>
        <w:top w:val="none" w:sz="0" w:space="0" w:color="auto"/>
        <w:left w:val="none" w:sz="0" w:space="0" w:color="auto"/>
        <w:bottom w:val="none" w:sz="0" w:space="0" w:color="auto"/>
        <w:right w:val="none" w:sz="0" w:space="0" w:color="auto"/>
      </w:divBdr>
      <w:divsChild>
        <w:div w:id="1866558479">
          <w:marLeft w:val="0"/>
          <w:marRight w:val="0"/>
          <w:marTop w:val="0"/>
          <w:marBottom w:val="0"/>
          <w:divBdr>
            <w:top w:val="none" w:sz="0" w:space="0" w:color="auto"/>
            <w:left w:val="none" w:sz="0" w:space="0" w:color="auto"/>
            <w:bottom w:val="none" w:sz="0" w:space="0" w:color="auto"/>
            <w:right w:val="none" w:sz="0" w:space="0" w:color="auto"/>
          </w:divBdr>
        </w:div>
        <w:div w:id="1644046743">
          <w:marLeft w:val="0"/>
          <w:marRight w:val="0"/>
          <w:marTop w:val="120"/>
          <w:marBottom w:val="0"/>
          <w:divBdr>
            <w:top w:val="none" w:sz="0" w:space="0" w:color="auto"/>
            <w:left w:val="none" w:sz="0" w:space="0" w:color="auto"/>
            <w:bottom w:val="none" w:sz="0" w:space="0" w:color="auto"/>
            <w:right w:val="none" w:sz="0" w:space="0" w:color="auto"/>
          </w:divBdr>
          <w:divsChild>
            <w:div w:id="398140237">
              <w:marLeft w:val="0"/>
              <w:marRight w:val="0"/>
              <w:marTop w:val="0"/>
              <w:marBottom w:val="0"/>
              <w:divBdr>
                <w:top w:val="none" w:sz="0" w:space="0" w:color="auto"/>
                <w:left w:val="none" w:sz="0" w:space="0" w:color="auto"/>
                <w:bottom w:val="none" w:sz="0" w:space="0" w:color="auto"/>
                <w:right w:val="none" w:sz="0" w:space="0" w:color="auto"/>
              </w:divBdr>
            </w:div>
          </w:divsChild>
        </w:div>
        <w:div w:id="1151024073">
          <w:marLeft w:val="0"/>
          <w:marRight w:val="0"/>
          <w:marTop w:val="120"/>
          <w:marBottom w:val="0"/>
          <w:divBdr>
            <w:top w:val="none" w:sz="0" w:space="0" w:color="auto"/>
            <w:left w:val="none" w:sz="0" w:space="0" w:color="auto"/>
            <w:bottom w:val="none" w:sz="0" w:space="0" w:color="auto"/>
            <w:right w:val="none" w:sz="0" w:space="0" w:color="auto"/>
          </w:divBdr>
          <w:divsChild>
            <w:div w:id="217864809">
              <w:marLeft w:val="0"/>
              <w:marRight w:val="0"/>
              <w:marTop w:val="0"/>
              <w:marBottom w:val="0"/>
              <w:divBdr>
                <w:top w:val="none" w:sz="0" w:space="0" w:color="auto"/>
                <w:left w:val="none" w:sz="0" w:space="0" w:color="auto"/>
                <w:bottom w:val="none" w:sz="0" w:space="0" w:color="auto"/>
                <w:right w:val="none" w:sz="0" w:space="0" w:color="auto"/>
              </w:divBdr>
            </w:div>
            <w:div w:id="561409500">
              <w:marLeft w:val="0"/>
              <w:marRight w:val="0"/>
              <w:marTop w:val="0"/>
              <w:marBottom w:val="0"/>
              <w:divBdr>
                <w:top w:val="none" w:sz="0" w:space="0" w:color="auto"/>
                <w:left w:val="none" w:sz="0" w:space="0" w:color="auto"/>
                <w:bottom w:val="none" w:sz="0" w:space="0" w:color="auto"/>
                <w:right w:val="none" w:sz="0" w:space="0" w:color="auto"/>
              </w:divBdr>
            </w:div>
            <w:div w:id="1125733043">
              <w:marLeft w:val="0"/>
              <w:marRight w:val="0"/>
              <w:marTop w:val="0"/>
              <w:marBottom w:val="0"/>
              <w:divBdr>
                <w:top w:val="none" w:sz="0" w:space="0" w:color="auto"/>
                <w:left w:val="none" w:sz="0" w:space="0" w:color="auto"/>
                <w:bottom w:val="none" w:sz="0" w:space="0" w:color="auto"/>
                <w:right w:val="none" w:sz="0" w:space="0" w:color="auto"/>
              </w:divBdr>
            </w:div>
            <w:div w:id="1317562989">
              <w:marLeft w:val="0"/>
              <w:marRight w:val="0"/>
              <w:marTop w:val="0"/>
              <w:marBottom w:val="0"/>
              <w:divBdr>
                <w:top w:val="none" w:sz="0" w:space="0" w:color="auto"/>
                <w:left w:val="none" w:sz="0" w:space="0" w:color="auto"/>
                <w:bottom w:val="none" w:sz="0" w:space="0" w:color="auto"/>
                <w:right w:val="none" w:sz="0" w:space="0" w:color="auto"/>
              </w:divBdr>
            </w:div>
            <w:div w:id="186800853">
              <w:marLeft w:val="0"/>
              <w:marRight w:val="0"/>
              <w:marTop w:val="0"/>
              <w:marBottom w:val="0"/>
              <w:divBdr>
                <w:top w:val="none" w:sz="0" w:space="0" w:color="auto"/>
                <w:left w:val="none" w:sz="0" w:space="0" w:color="auto"/>
                <w:bottom w:val="none" w:sz="0" w:space="0" w:color="auto"/>
                <w:right w:val="none" w:sz="0" w:space="0" w:color="auto"/>
              </w:divBdr>
            </w:div>
            <w:div w:id="1030497935">
              <w:marLeft w:val="0"/>
              <w:marRight w:val="0"/>
              <w:marTop w:val="0"/>
              <w:marBottom w:val="0"/>
              <w:divBdr>
                <w:top w:val="none" w:sz="0" w:space="0" w:color="auto"/>
                <w:left w:val="none" w:sz="0" w:space="0" w:color="auto"/>
                <w:bottom w:val="none" w:sz="0" w:space="0" w:color="auto"/>
                <w:right w:val="none" w:sz="0" w:space="0" w:color="auto"/>
              </w:divBdr>
            </w:div>
            <w:div w:id="1529752557">
              <w:marLeft w:val="0"/>
              <w:marRight w:val="0"/>
              <w:marTop w:val="0"/>
              <w:marBottom w:val="0"/>
              <w:divBdr>
                <w:top w:val="none" w:sz="0" w:space="0" w:color="auto"/>
                <w:left w:val="none" w:sz="0" w:space="0" w:color="auto"/>
                <w:bottom w:val="none" w:sz="0" w:space="0" w:color="auto"/>
                <w:right w:val="none" w:sz="0" w:space="0" w:color="auto"/>
              </w:divBdr>
            </w:div>
            <w:div w:id="953056004">
              <w:marLeft w:val="0"/>
              <w:marRight w:val="0"/>
              <w:marTop w:val="0"/>
              <w:marBottom w:val="0"/>
              <w:divBdr>
                <w:top w:val="none" w:sz="0" w:space="0" w:color="auto"/>
                <w:left w:val="none" w:sz="0" w:space="0" w:color="auto"/>
                <w:bottom w:val="none" w:sz="0" w:space="0" w:color="auto"/>
                <w:right w:val="none" w:sz="0" w:space="0" w:color="auto"/>
              </w:divBdr>
            </w:div>
            <w:div w:id="1700862292">
              <w:marLeft w:val="0"/>
              <w:marRight w:val="0"/>
              <w:marTop w:val="0"/>
              <w:marBottom w:val="0"/>
              <w:divBdr>
                <w:top w:val="none" w:sz="0" w:space="0" w:color="auto"/>
                <w:left w:val="none" w:sz="0" w:space="0" w:color="auto"/>
                <w:bottom w:val="none" w:sz="0" w:space="0" w:color="auto"/>
                <w:right w:val="none" w:sz="0" w:space="0" w:color="auto"/>
              </w:divBdr>
            </w:div>
          </w:divsChild>
        </w:div>
        <w:div w:id="2139445646">
          <w:marLeft w:val="0"/>
          <w:marRight w:val="0"/>
          <w:marTop w:val="120"/>
          <w:marBottom w:val="0"/>
          <w:divBdr>
            <w:top w:val="none" w:sz="0" w:space="0" w:color="auto"/>
            <w:left w:val="none" w:sz="0" w:space="0" w:color="auto"/>
            <w:bottom w:val="none" w:sz="0" w:space="0" w:color="auto"/>
            <w:right w:val="none" w:sz="0" w:space="0" w:color="auto"/>
          </w:divBdr>
          <w:divsChild>
            <w:div w:id="958531024">
              <w:marLeft w:val="0"/>
              <w:marRight w:val="0"/>
              <w:marTop w:val="0"/>
              <w:marBottom w:val="0"/>
              <w:divBdr>
                <w:top w:val="none" w:sz="0" w:space="0" w:color="auto"/>
                <w:left w:val="none" w:sz="0" w:space="0" w:color="auto"/>
                <w:bottom w:val="none" w:sz="0" w:space="0" w:color="auto"/>
                <w:right w:val="none" w:sz="0" w:space="0" w:color="auto"/>
              </w:divBdr>
            </w:div>
          </w:divsChild>
        </w:div>
        <w:div w:id="577861616">
          <w:marLeft w:val="0"/>
          <w:marRight w:val="0"/>
          <w:marTop w:val="120"/>
          <w:marBottom w:val="0"/>
          <w:divBdr>
            <w:top w:val="none" w:sz="0" w:space="0" w:color="auto"/>
            <w:left w:val="none" w:sz="0" w:space="0" w:color="auto"/>
            <w:bottom w:val="none" w:sz="0" w:space="0" w:color="auto"/>
            <w:right w:val="none" w:sz="0" w:space="0" w:color="auto"/>
          </w:divBdr>
          <w:divsChild>
            <w:div w:id="13477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tte.dupuy@wexfordcoco.i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Dupuy</dc:creator>
  <cp:keywords/>
  <dc:description/>
  <cp:lastModifiedBy>Helen Frayne</cp:lastModifiedBy>
  <cp:revision>9</cp:revision>
  <dcterms:created xsi:type="dcterms:W3CDTF">2023-07-11T07:55:00Z</dcterms:created>
  <dcterms:modified xsi:type="dcterms:W3CDTF">2023-07-11T12:18:00Z</dcterms:modified>
</cp:coreProperties>
</file>