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A81A7" w14:textId="5626D69B" w:rsidR="00DB74D1" w:rsidRDefault="000574A0">
      <w:r>
        <w:rPr>
          <w:noProof/>
        </w:rPr>
        <w:t xml:space="preserve"> </w:t>
      </w:r>
      <w:r w:rsidR="000203AC">
        <w:rPr>
          <w:noProof/>
        </w:rPr>
        <w:drawing>
          <wp:inline distT="0" distB="0" distL="0" distR="0" wp14:anchorId="0BA8DB01" wp14:editId="67E66F22">
            <wp:extent cx="5730243" cy="662940"/>
            <wp:effectExtent l="0" t="0" r="3807" b="3810"/>
            <wp:docPr id="3" name="Picture 3" descr="S:\Communications\Projects\LOGOS project\Final logos WCC\WCC 2015 Heade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5730243" cy="662940"/>
                    </a:xfrm>
                    <a:prstGeom prst="rect">
                      <a:avLst/>
                    </a:prstGeom>
                    <a:noFill/>
                    <a:ln>
                      <a:noFill/>
                      <a:prstDash/>
                    </a:ln>
                  </pic:spPr>
                </pic:pic>
              </a:graphicData>
            </a:graphic>
          </wp:inline>
        </w:drawing>
      </w:r>
    </w:p>
    <w:p w14:paraId="1FA75780" w14:textId="7F9E45CE" w:rsidR="000203AC" w:rsidRPr="000203AC" w:rsidRDefault="000203AC">
      <w:pPr>
        <w:rPr>
          <w:rFonts w:ascii="Arial" w:hAnsi="Arial" w:cs="Arial"/>
          <w:b/>
          <w:bCs/>
          <w:sz w:val="24"/>
          <w:szCs w:val="24"/>
        </w:rPr>
      </w:pPr>
      <w:r w:rsidRPr="000203AC">
        <w:rPr>
          <w:rFonts w:ascii="Arial" w:hAnsi="Arial" w:cs="Arial"/>
          <w:b/>
          <w:bCs/>
          <w:sz w:val="24"/>
          <w:szCs w:val="24"/>
        </w:rPr>
        <w:t>PRESS RELEASE                                                                     1</w:t>
      </w:r>
      <w:r w:rsidR="00BC5E19">
        <w:rPr>
          <w:rFonts w:ascii="Arial" w:hAnsi="Arial" w:cs="Arial"/>
          <w:b/>
          <w:bCs/>
          <w:sz w:val="24"/>
          <w:szCs w:val="24"/>
        </w:rPr>
        <w:t>4</w:t>
      </w:r>
      <w:r w:rsidRPr="000203AC">
        <w:rPr>
          <w:rFonts w:ascii="Arial" w:hAnsi="Arial" w:cs="Arial"/>
          <w:b/>
          <w:bCs/>
          <w:sz w:val="24"/>
          <w:szCs w:val="24"/>
          <w:vertAlign w:val="superscript"/>
        </w:rPr>
        <w:t>th</w:t>
      </w:r>
      <w:r w:rsidRPr="000203AC">
        <w:rPr>
          <w:rFonts w:ascii="Arial" w:hAnsi="Arial" w:cs="Arial"/>
          <w:b/>
          <w:bCs/>
          <w:sz w:val="24"/>
          <w:szCs w:val="24"/>
        </w:rPr>
        <w:t xml:space="preserve"> November 2023</w:t>
      </w:r>
    </w:p>
    <w:p w14:paraId="639BE542" w14:textId="7C0914EF" w:rsidR="000203AC" w:rsidRDefault="000203AC" w:rsidP="000203AC">
      <w:pPr>
        <w:rPr>
          <w:rFonts w:ascii="Arial" w:hAnsi="Arial" w:cs="Arial"/>
          <w:sz w:val="24"/>
          <w:szCs w:val="24"/>
          <w:lang w:val="en-IE"/>
        </w:rPr>
      </w:pPr>
      <w:r w:rsidRPr="000203AC">
        <w:rPr>
          <w:rFonts w:ascii="Arial" w:hAnsi="Arial" w:cs="Arial"/>
          <w:b/>
          <w:bCs/>
          <w:sz w:val="24"/>
          <w:szCs w:val="24"/>
          <w:lang w:val="en-IE"/>
        </w:rPr>
        <w:t xml:space="preserve">Master Plan </w:t>
      </w:r>
      <w:r w:rsidR="00C62342">
        <w:rPr>
          <w:rFonts w:ascii="Arial" w:hAnsi="Arial" w:cs="Arial"/>
          <w:b/>
          <w:bCs/>
          <w:sz w:val="24"/>
          <w:szCs w:val="24"/>
          <w:lang w:val="en-IE"/>
        </w:rPr>
        <w:t>Proposal for</w:t>
      </w:r>
      <w:r w:rsidRPr="000203AC">
        <w:rPr>
          <w:rFonts w:ascii="Arial" w:hAnsi="Arial" w:cs="Arial"/>
          <w:b/>
          <w:bCs/>
          <w:sz w:val="24"/>
          <w:szCs w:val="24"/>
          <w:lang w:val="en-IE"/>
        </w:rPr>
        <w:t xml:space="preserve"> SETU Campus, Schools, Housing, </w:t>
      </w:r>
      <w:r w:rsidR="000574A0">
        <w:rPr>
          <w:rFonts w:ascii="Arial" w:hAnsi="Arial" w:cs="Arial"/>
          <w:b/>
          <w:bCs/>
          <w:sz w:val="24"/>
          <w:szCs w:val="24"/>
          <w:lang w:val="en-IE"/>
        </w:rPr>
        <w:t xml:space="preserve">Large Scale </w:t>
      </w:r>
      <w:r w:rsidRPr="000203AC">
        <w:rPr>
          <w:rFonts w:ascii="Arial" w:hAnsi="Arial" w:cs="Arial"/>
          <w:b/>
          <w:bCs/>
          <w:sz w:val="24"/>
          <w:szCs w:val="24"/>
          <w:lang w:val="en-IE"/>
        </w:rPr>
        <w:t>Sports and Community Facilities presented at Council Meeting</w:t>
      </w:r>
      <w:r>
        <w:rPr>
          <w:rFonts w:ascii="Arial" w:hAnsi="Arial" w:cs="Arial"/>
          <w:sz w:val="24"/>
          <w:szCs w:val="24"/>
          <w:lang w:val="en-IE"/>
        </w:rPr>
        <w:t>.</w:t>
      </w:r>
      <w:r>
        <w:rPr>
          <w:rFonts w:ascii="Arial" w:hAnsi="Arial" w:cs="Arial"/>
          <w:sz w:val="24"/>
          <w:szCs w:val="24"/>
          <w:lang w:val="en-IE"/>
        </w:rPr>
        <w:br/>
      </w:r>
    </w:p>
    <w:p w14:paraId="62916201" w14:textId="297E581D" w:rsidR="00C624D2" w:rsidRPr="00EC00A1" w:rsidRDefault="000203AC" w:rsidP="000203AC">
      <w:pPr>
        <w:rPr>
          <w:rFonts w:ascii="Arial" w:hAnsi="Arial" w:cs="Arial"/>
          <w:sz w:val="24"/>
          <w:szCs w:val="24"/>
          <w:lang w:val="en-IE"/>
        </w:rPr>
      </w:pPr>
      <w:r w:rsidRPr="00EC00A1">
        <w:rPr>
          <w:rFonts w:ascii="Arial" w:hAnsi="Arial" w:cs="Arial"/>
          <w:sz w:val="24"/>
          <w:szCs w:val="24"/>
          <w:lang w:val="en-IE"/>
        </w:rPr>
        <w:t xml:space="preserve">Chief Executive of Wexford County Council, Tom Enright presented the Master Plan </w:t>
      </w:r>
      <w:r w:rsidR="000574A0">
        <w:rPr>
          <w:rFonts w:ascii="Arial" w:hAnsi="Arial" w:cs="Arial"/>
          <w:sz w:val="24"/>
          <w:szCs w:val="24"/>
          <w:lang w:val="en-IE"/>
        </w:rPr>
        <w:t xml:space="preserve">proposals for </w:t>
      </w:r>
      <w:r w:rsidRPr="00EC00A1">
        <w:rPr>
          <w:rFonts w:ascii="Arial" w:hAnsi="Arial" w:cs="Arial"/>
          <w:sz w:val="24"/>
          <w:szCs w:val="24"/>
          <w:lang w:val="en-IE"/>
        </w:rPr>
        <w:t xml:space="preserve">the SETU Campus and </w:t>
      </w:r>
      <w:r w:rsidR="000574A0">
        <w:rPr>
          <w:rFonts w:ascii="Arial" w:hAnsi="Arial" w:cs="Arial"/>
          <w:sz w:val="24"/>
          <w:szCs w:val="24"/>
          <w:lang w:val="en-IE"/>
        </w:rPr>
        <w:t xml:space="preserve">Large Scale </w:t>
      </w:r>
      <w:r w:rsidRPr="00EC00A1">
        <w:rPr>
          <w:rFonts w:ascii="Arial" w:hAnsi="Arial" w:cs="Arial"/>
          <w:sz w:val="24"/>
          <w:szCs w:val="24"/>
          <w:lang w:val="en-IE"/>
        </w:rPr>
        <w:t xml:space="preserve">Sports Facilities to </w:t>
      </w:r>
      <w:r w:rsidR="000574A0">
        <w:rPr>
          <w:rFonts w:ascii="Arial" w:hAnsi="Arial" w:cs="Arial"/>
          <w:sz w:val="24"/>
          <w:szCs w:val="24"/>
          <w:lang w:val="en-IE"/>
        </w:rPr>
        <w:t>the M</w:t>
      </w:r>
      <w:r w:rsidRPr="00EC00A1">
        <w:rPr>
          <w:rFonts w:ascii="Arial" w:hAnsi="Arial" w:cs="Arial"/>
          <w:sz w:val="24"/>
          <w:szCs w:val="24"/>
          <w:lang w:val="en-IE"/>
        </w:rPr>
        <w:t xml:space="preserve">embers of Wexford County Council at </w:t>
      </w:r>
      <w:r w:rsidR="00BC5E19">
        <w:rPr>
          <w:rFonts w:ascii="Arial" w:hAnsi="Arial" w:cs="Arial"/>
          <w:sz w:val="24"/>
          <w:szCs w:val="24"/>
          <w:lang w:val="en-IE"/>
        </w:rPr>
        <w:t xml:space="preserve">their monthly </w:t>
      </w:r>
      <w:r w:rsidRPr="00EC00A1">
        <w:rPr>
          <w:rFonts w:ascii="Arial" w:hAnsi="Arial" w:cs="Arial"/>
          <w:sz w:val="24"/>
          <w:szCs w:val="24"/>
          <w:lang w:val="en-IE"/>
        </w:rPr>
        <w:t>meeting</w:t>
      </w:r>
      <w:r w:rsidR="00BC5E19">
        <w:rPr>
          <w:rFonts w:ascii="Arial" w:hAnsi="Arial" w:cs="Arial"/>
          <w:sz w:val="24"/>
          <w:szCs w:val="24"/>
          <w:lang w:val="en-IE"/>
        </w:rPr>
        <w:t xml:space="preserve"> yestreday</w:t>
      </w:r>
      <w:r w:rsidRPr="00EC00A1">
        <w:rPr>
          <w:rFonts w:ascii="Arial" w:hAnsi="Arial" w:cs="Arial"/>
          <w:sz w:val="24"/>
          <w:szCs w:val="24"/>
          <w:lang w:val="en-IE"/>
        </w:rPr>
        <w:t>. The Strategic Land of over 120 acres at Killeens and Clonard</w:t>
      </w:r>
      <w:r w:rsidR="00E71DEF" w:rsidRPr="00EC00A1">
        <w:rPr>
          <w:rFonts w:ascii="Arial" w:hAnsi="Arial" w:cs="Arial"/>
          <w:sz w:val="24"/>
          <w:szCs w:val="24"/>
          <w:lang w:val="en-IE"/>
        </w:rPr>
        <w:t xml:space="preserve">, </w:t>
      </w:r>
      <w:r w:rsidRPr="00EC00A1">
        <w:rPr>
          <w:rFonts w:ascii="Arial" w:hAnsi="Arial" w:cs="Arial"/>
          <w:sz w:val="24"/>
          <w:szCs w:val="24"/>
          <w:lang w:val="en-IE"/>
        </w:rPr>
        <w:t xml:space="preserve">Wexford will also provide </w:t>
      </w:r>
      <w:r w:rsidR="00E71DEF" w:rsidRPr="00EC00A1">
        <w:rPr>
          <w:rFonts w:ascii="Arial" w:hAnsi="Arial" w:cs="Arial"/>
          <w:sz w:val="24"/>
          <w:szCs w:val="24"/>
          <w:lang w:val="en-IE"/>
        </w:rPr>
        <w:t xml:space="preserve">over 600 social, affordable and private </w:t>
      </w:r>
      <w:r w:rsidR="00EC00A1" w:rsidRPr="00EC00A1">
        <w:rPr>
          <w:rFonts w:ascii="Arial" w:hAnsi="Arial" w:cs="Arial"/>
          <w:sz w:val="24"/>
          <w:szCs w:val="24"/>
          <w:lang w:val="en-IE"/>
        </w:rPr>
        <w:t>homes,</w:t>
      </w:r>
      <w:r w:rsidR="00E71DEF" w:rsidRPr="00EC00A1">
        <w:rPr>
          <w:rFonts w:ascii="Arial" w:hAnsi="Arial" w:cs="Arial"/>
          <w:sz w:val="24"/>
          <w:szCs w:val="24"/>
          <w:lang w:val="en-IE"/>
        </w:rPr>
        <w:t xml:space="preserve"> 2 new </w:t>
      </w:r>
      <w:r w:rsidR="00C624D2" w:rsidRPr="00EC00A1">
        <w:rPr>
          <w:rFonts w:ascii="Arial" w:hAnsi="Arial" w:cs="Arial"/>
          <w:sz w:val="24"/>
          <w:szCs w:val="24"/>
          <w:lang w:val="en-IE"/>
        </w:rPr>
        <w:t>schools and</w:t>
      </w:r>
      <w:r w:rsidRPr="00EC00A1">
        <w:rPr>
          <w:rFonts w:ascii="Arial" w:hAnsi="Arial" w:cs="Arial"/>
          <w:sz w:val="24"/>
          <w:szCs w:val="24"/>
          <w:lang w:val="en-IE"/>
        </w:rPr>
        <w:t xml:space="preserve"> </w:t>
      </w:r>
      <w:r w:rsidR="00E71DEF" w:rsidRPr="00EC00A1">
        <w:rPr>
          <w:rFonts w:ascii="Arial" w:hAnsi="Arial" w:cs="Arial"/>
          <w:sz w:val="24"/>
          <w:szCs w:val="24"/>
          <w:lang w:val="en-IE"/>
        </w:rPr>
        <w:t>c</w:t>
      </w:r>
      <w:r w:rsidRPr="00EC00A1">
        <w:rPr>
          <w:rFonts w:ascii="Arial" w:hAnsi="Arial" w:cs="Arial"/>
          <w:sz w:val="24"/>
          <w:szCs w:val="24"/>
          <w:lang w:val="en-IE"/>
        </w:rPr>
        <w:t xml:space="preserve">ommunity </w:t>
      </w:r>
      <w:r w:rsidR="00E71DEF" w:rsidRPr="00EC00A1">
        <w:rPr>
          <w:rFonts w:ascii="Arial" w:hAnsi="Arial" w:cs="Arial"/>
          <w:sz w:val="24"/>
          <w:szCs w:val="24"/>
          <w:lang w:val="en-IE"/>
        </w:rPr>
        <w:t>f</w:t>
      </w:r>
      <w:r w:rsidRPr="00EC00A1">
        <w:rPr>
          <w:rFonts w:ascii="Arial" w:hAnsi="Arial" w:cs="Arial"/>
          <w:sz w:val="24"/>
          <w:szCs w:val="24"/>
          <w:lang w:val="en-IE"/>
        </w:rPr>
        <w:t>acilities</w:t>
      </w:r>
      <w:r w:rsidR="00E71DEF" w:rsidRPr="00EC00A1">
        <w:rPr>
          <w:rFonts w:ascii="Arial" w:hAnsi="Arial" w:cs="Arial"/>
          <w:sz w:val="24"/>
          <w:szCs w:val="24"/>
          <w:lang w:val="en-IE"/>
        </w:rPr>
        <w:t xml:space="preserve">. </w:t>
      </w:r>
    </w:p>
    <w:p w14:paraId="7269D0C3" w14:textId="292143EE" w:rsidR="00E71DEF" w:rsidRDefault="00E71DEF" w:rsidP="000203AC">
      <w:pPr>
        <w:rPr>
          <w:rFonts w:ascii="Arial" w:hAnsi="Arial" w:cs="Arial"/>
          <w:sz w:val="24"/>
          <w:szCs w:val="24"/>
          <w:lang w:val="en-IE"/>
        </w:rPr>
      </w:pPr>
      <w:r w:rsidRPr="00EC00A1">
        <w:rPr>
          <w:rFonts w:ascii="Arial" w:hAnsi="Arial" w:cs="Arial"/>
          <w:sz w:val="24"/>
          <w:szCs w:val="24"/>
          <w:lang w:val="en-IE"/>
        </w:rPr>
        <w:t xml:space="preserve">Following the signing of documents for the compulsory </w:t>
      </w:r>
      <w:r w:rsidR="00BE6334">
        <w:rPr>
          <w:rFonts w:ascii="Arial" w:hAnsi="Arial" w:cs="Arial"/>
          <w:sz w:val="24"/>
          <w:szCs w:val="24"/>
          <w:lang w:val="en-IE"/>
        </w:rPr>
        <w:t>purchase</w:t>
      </w:r>
      <w:r w:rsidRPr="00EC00A1">
        <w:rPr>
          <w:rFonts w:ascii="Arial" w:hAnsi="Arial" w:cs="Arial"/>
          <w:sz w:val="24"/>
          <w:szCs w:val="24"/>
          <w:lang w:val="en-IE"/>
        </w:rPr>
        <w:t xml:space="preserve"> of the lands for a new </w:t>
      </w:r>
      <w:r w:rsidR="00EC00A1" w:rsidRPr="00EC00A1">
        <w:rPr>
          <w:rFonts w:ascii="Arial" w:hAnsi="Arial" w:cs="Arial"/>
          <w:sz w:val="24"/>
          <w:szCs w:val="24"/>
          <w:lang w:val="en-IE"/>
        </w:rPr>
        <w:t>Southeast</w:t>
      </w:r>
      <w:r w:rsidRPr="00EC00A1">
        <w:rPr>
          <w:rFonts w:ascii="Arial" w:hAnsi="Arial" w:cs="Arial"/>
          <w:sz w:val="24"/>
          <w:szCs w:val="24"/>
          <w:lang w:val="en-IE"/>
        </w:rPr>
        <w:t xml:space="preserve"> Technological University (SETU)</w:t>
      </w:r>
      <w:r w:rsidR="00BE6334">
        <w:rPr>
          <w:rFonts w:ascii="Arial" w:hAnsi="Arial" w:cs="Arial"/>
          <w:sz w:val="24"/>
          <w:szCs w:val="24"/>
          <w:lang w:val="en-IE"/>
        </w:rPr>
        <w:t xml:space="preserve"> campus</w:t>
      </w:r>
      <w:r w:rsidRPr="00EC00A1">
        <w:rPr>
          <w:rFonts w:ascii="Arial" w:hAnsi="Arial" w:cs="Arial"/>
          <w:sz w:val="24"/>
          <w:szCs w:val="24"/>
          <w:lang w:val="en-IE"/>
        </w:rPr>
        <w:t xml:space="preserve"> in January of this year the process is now at an advanced stage. The Campus will serve as a National Centre of Excellence with Wexford County Council </w:t>
      </w:r>
      <w:r w:rsidR="00BE6334">
        <w:rPr>
          <w:rFonts w:ascii="Arial" w:hAnsi="Arial" w:cs="Arial"/>
          <w:sz w:val="24"/>
          <w:szCs w:val="24"/>
          <w:lang w:val="en-IE"/>
        </w:rPr>
        <w:t>leading the preparation of</w:t>
      </w:r>
      <w:r w:rsidRPr="00EC00A1">
        <w:rPr>
          <w:rFonts w:ascii="Arial" w:hAnsi="Arial" w:cs="Arial"/>
          <w:sz w:val="24"/>
          <w:szCs w:val="24"/>
          <w:lang w:val="en-IE"/>
        </w:rPr>
        <w:t xml:space="preserve"> the Master Plan with SETU determining the faculties. </w:t>
      </w:r>
    </w:p>
    <w:p w14:paraId="4E006817" w14:textId="010B8803" w:rsidR="000574A0" w:rsidRPr="00EC00A1" w:rsidRDefault="000574A0" w:rsidP="000203AC">
      <w:pPr>
        <w:rPr>
          <w:rFonts w:ascii="Arial" w:hAnsi="Arial" w:cs="Arial"/>
          <w:sz w:val="24"/>
          <w:szCs w:val="24"/>
          <w:lang w:val="en-IE"/>
        </w:rPr>
      </w:pPr>
      <w:r>
        <w:rPr>
          <w:rFonts w:ascii="Arial" w:hAnsi="Arial" w:cs="Arial"/>
          <w:sz w:val="24"/>
          <w:szCs w:val="24"/>
          <w:lang w:val="en-IE"/>
        </w:rPr>
        <w:t>The Council also purchased an additional 55 acres of land adjacent to the Loreto School at Killeens from a Receiver.</w:t>
      </w:r>
    </w:p>
    <w:p w14:paraId="7F33F5CB" w14:textId="77777777" w:rsidR="003C1A95" w:rsidRDefault="00EC00A1" w:rsidP="00C624D2">
      <w:pPr>
        <w:rPr>
          <w:rFonts w:ascii="Arial" w:hAnsi="Arial" w:cs="Arial"/>
          <w:sz w:val="24"/>
          <w:szCs w:val="24"/>
          <w:lang w:val="en-IE"/>
        </w:rPr>
      </w:pPr>
      <w:r w:rsidRPr="00EC00A1">
        <w:rPr>
          <w:rFonts w:ascii="Arial" w:hAnsi="Arial" w:cs="Arial"/>
          <w:sz w:val="24"/>
          <w:szCs w:val="24"/>
          <w:lang w:val="en-IE"/>
        </w:rPr>
        <w:t xml:space="preserve">Also announced were proposals for new €20m Multi-Purpose State-of-the-Art Sports and Community Facilities to serve the Community, </w:t>
      </w:r>
      <w:r w:rsidR="00BE6334">
        <w:rPr>
          <w:rFonts w:ascii="Arial" w:hAnsi="Arial" w:cs="Arial"/>
          <w:sz w:val="24"/>
          <w:szCs w:val="24"/>
          <w:lang w:val="en-IE"/>
        </w:rPr>
        <w:t>the n</w:t>
      </w:r>
      <w:r w:rsidRPr="00EC00A1">
        <w:rPr>
          <w:rFonts w:ascii="Arial" w:hAnsi="Arial" w:cs="Arial"/>
          <w:sz w:val="24"/>
          <w:szCs w:val="24"/>
          <w:lang w:val="en-IE"/>
        </w:rPr>
        <w:t xml:space="preserve">ew University and Schools. </w:t>
      </w:r>
      <w:r w:rsidR="000574A0">
        <w:rPr>
          <w:rFonts w:ascii="Arial" w:hAnsi="Arial" w:cs="Arial"/>
          <w:sz w:val="24"/>
          <w:szCs w:val="24"/>
          <w:lang w:val="en-IE"/>
        </w:rPr>
        <w:t xml:space="preserve">  </w:t>
      </w:r>
    </w:p>
    <w:p w14:paraId="77B33897" w14:textId="0CFDC9D0" w:rsidR="00C624D2" w:rsidRDefault="000574A0" w:rsidP="00C624D2">
      <w:pPr>
        <w:rPr>
          <w:rFonts w:ascii="Arial" w:hAnsi="Arial" w:cs="Arial"/>
          <w:sz w:val="24"/>
          <w:szCs w:val="24"/>
          <w:lang w:val="en-IE"/>
        </w:rPr>
      </w:pPr>
      <w:r>
        <w:rPr>
          <w:rFonts w:ascii="Arial" w:hAnsi="Arial" w:cs="Arial"/>
          <w:sz w:val="24"/>
          <w:szCs w:val="24"/>
          <w:lang w:val="en-IE"/>
        </w:rPr>
        <w:t xml:space="preserve">This included a </w:t>
      </w:r>
      <w:r w:rsidR="00BE6334">
        <w:rPr>
          <w:rFonts w:ascii="Arial" w:hAnsi="Arial" w:cs="Arial"/>
          <w:sz w:val="24"/>
          <w:szCs w:val="24"/>
          <w:lang w:val="en-IE"/>
        </w:rPr>
        <w:t xml:space="preserve">significant </w:t>
      </w:r>
      <w:r>
        <w:rPr>
          <w:rFonts w:ascii="Arial" w:hAnsi="Arial" w:cs="Arial"/>
          <w:sz w:val="24"/>
          <w:szCs w:val="24"/>
          <w:lang w:val="en-IE"/>
        </w:rPr>
        <w:t xml:space="preserve">proposal to </w:t>
      </w:r>
      <w:r w:rsidR="00BE6334">
        <w:rPr>
          <w:rFonts w:ascii="Arial" w:hAnsi="Arial" w:cs="Arial"/>
          <w:sz w:val="24"/>
          <w:szCs w:val="24"/>
          <w:lang w:val="en-IE"/>
        </w:rPr>
        <w:t xml:space="preserve">facilitate the </w:t>
      </w:r>
      <w:r>
        <w:rPr>
          <w:rFonts w:ascii="Arial" w:hAnsi="Arial" w:cs="Arial"/>
          <w:sz w:val="24"/>
          <w:szCs w:val="24"/>
          <w:lang w:val="en-IE"/>
        </w:rPr>
        <w:t>relocat</w:t>
      </w:r>
      <w:r w:rsidR="00BE6334">
        <w:rPr>
          <w:rFonts w:ascii="Arial" w:hAnsi="Arial" w:cs="Arial"/>
          <w:sz w:val="24"/>
          <w:szCs w:val="24"/>
          <w:lang w:val="en-IE"/>
        </w:rPr>
        <w:t>ion of</w:t>
      </w:r>
      <w:r>
        <w:rPr>
          <w:rFonts w:ascii="Arial" w:hAnsi="Arial" w:cs="Arial"/>
          <w:sz w:val="24"/>
          <w:szCs w:val="24"/>
          <w:lang w:val="en-IE"/>
        </w:rPr>
        <w:t xml:space="preserve"> Wexford FC Stadium and facilities from Ferrycarrig Park to new high-quality facilities in Killeens</w:t>
      </w:r>
      <w:r w:rsidR="00BE6334">
        <w:rPr>
          <w:rFonts w:ascii="Arial" w:hAnsi="Arial" w:cs="Arial"/>
          <w:sz w:val="24"/>
          <w:szCs w:val="24"/>
          <w:lang w:val="en-IE"/>
        </w:rPr>
        <w:t xml:space="preserve"> as it is expected that the planned M11 Olygate to Rosslare Harbour major road scheme will bisect the existing facilities at Ferrycarrig</w:t>
      </w:r>
      <w:r>
        <w:rPr>
          <w:rFonts w:ascii="Arial" w:hAnsi="Arial" w:cs="Arial"/>
          <w:sz w:val="24"/>
          <w:szCs w:val="24"/>
          <w:lang w:val="en-IE"/>
        </w:rPr>
        <w:t>.</w:t>
      </w:r>
      <w:r w:rsidR="00BE6334">
        <w:rPr>
          <w:rFonts w:ascii="Arial" w:hAnsi="Arial" w:cs="Arial"/>
          <w:sz w:val="24"/>
          <w:szCs w:val="24"/>
          <w:lang w:val="en-IE"/>
        </w:rPr>
        <w:t xml:space="preserve">  </w:t>
      </w:r>
    </w:p>
    <w:p w14:paraId="0820DF8C" w14:textId="62666356" w:rsidR="00C624D2" w:rsidRDefault="00C624D2" w:rsidP="00EC00A1">
      <w:pPr>
        <w:rPr>
          <w:rFonts w:ascii="Arial" w:hAnsi="Arial" w:cs="Arial"/>
          <w:sz w:val="24"/>
          <w:szCs w:val="24"/>
          <w:lang w:val="en-IE"/>
        </w:rPr>
      </w:pPr>
      <w:r w:rsidRPr="00C624D2">
        <w:rPr>
          <w:rFonts w:ascii="Arial" w:hAnsi="Arial" w:cs="Arial"/>
          <w:sz w:val="24"/>
          <w:szCs w:val="24"/>
          <w:lang w:val="en-IE"/>
        </w:rPr>
        <w:t>Speaking of the Transformational Change Project, Mr Enright said</w:t>
      </w:r>
      <w:r>
        <w:rPr>
          <w:rFonts w:ascii="Arial" w:hAnsi="Arial" w:cs="Arial"/>
          <w:sz w:val="24"/>
          <w:szCs w:val="24"/>
          <w:lang w:val="en-IE"/>
        </w:rPr>
        <w:t xml:space="preserve"> ‘This is a really important development, we don’t just want a </w:t>
      </w:r>
      <w:r w:rsidR="003C1A95">
        <w:rPr>
          <w:rFonts w:ascii="Arial" w:hAnsi="Arial" w:cs="Arial"/>
          <w:sz w:val="24"/>
          <w:szCs w:val="24"/>
          <w:lang w:val="en-IE"/>
        </w:rPr>
        <w:t>state-of-the-art</w:t>
      </w:r>
      <w:r>
        <w:rPr>
          <w:rFonts w:ascii="Arial" w:hAnsi="Arial" w:cs="Arial"/>
          <w:sz w:val="24"/>
          <w:szCs w:val="24"/>
          <w:lang w:val="en-IE"/>
        </w:rPr>
        <w:t xml:space="preserve"> University in Wexford, but we want state</w:t>
      </w:r>
      <w:r w:rsidR="003C1A95">
        <w:rPr>
          <w:rFonts w:ascii="Arial" w:hAnsi="Arial" w:cs="Arial"/>
          <w:sz w:val="24"/>
          <w:szCs w:val="24"/>
          <w:lang w:val="en-IE"/>
        </w:rPr>
        <w:t>-</w:t>
      </w:r>
      <w:r>
        <w:rPr>
          <w:rFonts w:ascii="Arial" w:hAnsi="Arial" w:cs="Arial"/>
          <w:sz w:val="24"/>
          <w:szCs w:val="24"/>
          <w:lang w:val="en-IE"/>
        </w:rPr>
        <w:t>of</w:t>
      </w:r>
      <w:r w:rsidR="003C1A95">
        <w:rPr>
          <w:rFonts w:ascii="Arial" w:hAnsi="Arial" w:cs="Arial"/>
          <w:sz w:val="24"/>
          <w:szCs w:val="24"/>
          <w:lang w:val="en-IE"/>
        </w:rPr>
        <w:t>-</w:t>
      </w:r>
      <w:r>
        <w:rPr>
          <w:rFonts w:ascii="Arial" w:hAnsi="Arial" w:cs="Arial"/>
          <w:sz w:val="24"/>
          <w:szCs w:val="24"/>
          <w:lang w:val="en-IE"/>
        </w:rPr>
        <w:t>the</w:t>
      </w:r>
      <w:r w:rsidR="003C1A95">
        <w:rPr>
          <w:rFonts w:ascii="Arial" w:hAnsi="Arial" w:cs="Arial"/>
          <w:sz w:val="24"/>
          <w:szCs w:val="24"/>
          <w:lang w:val="en-IE"/>
        </w:rPr>
        <w:t>-</w:t>
      </w:r>
      <w:r w:rsidR="000574A0">
        <w:rPr>
          <w:rFonts w:ascii="Arial" w:hAnsi="Arial" w:cs="Arial"/>
          <w:sz w:val="24"/>
          <w:szCs w:val="24"/>
          <w:lang w:val="en-IE"/>
        </w:rPr>
        <w:t>a</w:t>
      </w:r>
      <w:r>
        <w:rPr>
          <w:rFonts w:ascii="Arial" w:hAnsi="Arial" w:cs="Arial"/>
          <w:sz w:val="24"/>
          <w:szCs w:val="24"/>
          <w:lang w:val="en-IE"/>
        </w:rPr>
        <w:t>rt large scale sporting facilities as</w:t>
      </w:r>
      <w:r w:rsidR="000574A0">
        <w:rPr>
          <w:rFonts w:ascii="Arial" w:hAnsi="Arial" w:cs="Arial"/>
          <w:sz w:val="24"/>
          <w:szCs w:val="24"/>
          <w:lang w:val="en-IE"/>
        </w:rPr>
        <w:t xml:space="preserve"> </w:t>
      </w:r>
      <w:r>
        <w:rPr>
          <w:rFonts w:ascii="Arial" w:hAnsi="Arial" w:cs="Arial"/>
          <w:sz w:val="24"/>
          <w:szCs w:val="24"/>
          <w:lang w:val="en-IE"/>
        </w:rPr>
        <w:t>well</w:t>
      </w:r>
      <w:r w:rsidR="000574A0">
        <w:rPr>
          <w:rFonts w:ascii="Arial" w:hAnsi="Arial" w:cs="Arial"/>
          <w:sz w:val="24"/>
          <w:szCs w:val="24"/>
          <w:lang w:val="en-IE"/>
        </w:rPr>
        <w:t xml:space="preserve">.  The facilities being proposed will be available to clubs but also </w:t>
      </w:r>
      <w:r>
        <w:rPr>
          <w:rFonts w:ascii="Arial" w:hAnsi="Arial" w:cs="Arial"/>
          <w:sz w:val="24"/>
          <w:szCs w:val="24"/>
          <w:lang w:val="en-IE"/>
        </w:rPr>
        <w:t xml:space="preserve">to the university and the schools </w:t>
      </w:r>
      <w:r w:rsidR="000574A0">
        <w:rPr>
          <w:rFonts w:ascii="Arial" w:hAnsi="Arial" w:cs="Arial"/>
          <w:sz w:val="24"/>
          <w:szCs w:val="24"/>
          <w:lang w:val="en-IE"/>
        </w:rPr>
        <w:t xml:space="preserve">and to the </w:t>
      </w:r>
      <w:r w:rsidR="00BE6334">
        <w:rPr>
          <w:rFonts w:ascii="Arial" w:hAnsi="Arial" w:cs="Arial"/>
          <w:sz w:val="24"/>
          <w:szCs w:val="24"/>
          <w:lang w:val="en-IE"/>
        </w:rPr>
        <w:t>wider</w:t>
      </w:r>
      <w:r w:rsidR="000574A0">
        <w:rPr>
          <w:rFonts w:ascii="Arial" w:hAnsi="Arial" w:cs="Arial"/>
          <w:sz w:val="24"/>
          <w:szCs w:val="24"/>
          <w:lang w:val="en-IE"/>
        </w:rPr>
        <w:t xml:space="preserve"> community</w:t>
      </w:r>
      <w:r>
        <w:rPr>
          <w:rFonts w:ascii="Arial" w:hAnsi="Arial" w:cs="Arial"/>
          <w:sz w:val="24"/>
          <w:szCs w:val="24"/>
          <w:lang w:val="en-IE"/>
        </w:rPr>
        <w:t>’</w:t>
      </w:r>
      <w:r w:rsidR="00BE6334">
        <w:rPr>
          <w:rFonts w:ascii="Arial" w:hAnsi="Arial" w:cs="Arial"/>
          <w:sz w:val="24"/>
          <w:szCs w:val="24"/>
          <w:lang w:val="en-IE"/>
        </w:rPr>
        <w:t>.</w:t>
      </w:r>
    </w:p>
    <w:p w14:paraId="16161B28" w14:textId="6A0AED07" w:rsidR="00BE6334" w:rsidRPr="00EC00A1" w:rsidRDefault="00BE6334" w:rsidP="00EC00A1">
      <w:pPr>
        <w:rPr>
          <w:rFonts w:ascii="Arial" w:hAnsi="Arial" w:cs="Arial"/>
          <w:sz w:val="24"/>
          <w:szCs w:val="24"/>
          <w:lang w:val="en-IE"/>
        </w:rPr>
      </w:pPr>
      <w:r>
        <w:rPr>
          <w:rFonts w:ascii="Arial" w:hAnsi="Arial" w:cs="Arial"/>
          <w:sz w:val="24"/>
          <w:szCs w:val="24"/>
          <w:lang w:val="en-IE"/>
        </w:rPr>
        <w:t xml:space="preserve">Cathaoirleach of Wexford County Council, Councillor John Fleming welcomed the proposals which when completed will be transformational for Wexford Town, County Wexford and the South East Region.  “This is </w:t>
      </w:r>
      <w:r w:rsidR="00426EAD">
        <w:rPr>
          <w:rFonts w:ascii="Arial" w:hAnsi="Arial" w:cs="Arial"/>
          <w:sz w:val="24"/>
          <w:szCs w:val="24"/>
          <w:lang w:val="en-IE"/>
        </w:rPr>
        <w:t>a very important day for Wexford and we must have the ambition to provide educational and sporting facilities on a par with other locations which already have a Technological University Campus and large-scale sporting facilities”.</w:t>
      </w:r>
    </w:p>
    <w:p w14:paraId="27EBD370" w14:textId="6790A337" w:rsidR="000574A0" w:rsidRDefault="000574A0" w:rsidP="000574A0">
      <w:pPr>
        <w:spacing w:after="240"/>
        <w:rPr>
          <w:rFonts w:ascii="Arial" w:hAnsi="Arial" w:cs="Arial"/>
          <w:sz w:val="24"/>
          <w:szCs w:val="24"/>
        </w:rPr>
      </w:pPr>
      <w:r w:rsidRPr="00EC00A1">
        <w:rPr>
          <w:rFonts w:ascii="Arial" w:hAnsi="Arial" w:cs="Arial"/>
          <w:color w:val="000000"/>
          <w:sz w:val="24"/>
          <w:szCs w:val="24"/>
        </w:rPr>
        <w:t xml:space="preserve">Tony Doyle, CEO  Wexford FC added: </w:t>
      </w:r>
      <w:r>
        <w:rPr>
          <w:rFonts w:ascii="Arial" w:hAnsi="Arial" w:cs="Arial"/>
          <w:color w:val="000000"/>
          <w:sz w:val="24"/>
          <w:szCs w:val="24"/>
        </w:rPr>
        <w:t>‘</w:t>
      </w:r>
      <w:r w:rsidRPr="00EC00A1">
        <w:rPr>
          <w:rFonts w:ascii="Arial" w:hAnsi="Arial" w:cs="Arial"/>
          <w:sz w:val="24"/>
          <w:szCs w:val="24"/>
        </w:rPr>
        <w:t>This announcement is great news for football in Wexford.</w:t>
      </w:r>
      <w:r>
        <w:rPr>
          <w:rFonts w:ascii="Arial" w:hAnsi="Arial" w:cs="Arial"/>
          <w:sz w:val="24"/>
          <w:szCs w:val="24"/>
        </w:rPr>
        <w:t xml:space="preserve"> </w:t>
      </w:r>
      <w:r w:rsidRPr="00EC00A1">
        <w:rPr>
          <w:rFonts w:ascii="Arial" w:hAnsi="Arial" w:cs="Arial"/>
          <w:sz w:val="24"/>
          <w:szCs w:val="24"/>
        </w:rPr>
        <w:t>We are all delighted to be part of this amazing project,</w:t>
      </w:r>
      <w:r>
        <w:rPr>
          <w:rFonts w:ascii="Arial" w:hAnsi="Arial" w:cs="Arial"/>
          <w:sz w:val="24"/>
          <w:szCs w:val="24"/>
        </w:rPr>
        <w:t xml:space="preserve"> </w:t>
      </w:r>
      <w:r w:rsidRPr="00EC00A1">
        <w:rPr>
          <w:rFonts w:ascii="Arial" w:hAnsi="Arial" w:cs="Arial"/>
          <w:sz w:val="24"/>
          <w:szCs w:val="24"/>
        </w:rPr>
        <w:t>which will be a game changer across all strands of our game.</w:t>
      </w:r>
      <w:r>
        <w:rPr>
          <w:rFonts w:ascii="Arial" w:hAnsi="Arial" w:cs="Arial"/>
          <w:sz w:val="24"/>
          <w:szCs w:val="24"/>
        </w:rPr>
        <w:t xml:space="preserve"> </w:t>
      </w:r>
      <w:r w:rsidRPr="00EC00A1">
        <w:rPr>
          <w:rFonts w:ascii="Arial" w:hAnsi="Arial" w:cs="Arial"/>
          <w:sz w:val="24"/>
          <w:szCs w:val="24"/>
        </w:rPr>
        <w:t xml:space="preserve">We look forward to working with </w:t>
      </w:r>
      <w:r w:rsidRPr="00EC00A1">
        <w:rPr>
          <w:rFonts w:ascii="Arial" w:hAnsi="Arial" w:cs="Arial"/>
          <w:sz w:val="24"/>
          <w:szCs w:val="24"/>
        </w:rPr>
        <w:lastRenderedPageBreak/>
        <w:t>Wexford County Council,</w:t>
      </w:r>
      <w:r>
        <w:rPr>
          <w:rFonts w:ascii="Arial" w:hAnsi="Arial" w:cs="Arial"/>
          <w:sz w:val="24"/>
          <w:szCs w:val="24"/>
        </w:rPr>
        <w:t xml:space="preserve"> </w:t>
      </w:r>
      <w:r w:rsidRPr="00EC00A1">
        <w:rPr>
          <w:rFonts w:ascii="Arial" w:hAnsi="Arial" w:cs="Arial"/>
          <w:sz w:val="24"/>
          <w:szCs w:val="24"/>
        </w:rPr>
        <w:t>SETU</w:t>
      </w:r>
      <w:r>
        <w:rPr>
          <w:rFonts w:ascii="Arial" w:hAnsi="Arial" w:cs="Arial"/>
          <w:sz w:val="24"/>
          <w:szCs w:val="24"/>
        </w:rPr>
        <w:t xml:space="preserve"> </w:t>
      </w:r>
      <w:r w:rsidRPr="00EC00A1">
        <w:rPr>
          <w:rFonts w:ascii="Arial" w:hAnsi="Arial" w:cs="Arial"/>
          <w:sz w:val="24"/>
          <w:szCs w:val="24"/>
        </w:rPr>
        <w:t>and FAI to deliver this great sporting project for</w:t>
      </w:r>
      <w:r>
        <w:rPr>
          <w:rFonts w:ascii="Arial" w:hAnsi="Arial" w:cs="Arial"/>
          <w:sz w:val="24"/>
          <w:szCs w:val="24"/>
        </w:rPr>
        <w:t xml:space="preserve"> </w:t>
      </w:r>
      <w:r w:rsidRPr="00EC00A1">
        <w:rPr>
          <w:rFonts w:ascii="Arial" w:hAnsi="Arial" w:cs="Arial"/>
          <w:sz w:val="24"/>
          <w:szCs w:val="24"/>
        </w:rPr>
        <w:t>Wexford football and community. We are in the process of forming an alliance with the men's and women's league for the benefit of Wexford football,</w:t>
      </w:r>
      <w:r>
        <w:rPr>
          <w:rFonts w:ascii="Arial" w:hAnsi="Arial" w:cs="Arial"/>
          <w:sz w:val="24"/>
          <w:szCs w:val="24"/>
        </w:rPr>
        <w:t xml:space="preserve"> </w:t>
      </w:r>
      <w:r w:rsidRPr="00EC00A1">
        <w:rPr>
          <w:rFonts w:ascii="Arial" w:hAnsi="Arial" w:cs="Arial"/>
          <w:sz w:val="24"/>
          <w:szCs w:val="24"/>
        </w:rPr>
        <w:t>and this will be a project we are all looking forward to getting under way</w:t>
      </w:r>
      <w:r>
        <w:rPr>
          <w:rFonts w:ascii="Arial" w:hAnsi="Arial" w:cs="Arial"/>
          <w:sz w:val="24"/>
          <w:szCs w:val="24"/>
        </w:rPr>
        <w:t>’</w:t>
      </w:r>
    </w:p>
    <w:p w14:paraId="5FE19464" w14:textId="076966A9" w:rsidR="00EC00A1" w:rsidRPr="00EC00A1" w:rsidRDefault="00EC00A1" w:rsidP="00EC00A1">
      <w:pPr>
        <w:rPr>
          <w:rFonts w:ascii="Arial" w:hAnsi="Arial" w:cs="Arial"/>
          <w:color w:val="000000"/>
          <w:sz w:val="24"/>
          <w:szCs w:val="24"/>
        </w:rPr>
      </w:pPr>
      <w:r w:rsidRPr="00EC00A1">
        <w:rPr>
          <w:rFonts w:ascii="Arial" w:hAnsi="Arial" w:cs="Arial"/>
          <w:color w:val="000000"/>
          <w:sz w:val="24"/>
          <w:szCs w:val="24"/>
        </w:rPr>
        <w:t xml:space="preserve">Welcoming the announcement, Micheál Martin, County Chairperson, Wexford GAA said: </w:t>
      </w:r>
      <w:r w:rsidR="00C624D2">
        <w:rPr>
          <w:rFonts w:ascii="Arial" w:hAnsi="Arial" w:cs="Arial"/>
          <w:color w:val="000000"/>
          <w:sz w:val="24"/>
          <w:szCs w:val="24"/>
        </w:rPr>
        <w:t>‘</w:t>
      </w:r>
      <w:r w:rsidRPr="00EC00A1">
        <w:rPr>
          <w:rFonts w:ascii="Arial" w:hAnsi="Arial" w:cs="Arial"/>
          <w:color w:val="000000"/>
          <w:sz w:val="24"/>
          <w:szCs w:val="24"/>
        </w:rPr>
        <w:t>Wexford GAA welcome the proposed development of sporting facilities by Wexford County Council in conjunction with SETU Wexford Campus and WWETB. A key objective within our 2021 strategic plan was to work in conjunction with other stakeholders to develop first class facilities to cater for Gaelic games in the county including the development of all-weather facilities. Our recent partnership with Wexford Camogie/LGFA in respect of our Centre of Excellence is an important aspect of building for the future in an inclusive manner. The growth of our games depends on ensuring access to the best and most modern facilities to all our players. We are committed to working with Wexford County Council and all stakeholders to deliver a campus that all in Wexford in proud of</w:t>
      </w:r>
      <w:r w:rsidR="00C624D2">
        <w:rPr>
          <w:rFonts w:ascii="Arial" w:hAnsi="Arial" w:cs="Arial"/>
          <w:color w:val="000000"/>
          <w:sz w:val="24"/>
          <w:szCs w:val="24"/>
        </w:rPr>
        <w:t>’</w:t>
      </w:r>
      <w:r w:rsidR="003C1A95">
        <w:rPr>
          <w:rFonts w:ascii="Arial" w:hAnsi="Arial" w:cs="Arial"/>
          <w:color w:val="000000"/>
          <w:sz w:val="24"/>
          <w:szCs w:val="24"/>
        </w:rPr>
        <w:t>.</w:t>
      </w:r>
    </w:p>
    <w:p w14:paraId="43C8DD11" w14:textId="77777777" w:rsidR="00C624D2" w:rsidRDefault="00C624D2" w:rsidP="00EC00A1">
      <w:pPr>
        <w:spacing w:after="240"/>
        <w:rPr>
          <w:rFonts w:ascii="Arial" w:hAnsi="Arial" w:cs="Arial"/>
          <w:sz w:val="24"/>
          <w:szCs w:val="24"/>
        </w:rPr>
      </w:pPr>
    </w:p>
    <w:p w14:paraId="1DE4B26E" w14:textId="1BB98964" w:rsidR="00C624D2" w:rsidRPr="00EC00A1" w:rsidRDefault="00C624D2" w:rsidP="00EC00A1">
      <w:pPr>
        <w:spacing w:after="240"/>
        <w:rPr>
          <w:rFonts w:ascii="Arial" w:hAnsi="Arial" w:cs="Arial"/>
          <w:sz w:val="24"/>
          <w:szCs w:val="24"/>
        </w:rPr>
      </w:pPr>
      <w:r>
        <w:rPr>
          <w:rFonts w:ascii="Arial" w:hAnsi="Arial" w:cs="Arial"/>
          <w:sz w:val="24"/>
          <w:szCs w:val="24"/>
        </w:rPr>
        <w:t xml:space="preserve">ENDS </w:t>
      </w:r>
    </w:p>
    <w:p w14:paraId="63B0A208" w14:textId="2E7C5FFE" w:rsidR="00EC00A1" w:rsidRDefault="00EC00A1" w:rsidP="00EC00A1">
      <w:pPr>
        <w:rPr>
          <w:rFonts w:ascii="Aptos" w:hAnsi="Aptos"/>
          <w:color w:val="000000"/>
          <w:sz w:val="24"/>
          <w:szCs w:val="24"/>
        </w:rPr>
      </w:pPr>
    </w:p>
    <w:p w14:paraId="0B5AFA51" w14:textId="77777777" w:rsidR="00EC00A1" w:rsidRPr="00EC00A1" w:rsidRDefault="00EC00A1" w:rsidP="00EC00A1">
      <w:pPr>
        <w:rPr>
          <w:rFonts w:ascii="Arial" w:hAnsi="Arial" w:cs="Arial"/>
          <w:sz w:val="24"/>
          <w:szCs w:val="24"/>
        </w:rPr>
      </w:pPr>
    </w:p>
    <w:p w14:paraId="1507E511" w14:textId="77777777" w:rsidR="00E71DEF" w:rsidRDefault="00E71DEF" w:rsidP="000203AC">
      <w:pPr>
        <w:rPr>
          <w:rFonts w:ascii="Arial" w:hAnsi="Arial" w:cs="Arial"/>
          <w:sz w:val="24"/>
          <w:szCs w:val="24"/>
          <w:lang w:val="en-IE"/>
        </w:rPr>
      </w:pPr>
    </w:p>
    <w:p w14:paraId="6CABA5F8" w14:textId="77777777" w:rsidR="000203AC" w:rsidRDefault="000203AC" w:rsidP="000203AC">
      <w:pPr>
        <w:rPr>
          <w:rFonts w:ascii="Arial" w:hAnsi="Arial" w:cs="Arial"/>
          <w:sz w:val="24"/>
          <w:szCs w:val="24"/>
          <w:lang w:val="en-IE"/>
        </w:rPr>
      </w:pPr>
    </w:p>
    <w:p w14:paraId="138AD6B9" w14:textId="77777777" w:rsidR="000203AC" w:rsidRPr="000203AC" w:rsidRDefault="000203AC" w:rsidP="000203AC">
      <w:pPr>
        <w:rPr>
          <w:rFonts w:ascii="Arial" w:hAnsi="Arial" w:cs="Arial"/>
          <w:sz w:val="24"/>
          <w:szCs w:val="24"/>
        </w:rPr>
      </w:pPr>
    </w:p>
    <w:p w14:paraId="4A16F55F" w14:textId="77777777" w:rsidR="000203AC" w:rsidRPr="000203AC" w:rsidRDefault="000203AC">
      <w:pPr>
        <w:rPr>
          <w:rFonts w:ascii="Arial" w:hAnsi="Arial" w:cs="Arial"/>
          <w:sz w:val="24"/>
          <w:szCs w:val="24"/>
        </w:rPr>
      </w:pPr>
    </w:p>
    <w:sectPr w:rsidR="000203AC" w:rsidRPr="000203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41F71"/>
    <w:multiLevelType w:val="hybridMultilevel"/>
    <w:tmpl w:val="E9224F48"/>
    <w:lvl w:ilvl="0" w:tplc="F1E212CA">
      <w:start w:val="1"/>
      <w:numFmt w:val="bullet"/>
      <w:lvlText w:val="•"/>
      <w:lvlJc w:val="left"/>
      <w:pPr>
        <w:tabs>
          <w:tab w:val="num" w:pos="720"/>
        </w:tabs>
        <w:ind w:left="720" w:hanging="360"/>
      </w:pPr>
      <w:rPr>
        <w:rFonts w:ascii="Arial" w:hAnsi="Arial" w:hint="default"/>
      </w:rPr>
    </w:lvl>
    <w:lvl w:ilvl="1" w:tplc="509A97A0" w:tentative="1">
      <w:start w:val="1"/>
      <w:numFmt w:val="bullet"/>
      <w:lvlText w:val="•"/>
      <w:lvlJc w:val="left"/>
      <w:pPr>
        <w:tabs>
          <w:tab w:val="num" w:pos="1440"/>
        </w:tabs>
        <w:ind w:left="1440" w:hanging="360"/>
      </w:pPr>
      <w:rPr>
        <w:rFonts w:ascii="Arial" w:hAnsi="Arial" w:hint="default"/>
      </w:rPr>
    </w:lvl>
    <w:lvl w:ilvl="2" w:tplc="47445F3A" w:tentative="1">
      <w:start w:val="1"/>
      <w:numFmt w:val="bullet"/>
      <w:lvlText w:val="•"/>
      <w:lvlJc w:val="left"/>
      <w:pPr>
        <w:tabs>
          <w:tab w:val="num" w:pos="2160"/>
        </w:tabs>
        <w:ind w:left="2160" w:hanging="360"/>
      </w:pPr>
      <w:rPr>
        <w:rFonts w:ascii="Arial" w:hAnsi="Arial" w:hint="default"/>
      </w:rPr>
    </w:lvl>
    <w:lvl w:ilvl="3" w:tplc="BC06C516" w:tentative="1">
      <w:start w:val="1"/>
      <w:numFmt w:val="bullet"/>
      <w:lvlText w:val="•"/>
      <w:lvlJc w:val="left"/>
      <w:pPr>
        <w:tabs>
          <w:tab w:val="num" w:pos="2880"/>
        </w:tabs>
        <w:ind w:left="2880" w:hanging="360"/>
      </w:pPr>
      <w:rPr>
        <w:rFonts w:ascii="Arial" w:hAnsi="Arial" w:hint="default"/>
      </w:rPr>
    </w:lvl>
    <w:lvl w:ilvl="4" w:tplc="4E5686E0" w:tentative="1">
      <w:start w:val="1"/>
      <w:numFmt w:val="bullet"/>
      <w:lvlText w:val="•"/>
      <w:lvlJc w:val="left"/>
      <w:pPr>
        <w:tabs>
          <w:tab w:val="num" w:pos="3600"/>
        </w:tabs>
        <w:ind w:left="3600" w:hanging="360"/>
      </w:pPr>
      <w:rPr>
        <w:rFonts w:ascii="Arial" w:hAnsi="Arial" w:hint="default"/>
      </w:rPr>
    </w:lvl>
    <w:lvl w:ilvl="5" w:tplc="CAB4D470" w:tentative="1">
      <w:start w:val="1"/>
      <w:numFmt w:val="bullet"/>
      <w:lvlText w:val="•"/>
      <w:lvlJc w:val="left"/>
      <w:pPr>
        <w:tabs>
          <w:tab w:val="num" w:pos="4320"/>
        </w:tabs>
        <w:ind w:left="4320" w:hanging="360"/>
      </w:pPr>
      <w:rPr>
        <w:rFonts w:ascii="Arial" w:hAnsi="Arial" w:hint="default"/>
      </w:rPr>
    </w:lvl>
    <w:lvl w:ilvl="6" w:tplc="60AE7B8A" w:tentative="1">
      <w:start w:val="1"/>
      <w:numFmt w:val="bullet"/>
      <w:lvlText w:val="•"/>
      <w:lvlJc w:val="left"/>
      <w:pPr>
        <w:tabs>
          <w:tab w:val="num" w:pos="5040"/>
        </w:tabs>
        <w:ind w:left="5040" w:hanging="360"/>
      </w:pPr>
      <w:rPr>
        <w:rFonts w:ascii="Arial" w:hAnsi="Arial" w:hint="default"/>
      </w:rPr>
    </w:lvl>
    <w:lvl w:ilvl="7" w:tplc="B9B26628" w:tentative="1">
      <w:start w:val="1"/>
      <w:numFmt w:val="bullet"/>
      <w:lvlText w:val="•"/>
      <w:lvlJc w:val="left"/>
      <w:pPr>
        <w:tabs>
          <w:tab w:val="num" w:pos="5760"/>
        </w:tabs>
        <w:ind w:left="5760" w:hanging="360"/>
      </w:pPr>
      <w:rPr>
        <w:rFonts w:ascii="Arial" w:hAnsi="Arial" w:hint="default"/>
      </w:rPr>
    </w:lvl>
    <w:lvl w:ilvl="8" w:tplc="A466585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5CE4591"/>
    <w:multiLevelType w:val="hybridMultilevel"/>
    <w:tmpl w:val="27DEC686"/>
    <w:lvl w:ilvl="0" w:tplc="9D068994">
      <w:start w:val="1"/>
      <w:numFmt w:val="bullet"/>
      <w:lvlText w:val="•"/>
      <w:lvlJc w:val="left"/>
      <w:pPr>
        <w:tabs>
          <w:tab w:val="num" w:pos="720"/>
        </w:tabs>
        <w:ind w:left="720" w:hanging="360"/>
      </w:pPr>
      <w:rPr>
        <w:rFonts w:ascii="Arial" w:hAnsi="Arial" w:hint="default"/>
      </w:rPr>
    </w:lvl>
    <w:lvl w:ilvl="1" w:tplc="87A8D9BA" w:tentative="1">
      <w:start w:val="1"/>
      <w:numFmt w:val="bullet"/>
      <w:lvlText w:val="•"/>
      <w:lvlJc w:val="left"/>
      <w:pPr>
        <w:tabs>
          <w:tab w:val="num" w:pos="1440"/>
        </w:tabs>
        <w:ind w:left="1440" w:hanging="360"/>
      </w:pPr>
      <w:rPr>
        <w:rFonts w:ascii="Arial" w:hAnsi="Arial" w:hint="default"/>
      </w:rPr>
    </w:lvl>
    <w:lvl w:ilvl="2" w:tplc="62D4BBA6" w:tentative="1">
      <w:start w:val="1"/>
      <w:numFmt w:val="bullet"/>
      <w:lvlText w:val="•"/>
      <w:lvlJc w:val="left"/>
      <w:pPr>
        <w:tabs>
          <w:tab w:val="num" w:pos="2160"/>
        </w:tabs>
        <w:ind w:left="2160" w:hanging="360"/>
      </w:pPr>
      <w:rPr>
        <w:rFonts w:ascii="Arial" w:hAnsi="Arial" w:hint="default"/>
      </w:rPr>
    </w:lvl>
    <w:lvl w:ilvl="3" w:tplc="7D5CA650" w:tentative="1">
      <w:start w:val="1"/>
      <w:numFmt w:val="bullet"/>
      <w:lvlText w:val="•"/>
      <w:lvlJc w:val="left"/>
      <w:pPr>
        <w:tabs>
          <w:tab w:val="num" w:pos="2880"/>
        </w:tabs>
        <w:ind w:left="2880" w:hanging="360"/>
      </w:pPr>
      <w:rPr>
        <w:rFonts w:ascii="Arial" w:hAnsi="Arial" w:hint="default"/>
      </w:rPr>
    </w:lvl>
    <w:lvl w:ilvl="4" w:tplc="EDC42320" w:tentative="1">
      <w:start w:val="1"/>
      <w:numFmt w:val="bullet"/>
      <w:lvlText w:val="•"/>
      <w:lvlJc w:val="left"/>
      <w:pPr>
        <w:tabs>
          <w:tab w:val="num" w:pos="3600"/>
        </w:tabs>
        <w:ind w:left="3600" w:hanging="360"/>
      </w:pPr>
      <w:rPr>
        <w:rFonts w:ascii="Arial" w:hAnsi="Arial" w:hint="default"/>
      </w:rPr>
    </w:lvl>
    <w:lvl w:ilvl="5" w:tplc="F6049AFA" w:tentative="1">
      <w:start w:val="1"/>
      <w:numFmt w:val="bullet"/>
      <w:lvlText w:val="•"/>
      <w:lvlJc w:val="left"/>
      <w:pPr>
        <w:tabs>
          <w:tab w:val="num" w:pos="4320"/>
        </w:tabs>
        <w:ind w:left="4320" w:hanging="360"/>
      </w:pPr>
      <w:rPr>
        <w:rFonts w:ascii="Arial" w:hAnsi="Arial" w:hint="default"/>
      </w:rPr>
    </w:lvl>
    <w:lvl w:ilvl="6" w:tplc="FC5CF2C8" w:tentative="1">
      <w:start w:val="1"/>
      <w:numFmt w:val="bullet"/>
      <w:lvlText w:val="•"/>
      <w:lvlJc w:val="left"/>
      <w:pPr>
        <w:tabs>
          <w:tab w:val="num" w:pos="5040"/>
        </w:tabs>
        <w:ind w:left="5040" w:hanging="360"/>
      </w:pPr>
      <w:rPr>
        <w:rFonts w:ascii="Arial" w:hAnsi="Arial" w:hint="default"/>
      </w:rPr>
    </w:lvl>
    <w:lvl w:ilvl="7" w:tplc="83143534" w:tentative="1">
      <w:start w:val="1"/>
      <w:numFmt w:val="bullet"/>
      <w:lvlText w:val="•"/>
      <w:lvlJc w:val="left"/>
      <w:pPr>
        <w:tabs>
          <w:tab w:val="num" w:pos="5760"/>
        </w:tabs>
        <w:ind w:left="5760" w:hanging="360"/>
      </w:pPr>
      <w:rPr>
        <w:rFonts w:ascii="Arial" w:hAnsi="Arial" w:hint="default"/>
      </w:rPr>
    </w:lvl>
    <w:lvl w:ilvl="8" w:tplc="7680A6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D7C54C1"/>
    <w:multiLevelType w:val="hybridMultilevel"/>
    <w:tmpl w:val="6AA01736"/>
    <w:lvl w:ilvl="0" w:tplc="C3B20000">
      <w:start w:val="1"/>
      <w:numFmt w:val="bullet"/>
      <w:lvlText w:val="•"/>
      <w:lvlJc w:val="left"/>
      <w:pPr>
        <w:tabs>
          <w:tab w:val="num" w:pos="720"/>
        </w:tabs>
        <w:ind w:left="720" w:hanging="360"/>
      </w:pPr>
      <w:rPr>
        <w:rFonts w:ascii="Arial" w:hAnsi="Arial" w:hint="default"/>
      </w:rPr>
    </w:lvl>
    <w:lvl w:ilvl="1" w:tplc="56660EBC" w:tentative="1">
      <w:start w:val="1"/>
      <w:numFmt w:val="bullet"/>
      <w:lvlText w:val="•"/>
      <w:lvlJc w:val="left"/>
      <w:pPr>
        <w:tabs>
          <w:tab w:val="num" w:pos="1440"/>
        </w:tabs>
        <w:ind w:left="1440" w:hanging="360"/>
      </w:pPr>
      <w:rPr>
        <w:rFonts w:ascii="Arial" w:hAnsi="Arial" w:hint="default"/>
      </w:rPr>
    </w:lvl>
    <w:lvl w:ilvl="2" w:tplc="9FC036C8" w:tentative="1">
      <w:start w:val="1"/>
      <w:numFmt w:val="bullet"/>
      <w:lvlText w:val="•"/>
      <w:lvlJc w:val="left"/>
      <w:pPr>
        <w:tabs>
          <w:tab w:val="num" w:pos="2160"/>
        </w:tabs>
        <w:ind w:left="2160" w:hanging="360"/>
      </w:pPr>
      <w:rPr>
        <w:rFonts w:ascii="Arial" w:hAnsi="Arial" w:hint="default"/>
      </w:rPr>
    </w:lvl>
    <w:lvl w:ilvl="3" w:tplc="0C2A1B4C" w:tentative="1">
      <w:start w:val="1"/>
      <w:numFmt w:val="bullet"/>
      <w:lvlText w:val="•"/>
      <w:lvlJc w:val="left"/>
      <w:pPr>
        <w:tabs>
          <w:tab w:val="num" w:pos="2880"/>
        </w:tabs>
        <w:ind w:left="2880" w:hanging="360"/>
      </w:pPr>
      <w:rPr>
        <w:rFonts w:ascii="Arial" w:hAnsi="Arial" w:hint="default"/>
      </w:rPr>
    </w:lvl>
    <w:lvl w:ilvl="4" w:tplc="92402CB2" w:tentative="1">
      <w:start w:val="1"/>
      <w:numFmt w:val="bullet"/>
      <w:lvlText w:val="•"/>
      <w:lvlJc w:val="left"/>
      <w:pPr>
        <w:tabs>
          <w:tab w:val="num" w:pos="3600"/>
        </w:tabs>
        <w:ind w:left="3600" w:hanging="360"/>
      </w:pPr>
      <w:rPr>
        <w:rFonts w:ascii="Arial" w:hAnsi="Arial" w:hint="default"/>
      </w:rPr>
    </w:lvl>
    <w:lvl w:ilvl="5" w:tplc="1E20FDF2" w:tentative="1">
      <w:start w:val="1"/>
      <w:numFmt w:val="bullet"/>
      <w:lvlText w:val="•"/>
      <w:lvlJc w:val="left"/>
      <w:pPr>
        <w:tabs>
          <w:tab w:val="num" w:pos="4320"/>
        </w:tabs>
        <w:ind w:left="4320" w:hanging="360"/>
      </w:pPr>
      <w:rPr>
        <w:rFonts w:ascii="Arial" w:hAnsi="Arial" w:hint="default"/>
      </w:rPr>
    </w:lvl>
    <w:lvl w:ilvl="6" w:tplc="C60C529C" w:tentative="1">
      <w:start w:val="1"/>
      <w:numFmt w:val="bullet"/>
      <w:lvlText w:val="•"/>
      <w:lvlJc w:val="left"/>
      <w:pPr>
        <w:tabs>
          <w:tab w:val="num" w:pos="5040"/>
        </w:tabs>
        <w:ind w:left="5040" w:hanging="360"/>
      </w:pPr>
      <w:rPr>
        <w:rFonts w:ascii="Arial" w:hAnsi="Arial" w:hint="default"/>
      </w:rPr>
    </w:lvl>
    <w:lvl w:ilvl="7" w:tplc="826AC012" w:tentative="1">
      <w:start w:val="1"/>
      <w:numFmt w:val="bullet"/>
      <w:lvlText w:val="•"/>
      <w:lvlJc w:val="left"/>
      <w:pPr>
        <w:tabs>
          <w:tab w:val="num" w:pos="5760"/>
        </w:tabs>
        <w:ind w:left="5760" w:hanging="360"/>
      </w:pPr>
      <w:rPr>
        <w:rFonts w:ascii="Arial" w:hAnsi="Arial" w:hint="default"/>
      </w:rPr>
    </w:lvl>
    <w:lvl w:ilvl="8" w:tplc="ECE228F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F7D2720"/>
    <w:multiLevelType w:val="hybridMultilevel"/>
    <w:tmpl w:val="4F04BBC0"/>
    <w:lvl w:ilvl="0" w:tplc="49DA937C">
      <w:start w:val="1"/>
      <w:numFmt w:val="decimal"/>
      <w:lvlText w:val="%1."/>
      <w:lvlJc w:val="left"/>
      <w:pPr>
        <w:tabs>
          <w:tab w:val="num" w:pos="720"/>
        </w:tabs>
        <w:ind w:left="720" w:hanging="360"/>
      </w:pPr>
    </w:lvl>
    <w:lvl w:ilvl="1" w:tplc="6B2AB0C6">
      <w:start w:val="1"/>
      <w:numFmt w:val="decimal"/>
      <w:lvlText w:val="%2."/>
      <w:lvlJc w:val="left"/>
      <w:pPr>
        <w:tabs>
          <w:tab w:val="num" w:pos="1440"/>
        </w:tabs>
        <w:ind w:left="1440" w:hanging="360"/>
      </w:pPr>
    </w:lvl>
    <w:lvl w:ilvl="2" w:tplc="445619CE" w:tentative="1">
      <w:start w:val="1"/>
      <w:numFmt w:val="decimal"/>
      <w:lvlText w:val="%3."/>
      <w:lvlJc w:val="left"/>
      <w:pPr>
        <w:tabs>
          <w:tab w:val="num" w:pos="2160"/>
        </w:tabs>
        <w:ind w:left="2160" w:hanging="360"/>
      </w:pPr>
    </w:lvl>
    <w:lvl w:ilvl="3" w:tplc="5860C112" w:tentative="1">
      <w:start w:val="1"/>
      <w:numFmt w:val="decimal"/>
      <w:lvlText w:val="%4."/>
      <w:lvlJc w:val="left"/>
      <w:pPr>
        <w:tabs>
          <w:tab w:val="num" w:pos="2880"/>
        </w:tabs>
        <w:ind w:left="2880" w:hanging="360"/>
      </w:pPr>
    </w:lvl>
    <w:lvl w:ilvl="4" w:tplc="893056D8" w:tentative="1">
      <w:start w:val="1"/>
      <w:numFmt w:val="decimal"/>
      <w:lvlText w:val="%5."/>
      <w:lvlJc w:val="left"/>
      <w:pPr>
        <w:tabs>
          <w:tab w:val="num" w:pos="3600"/>
        </w:tabs>
        <w:ind w:left="3600" w:hanging="360"/>
      </w:pPr>
    </w:lvl>
    <w:lvl w:ilvl="5" w:tplc="00C256B4" w:tentative="1">
      <w:start w:val="1"/>
      <w:numFmt w:val="decimal"/>
      <w:lvlText w:val="%6."/>
      <w:lvlJc w:val="left"/>
      <w:pPr>
        <w:tabs>
          <w:tab w:val="num" w:pos="4320"/>
        </w:tabs>
        <w:ind w:left="4320" w:hanging="360"/>
      </w:pPr>
    </w:lvl>
    <w:lvl w:ilvl="6" w:tplc="CA5E2514" w:tentative="1">
      <w:start w:val="1"/>
      <w:numFmt w:val="decimal"/>
      <w:lvlText w:val="%7."/>
      <w:lvlJc w:val="left"/>
      <w:pPr>
        <w:tabs>
          <w:tab w:val="num" w:pos="5040"/>
        </w:tabs>
        <w:ind w:left="5040" w:hanging="360"/>
      </w:pPr>
    </w:lvl>
    <w:lvl w:ilvl="7" w:tplc="FBCA2B2C" w:tentative="1">
      <w:start w:val="1"/>
      <w:numFmt w:val="decimal"/>
      <w:lvlText w:val="%8."/>
      <w:lvlJc w:val="left"/>
      <w:pPr>
        <w:tabs>
          <w:tab w:val="num" w:pos="5760"/>
        </w:tabs>
        <w:ind w:left="5760" w:hanging="360"/>
      </w:pPr>
    </w:lvl>
    <w:lvl w:ilvl="8" w:tplc="7B4A3B34" w:tentative="1">
      <w:start w:val="1"/>
      <w:numFmt w:val="decimal"/>
      <w:lvlText w:val="%9."/>
      <w:lvlJc w:val="left"/>
      <w:pPr>
        <w:tabs>
          <w:tab w:val="num" w:pos="6480"/>
        </w:tabs>
        <w:ind w:left="6480" w:hanging="360"/>
      </w:pPr>
    </w:lvl>
  </w:abstractNum>
  <w:num w:numId="1" w16cid:durableId="513306791">
    <w:abstractNumId w:val="3"/>
  </w:num>
  <w:num w:numId="2" w16cid:durableId="1200774384">
    <w:abstractNumId w:val="1"/>
  </w:num>
  <w:num w:numId="3" w16cid:durableId="1820462871">
    <w:abstractNumId w:val="0"/>
  </w:num>
  <w:num w:numId="4" w16cid:durableId="1192916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3AC"/>
    <w:rsid w:val="000203AC"/>
    <w:rsid w:val="000574A0"/>
    <w:rsid w:val="00186D8F"/>
    <w:rsid w:val="002D3B2D"/>
    <w:rsid w:val="003C1A95"/>
    <w:rsid w:val="00426EAD"/>
    <w:rsid w:val="00BC5E19"/>
    <w:rsid w:val="00BE6334"/>
    <w:rsid w:val="00C62342"/>
    <w:rsid w:val="00C624D2"/>
    <w:rsid w:val="00DB74D1"/>
    <w:rsid w:val="00E71DEF"/>
    <w:rsid w:val="00EC0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24B54"/>
  <w15:chartTrackingRefBased/>
  <w15:docId w15:val="{E2EE4CE4-F286-4C1F-87C8-4B0A929F6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4D2"/>
    <w:pPr>
      <w:spacing w:after="0" w:line="240" w:lineRule="auto"/>
      <w:ind w:left="720"/>
      <w:contextualSpacing/>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8078">
      <w:bodyDiv w:val="1"/>
      <w:marLeft w:val="0"/>
      <w:marRight w:val="0"/>
      <w:marTop w:val="0"/>
      <w:marBottom w:val="0"/>
      <w:divBdr>
        <w:top w:val="none" w:sz="0" w:space="0" w:color="auto"/>
        <w:left w:val="none" w:sz="0" w:space="0" w:color="auto"/>
        <w:bottom w:val="none" w:sz="0" w:space="0" w:color="auto"/>
        <w:right w:val="none" w:sz="0" w:space="0" w:color="auto"/>
      </w:divBdr>
      <w:divsChild>
        <w:div w:id="1952979716">
          <w:marLeft w:val="720"/>
          <w:marRight w:val="0"/>
          <w:marTop w:val="0"/>
          <w:marBottom w:val="0"/>
          <w:divBdr>
            <w:top w:val="none" w:sz="0" w:space="0" w:color="auto"/>
            <w:left w:val="none" w:sz="0" w:space="0" w:color="auto"/>
            <w:bottom w:val="none" w:sz="0" w:space="0" w:color="auto"/>
            <w:right w:val="none" w:sz="0" w:space="0" w:color="auto"/>
          </w:divBdr>
        </w:div>
      </w:divsChild>
    </w:div>
    <w:div w:id="547841946">
      <w:bodyDiv w:val="1"/>
      <w:marLeft w:val="0"/>
      <w:marRight w:val="0"/>
      <w:marTop w:val="0"/>
      <w:marBottom w:val="0"/>
      <w:divBdr>
        <w:top w:val="none" w:sz="0" w:space="0" w:color="auto"/>
        <w:left w:val="none" w:sz="0" w:space="0" w:color="auto"/>
        <w:bottom w:val="none" w:sz="0" w:space="0" w:color="auto"/>
        <w:right w:val="none" w:sz="0" w:space="0" w:color="auto"/>
      </w:divBdr>
    </w:div>
    <w:div w:id="569996307">
      <w:bodyDiv w:val="1"/>
      <w:marLeft w:val="0"/>
      <w:marRight w:val="0"/>
      <w:marTop w:val="0"/>
      <w:marBottom w:val="0"/>
      <w:divBdr>
        <w:top w:val="none" w:sz="0" w:space="0" w:color="auto"/>
        <w:left w:val="none" w:sz="0" w:space="0" w:color="auto"/>
        <w:bottom w:val="none" w:sz="0" w:space="0" w:color="auto"/>
        <w:right w:val="none" w:sz="0" w:space="0" w:color="auto"/>
      </w:divBdr>
      <w:divsChild>
        <w:div w:id="645744712">
          <w:marLeft w:val="720"/>
          <w:marRight w:val="0"/>
          <w:marTop w:val="0"/>
          <w:marBottom w:val="0"/>
          <w:divBdr>
            <w:top w:val="none" w:sz="0" w:space="0" w:color="auto"/>
            <w:left w:val="none" w:sz="0" w:space="0" w:color="auto"/>
            <w:bottom w:val="none" w:sz="0" w:space="0" w:color="auto"/>
            <w:right w:val="none" w:sz="0" w:space="0" w:color="auto"/>
          </w:divBdr>
        </w:div>
      </w:divsChild>
    </w:div>
    <w:div w:id="616838739">
      <w:bodyDiv w:val="1"/>
      <w:marLeft w:val="0"/>
      <w:marRight w:val="0"/>
      <w:marTop w:val="0"/>
      <w:marBottom w:val="0"/>
      <w:divBdr>
        <w:top w:val="none" w:sz="0" w:space="0" w:color="auto"/>
        <w:left w:val="none" w:sz="0" w:space="0" w:color="auto"/>
        <w:bottom w:val="none" w:sz="0" w:space="0" w:color="auto"/>
        <w:right w:val="none" w:sz="0" w:space="0" w:color="auto"/>
      </w:divBdr>
    </w:div>
    <w:div w:id="635794478">
      <w:bodyDiv w:val="1"/>
      <w:marLeft w:val="0"/>
      <w:marRight w:val="0"/>
      <w:marTop w:val="0"/>
      <w:marBottom w:val="0"/>
      <w:divBdr>
        <w:top w:val="none" w:sz="0" w:space="0" w:color="auto"/>
        <w:left w:val="none" w:sz="0" w:space="0" w:color="auto"/>
        <w:bottom w:val="none" w:sz="0" w:space="0" w:color="auto"/>
        <w:right w:val="none" w:sz="0" w:space="0" w:color="auto"/>
      </w:divBdr>
      <w:divsChild>
        <w:div w:id="144781563">
          <w:marLeft w:val="1526"/>
          <w:marRight w:val="0"/>
          <w:marTop w:val="0"/>
          <w:marBottom w:val="0"/>
          <w:divBdr>
            <w:top w:val="none" w:sz="0" w:space="0" w:color="auto"/>
            <w:left w:val="none" w:sz="0" w:space="0" w:color="auto"/>
            <w:bottom w:val="none" w:sz="0" w:space="0" w:color="auto"/>
            <w:right w:val="none" w:sz="0" w:space="0" w:color="auto"/>
          </w:divBdr>
        </w:div>
        <w:div w:id="2144497986">
          <w:marLeft w:val="1526"/>
          <w:marRight w:val="0"/>
          <w:marTop w:val="0"/>
          <w:marBottom w:val="0"/>
          <w:divBdr>
            <w:top w:val="none" w:sz="0" w:space="0" w:color="auto"/>
            <w:left w:val="none" w:sz="0" w:space="0" w:color="auto"/>
            <w:bottom w:val="none" w:sz="0" w:space="0" w:color="auto"/>
            <w:right w:val="none" w:sz="0" w:space="0" w:color="auto"/>
          </w:divBdr>
        </w:div>
        <w:div w:id="17199106">
          <w:marLeft w:val="1526"/>
          <w:marRight w:val="0"/>
          <w:marTop w:val="0"/>
          <w:marBottom w:val="0"/>
          <w:divBdr>
            <w:top w:val="none" w:sz="0" w:space="0" w:color="auto"/>
            <w:left w:val="none" w:sz="0" w:space="0" w:color="auto"/>
            <w:bottom w:val="none" w:sz="0" w:space="0" w:color="auto"/>
            <w:right w:val="none" w:sz="0" w:space="0" w:color="auto"/>
          </w:divBdr>
        </w:div>
      </w:divsChild>
    </w:div>
    <w:div w:id="666057483">
      <w:bodyDiv w:val="1"/>
      <w:marLeft w:val="0"/>
      <w:marRight w:val="0"/>
      <w:marTop w:val="0"/>
      <w:marBottom w:val="0"/>
      <w:divBdr>
        <w:top w:val="none" w:sz="0" w:space="0" w:color="auto"/>
        <w:left w:val="none" w:sz="0" w:space="0" w:color="auto"/>
        <w:bottom w:val="none" w:sz="0" w:space="0" w:color="auto"/>
        <w:right w:val="none" w:sz="0" w:space="0" w:color="auto"/>
      </w:divBdr>
    </w:div>
    <w:div w:id="1164902794">
      <w:bodyDiv w:val="1"/>
      <w:marLeft w:val="0"/>
      <w:marRight w:val="0"/>
      <w:marTop w:val="0"/>
      <w:marBottom w:val="0"/>
      <w:divBdr>
        <w:top w:val="none" w:sz="0" w:space="0" w:color="auto"/>
        <w:left w:val="none" w:sz="0" w:space="0" w:color="auto"/>
        <w:bottom w:val="none" w:sz="0" w:space="0" w:color="auto"/>
        <w:right w:val="none" w:sz="0" w:space="0" w:color="auto"/>
      </w:divBdr>
      <w:divsChild>
        <w:div w:id="1802066441">
          <w:marLeft w:val="720"/>
          <w:marRight w:val="0"/>
          <w:marTop w:val="0"/>
          <w:marBottom w:val="0"/>
          <w:divBdr>
            <w:top w:val="none" w:sz="0" w:space="0" w:color="auto"/>
            <w:left w:val="none" w:sz="0" w:space="0" w:color="auto"/>
            <w:bottom w:val="none" w:sz="0" w:space="0" w:color="auto"/>
            <w:right w:val="none" w:sz="0" w:space="0" w:color="auto"/>
          </w:divBdr>
        </w:div>
        <w:div w:id="869877981">
          <w:marLeft w:val="720"/>
          <w:marRight w:val="0"/>
          <w:marTop w:val="0"/>
          <w:marBottom w:val="0"/>
          <w:divBdr>
            <w:top w:val="none" w:sz="0" w:space="0" w:color="auto"/>
            <w:left w:val="none" w:sz="0" w:space="0" w:color="auto"/>
            <w:bottom w:val="none" w:sz="0" w:space="0" w:color="auto"/>
            <w:right w:val="none" w:sz="0" w:space="0" w:color="auto"/>
          </w:divBdr>
        </w:div>
        <w:div w:id="39833036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Frayne</dc:creator>
  <cp:keywords/>
  <dc:description/>
  <cp:lastModifiedBy>Helen Frayne</cp:lastModifiedBy>
  <cp:revision>4</cp:revision>
  <dcterms:created xsi:type="dcterms:W3CDTF">2023-11-13T16:33:00Z</dcterms:created>
  <dcterms:modified xsi:type="dcterms:W3CDTF">2023-11-14T08:20:00Z</dcterms:modified>
</cp:coreProperties>
</file>