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85048F" w14:textId="1E1AE208" w:rsidR="004B10EA" w:rsidRDefault="004E248D" w:rsidP="00CD14EE">
      <w:pPr>
        <w:jc w:val="both"/>
        <w:rPr>
          <w:b/>
          <w:bCs/>
        </w:rPr>
      </w:pPr>
      <w:r>
        <w:rPr>
          <w:noProof/>
        </w:rPr>
        <w:drawing>
          <wp:inline distT="0" distB="0" distL="0" distR="0" wp14:anchorId="69543DBD" wp14:editId="5FD17BF0">
            <wp:extent cx="5730240" cy="662940"/>
            <wp:effectExtent l="0" t="0" r="3810" b="3810"/>
            <wp:docPr id="703305756" name="Picture 3" descr="S:\Communications\Projects\LOGOS project\Final logos WCC\WCC 2015 Header.jpg"/>
            <wp:cNvGraphicFramePr/>
            <a:graphic xmlns:a="http://schemas.openxmlformats.org/drawingml/2006/main">
              <a:graphicData uri="http://schemas.openxmlformats.org/drawingml/2006/picture">
                <pic:pic xmlns:pic="http://schemas.openxmlformats.org/drawingml/2006/picture">
                  <pic:nvPicPr>
                    <pic:cNvPr id="703305756" name="Picture 3" descr="S:\Communications\Projects\LOGOS project\Final logos WCC\WCC 2015 Header.jpg"/>
                    <pic:cNvPicPr/>
                  </pic:nvPicPr>
                  <pic:blipFill>
                    <a:blip r:embed="rId9"/>
                    <a:srcRect/>
                    <a:stretch>
                      <a:fillRect/>
                    </a:stretch>
                  </pic:blipFill>
                  <pic:spPr>
                    <a:xfrm>
                      <a:off x="0" y="0"/>
                      <a:ext cx="5730240" cy="662940"/>
                    </a:xfrm>
                    <a:prstGeom prst="rect">
                      <a:avLst/>
                    </a:prstGeom>
                    <a:noFill/>
                    <a:ln>
                      <a:noFill/>
                      <a:prstDash/>
                    </a:ln>
                  </pic:spPr>
                </pic:pic>
              </a:graphicData>
            </a:graphic>
          </wp:inline>
        </w:drawing>
      </w:r>
      <w:r w:rsidR="00DA2C00" w:rsidRPr="004E248D">
        <w:rPr>
          <w:b/>
          <w:bCs/>
        </w:rPr>
        <w:t xml:space="preserve"> PRESS RELEASE</w:t>
      </w:r>
      <w:r>
        <w:rPr>
          <w:b/>
          <w:bCs/>
        </w:rPr>
        <w:t xml:space="preserve">                                                                   15 April 2024</w:t>
      </w:r>
    </w:p>
    <w:p w14:paraId="1C637D32" w14:textId="77777777" w:rsidR="004E248D" w:rsidRPr="004E248D" w:rsidRDefault="004E248D" w:rsidP="00CD14EE">
      <w:pPr>
        <w:jc w:val="both"/>
        <w:rPr>
          <w:b/>
          <w:bCs/>
        </w:rPr>
      </w:pPr>
    </w:p>
    <w:p w14:paraId="0D0CDDF5" w14:textId="2D16C049" w:rsidR="004B10EA" w:rsidRPr="004E248D" w:rsidRDefault="00DA2C00" w:rsidP="00CD14EE">
      <w:pPr>
        <w:jc w:val="both"/>
        <w:rPr>
          <w:b/>
          <w:bCs/>
        </w:rPr>
      </w:pPr>
      <w:r w:rsidRPr="004E248D">
        <w:rPr>
          <w:b/>
          <w:bCs/>
        </w:rPr>
        <w:t>ADOPTION OF THE LOCAL ECONOMIC &amp; COMMUNITY PLAN</w:t>
      </w:r>
      <w:r w:rsidR="00CD14EE" w:rsidRPr="004E248D">
        <w:rPr>
          <w:b/>
          <w:bCs/>
        </w:rPr>
        <w:t xml:space="preserve"> 2024 – 2029</w:t>
      </w:r>
    </w:p>
    <w:p w14:paraId="41ABCB15" w14:textId="77777777" w:rsidR="004B10EA" w:rsidRDefault="004B10EA" w:rsidP="00CD14EE">
      <w:pPr>
        <w:jc w:val="both"/>
        <w:rPr>
          <w:b/>
          <w:bCs/>
        </w:rPr>
      </w:pPr>
    </w:p>
    <w:p w14:paraId="0E9A9A91" w14:textId="42AA5E2B" w:rsidR="00FF0C6F" w:rsidRDefault="00FF0C6F" w:rsidP="00CD14EE">
      <w:pPr>
        <w:jc w:val="both"/>
      </w:pPr>
      <w:r w:rsidRPr="001E132A">
        <w:t xml:space="preserve">The elected members of </w:t>
      </w:r>
      <w:r>
        <w:t>Wexford</w:t>
      </w:r>
      <w:r w:rsidR="00B469DD">
        <w:t xml:space="preserve"> County</w:t>
      </w:r>
      <w:r w:rsidRPr="001E132A">
        <w:t xml:space="preserve"> Council adopted the LECP Framework Plan 2024 – 2029 and LECP Implementation Plan 2024 – 2025 </w:t>
      </w:r>
      <w:r>
        <w:t xml:space="preserve">at the April meeting of Wexford County Council. </w:t>
      </w:r>
    </w:p>
    <w:p w14:paraId="2DF8B4A8" w14:textId="08BF85B6" w:rsidR="00C3593D" w:rsidRDefault="00FF0C6F" w:rsidP="00CD14EE">
      <w:pPr>
        <w:jc w:val="both"/>
      </w:pPr>
      <w:r w:rsidRPr="00FF0C6F">
        <w:t>The primary aim of the LECP is to set out</w:t>
      </w:r>
      <w:r w:rsidR="00C3593D">
        <w:t xml:space="preserve"> </w:t>
      </w:r>
      <w:r w:rsidRPr="00FF0C6F">
        <w:t xml:space="preserve">the objectives and actions needed to promote and support the economic and community development of </w:t>
      </w:r>
      <w:r w:rsidR="00B469DD">
        <w:t>Co.</w:t>
      </w:r>
      <w:r>
        <w:t xml:space="preserve"> Wexford. </w:t>
      </w:r>
      <w:r w:rsidR="00C3593D" w:rsidRPr="00C3593D">
        <w:t xml:space="preserve">This Plan </w:t>
      </w:r>
      <w:r w:rsidR="00C3593D">
        <w:t>includes</w:t>
      </w:r>
      <w:r w:rsidR="00C3593D" w:rsidRPr="00C3593D">
        <w:t xml:space="preserve"> a series of High-Level Goals which represent the specific vision that </w:t>
      </w:r>
      <w:r w:rsidR="00C3593D">
        <w:t xml:space="preserve">Wexford </w:t>
      </w:r>
      <w:r w:rsidR="00C3593D" w:rsidRPr="00C3593D">
        <w:t>County Council wishes to deliver</w:t>
      </w:r>
      <w:r w:rsidR="00F95F78">
        <w:t xml:space="preserve"> </w:t>
      </w:r>
      <w:r w:rsidR="00C3593D" w:rsidRPr="00C3593D">
        <w:t>directly or in partnership with its economic and community development stakeholders over the next 6 years</w:t>
      </w:r>
      <w:r w:rsidR="00756BF7">
        <w:t>.</w:t>
      </w:r>
    </w:p>
    <w:p w14:paraId="60EFFAB9" w14:textId="348305CD" w:rsidR="00C3593D" w:rsidRDefault="00756BF7" w:rsidP="00CD14EE">
      <w:pPr>
        <w:jc w:val="both"/>
      </w:pPr>
      <w:r>
        <w:t>T</w:t>
      </w:r>
      <w:r w:rsidR="00C3593D" w:rsidRPr="00C3593D">
        <w:t>he development of the LECP has provided an opportunity to frame an ambition for the County and its development over the next number of years</w:t>
      </w:r>
      <w:r w:rsidR="00F95F78">
        <w:t>, an ambition which</w:t>
      </w:r>
      <w:r w:rsidR="00C3593D" w:rsidRPr="00C3593D">
        <w:t xml:space="preserve"> is based around the understanding obtained from the research conducted in the development of the LECP and through views provided during the consultation process with key stakeholders, the community and the private sector.</w:t>
      </w:r>
    </w:p>
    <w:p w14:paraId="75FFF7C2" w14:textId="6AEC82DA" w:rsidR="00F95F78" w:rsidRDefault="00F95F78" w:rsidP="00CD14EE">
      <w:pPr>
        <w:jc w:val="both"/>
        <w:rPr>
          <w:lang w:val="en-IE"/>
        </w:rPr>
      </w:pPr>
      <w:r w:rsidRPr="00F95F78">
        <w:rPr>
          <w:lang w:val="en-IE"/>
        </w:rPr>
        <w:t xml:space="preserve">The approval of this </w:t>
      </w:r>
      <w:r>
        <w:rPr>
          <w:lang w:val="en-IE"/>
        </w:rPr>
        <w:t>p</w:t>
      </w:r>
      <w:r w:rsidRPr="00F95F78">
        <w:rPr>
          <w:lang w:val="en-IE"/>
        </w:rPr>
        <w:t>lan by the elected members of Council followed consideration by the Local Community Development Committee, Strategic Policy Committee for Economic</w:t>
      </w:r>
      <w:r>
        <w:rPr>
          <w:lang w:val="en-IE"/>
        </w:rPr>
        <w:t xml:space="preserve"> </w:t>
      </w:r>
      <w:r w:rsidRPr="00F95F78">
        <w:rPr>
          <w:lang w:val="en-IE"/>
        </w:rPr>
        <w:t>Development &amp;</w:t>
      </w:r>
      <w:r>
        <w:rPr>
          <w:lang w:val="en-IE"/>
        </w:rPr>
        <w:t xml:space="preserve"> </w:t>
      </w:r>
      <w:r w:rsidRPr="00F95F78">
        <w:rPr>
          <w:lang w:val="en-IE"/>
        </w:rPr>
        <w:t>Enterprise</w:t>
      </w:r>
      <w:r>
        <w:rPr>
          <w:lang w:val="en-IE"/>
        </w:rPr>
        <w:t xml:space="preserve">, </w:t>
      </w:r>
      <w:r w:rsidRPr="00F95F78">
        <w:rPr>
          <w:lang w:val="en-IE"/>
        </w:rPr>
        <w:t>Municipal Districts</w:t>
      </w:r>
      <w:r>
        <w:rPr>
          <w:lang w:val="en-IE"/>
        </w:rPr>
        <w:t xml:space="preserve"> and Southern Regional Assembly.</w:t>
      </w:r>
    </w:p>
    <w:p w14:paraId="7D1F4C24" w14:textId="66C022AC" w:rsidR="00111177" w:rsidRPr="00111177" w:rsidRDefault="00111177" w:rsidP="00111177">
      <w:pPr>
        <w:jc w:val="both"/>
        <w:rPr>
          <w:rFonts w:eastAsiaTheme="minorHAnsi" w:cs="Arial"/>
          <w:kern w:val="2"/>
          <w:szCs w:val="24"/>
          <w:lang w:val="en-IE"/>
          <w14:ligatures w14:val="standardContextual"/>
        </w:rPr>
      </w:pPr>
      <w:r>
        <w:rPr>
          <w:lang w:val="en-IE"/>
        </w:rPr>
        <w:t xml:space="preserve">Welcoming the new strategic plan, Cathaoirleach of Wexford County Council, Cllr. </w:t>
      </w:r>
      <w:proofErr w:type="gramStart"/>
      <w:r>
        <w:rPr>
          <w:lang w:val="en-IE"/>
        </w:rPr>
        <w:t>John Fleming,</w:t>
      </w:r>
      <w:proofErr w:type="gramEnd"/>
      <w:r>
        <w:rPr>
          <w:lang w:val="en-IE"/>
        </w:rPr>
        <w:t xml:space="preserve"> highlighted that the LECP and implementation plan provides us </w:t>
      </w:r>
      <w:r w:rsidRPr="00111177">
        <w:rPr>
          <w:rFonts w:eastAsiaTheme="minorHAnsi" w:cs="Arial"/>
          <w:kern w:val="2"/>
          <w:szCs w:val="24"/>
          <w:lang w:val="en-IE"/>
          <w14:ligatures w14:val="standardContextual"/>
        </w:rPr>
        <w:t>with a framework to continue supporting the sustainable growth of our local economy and communities</w:t>
      </w:r>
      <w:r>
        <w:rPr>
          <w:rFonts w:eastAsiaTheme="minorHAnsi" w:cs="Arial"/>
          <w:kern w:val="2"/>
          <w:szCs w:val="24"/>
          <w:lang w:val="en-IE"/>
          <w14:ligatures w14:val="standardContextual"/>
        </w:rPr>
        <w:t>.</w:t>
      </w:r>
      <w:r w:rsidRPr="00111177">
        <w:rPr>
          <w:rFonts w:eastAsiaTheme="minorHAnsi" w:cs="Arial"/>
          <w:kern w:val="2"/>
          <w:szCs w:val="24"/>
          <w:lang w:val="en-IE"/>
          <w14:ligatures w14:val="standardContextual"/>
        </w:rPr>
        <w:t xml:space="preserve"> </w:t>
      </w:r>
    </w:p>
    <w:p w14:paraId="298F9302" w14:textId="2FCA323C" w:rsidR="004B10EA" w:rsidRPr="00111177" w:rsidRDefault="00756BF7" w:rsidP="00CD14EE">
      <w:pPr>
        <w:jc w:val="both"/>
        <w:rPr>
          <w:lang w:val="en-IE"/>
        </w:rPr>
      </w:pPr>
      <w:r>
        <w:rPr>
          <w:lang w:val="en-IE"/>
        </w:rPr>
        <w:t xml:space="preserve">Proposing the adoption of this statutory document, Chairperson of the Economic SPC and Advisory Steering Group member, Cllr Michael Whelan </w:t>
      </w:r>
      <w:r w:rsidR="00111177">
        <w:rPr>
          <w:lang w:val="en-IE"/>
        </w:rPr>
        <w:t xml:space="preserve">said he was </w:t>
      </w:r>
      <w:r w:rsidRPr="00111177">
        <w:rPr>
          <w:lang w:val="en-IE"/>
        </w:rPr>
        <w:t>delighted to see the completion of the project after an extensive consultation and development process.</w:t>
      </w:r>
    </w:p>
    <w:p w14:paraId="2F81545A" w14:textId="35170B7A" w:rsidR="004B10EA" w:rsidRPr="00111177" w:rsidRDefault="00756BF7" w:rsidP="00CD14EE">
      <w:pPr>
        <w:spacing w:after="0" w:line="240" w:lineRule="auto"/>
        <w:jc w:val="both"/>
      </w:pPr>
      <w:r w:rsidRPr="00111177">
        <w:t>Speaking afterwards, Chairperson of the Local Community and Development Committee, Cllr. Aidan Browne</w:t>
      </w:r>
      <w:r w:rsidR="00CD14EE" w:rsidRPr="00111177">
        <w:t>,</w:t>
      </w:r>
      <w:r w:rsidRPr="00111177">
        <w:t xml:space="preserve"> </w:t>
      </w:r>
      <w:r w:rsidR="00F95F78" w:rsidRPr="00111177">
        <w:t>welcomed the adoption</w:t>
      </w:r>
      <w:r w:rsidR="00371896" w:rsidRPr="00111177">
        <w:t xml:space="preserve"> by the Members, thanking everyone who contributed to it and looked forward to seeing the delivery of the agreed goals and objectives for </w:t>
      </w:r>
      <w:r w:rsidR="00595EAD">
        <w:t>County</w:t>
      </w:r>
      <w:r w:rsidR="00371896" w:rsidRPr="00111177">
        <w:t xml:space="preserve"> Wexford over the next six years.</w:t>
      </w:r>
    </w:p>
    <w:p w14:paraId="59D70B7A" w14:textId="77777777" w:rsidR="00756BF7" w:rsidRDefault="00756BF7" w:rsidP="00CD14EE">
      <w:pPr>
        <w:spacing w:after="0" w:line="240" w:lineRule="auto"/>
        <w:jc w:val="both"/>
      </w:pPr>
    </w:p>
    <w:p w14:paraId="0F8DC568" w14:textId="26ADB7F8" w:rsidR="004B10EA" w:rsidRDefault="00DA2C00" w:rsidP="00CD14EE">
      <w:pPr>
        <w:spacing w:after="0" w:line="240" w:lineRule="auto"/>
        <w:jc w:val="both"/>
      </w:pPr>
      <w:r>
        <w:t>Preparations are currently underway for an official launch of the Local Economic &amp; Community Plan (LECP)</w:t>
      </w:r>
      <w:r w:rsidR="00371896">
        <w:t xml:space="preserve"> in the coming weeks.</w:t>
      </w:r>
    </w:p>
    <w:p w14:paraId="0EF19826" w14:textId="77777777" w:rsidR="00371896" w:rsidRDefault="00371896" w:rsidP="00CD14EE">
      <w:pPr>
        <w:spacing w:after="0" w:line="240" w:lineRule="auto"/>
        <w:jc w:val="both"/>
      </w:pPr>
    </w:p>
    <w:p w14:paraId="4CDAEFE9" w14:textId="78B8FD52" w:rsidR="004B10EA" w:rsidRDefault="004E248D" w:rsidP="004E248D">
      <w:pPr>
        <w:spacing w:after="0" w:line="240" w:lineRule="auto"/>
        <w:jc w:val="both"/>
      </w:pPr>
      <w:r>
        <w:t>ENDS</w:t>
      </w:r>
    </w:p>
    <w:sectPr w:rsidR="004B10EA">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A9CD5C" w14:textId="77777777" w:rsidR="00030452" w:rsidRDefault="00030452">
      <w:pPr>
        <w:spacing w:after="0" w:line="240" w:lineRule="auto"/>
      </w:pPr>
      <w:r>
        <w:separator/>
      </w:r>
    </w:p>
  </w:endnote>
  <w:endnote w:type="continuationSeparator" w:id="0">
    <w:p w14:paraId="7F1CA272" w14:textId="77777777" w:rsidR="00030452" w:rsidRDefault="00030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2EFBB" w14:textId="77777777" w:rsidR="00030452" w:rsidRDefault="00030452">
      <w:pPr>
        <w:spacing w:after="0" w:line="240" w:lineRule="auto"/>
      </w:pPr>
      <w:r>
        <w:rPr>
          <w:color w:val="000000"/>
        </w:rPr>
        <w:separator/>
      </w:r>
    </w:p>
  </w:footnote>
  <w:footnote w:type="continuationSeparator" w:id="0">
    <w:p w14:paraId="7F815230" w14:textId="77777777" w:rsidR="00030452" w:rsidRDefault="000304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10EA"/>
    <w:rsid w:val="00030452"/>
    <w:rsid w:val="00111177"/>
    <w:rsid w:val="001E132A"/>
    <w:rsid w:val="00371896"/>
    <w:rsid w:val="004B10EA"/>
    <w:rsid w:val="004E248D"/>
    <w:rsid w:val="00595EAD"/>
    <w:rsid w:val="00756BF7"/>
    <w:rsid w:val="00B469DD"/>
    <w:rsid w:val="00C3593D"/>
    <w:rsid w:val="00CD14EE"/>
    <w:rsid w:val="00DA2C00"/>
    <w:rsid w:val="00F95F78"/>
    <w:rsid w:val="00FF0C6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8E731"/>
  <w15:docId w15:val="{73CB502A-5A2B-43AB-9921-B0CB8BEEE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kern w:val="3"/>
        <w:sz w:val="24"/>
        <w:szCs w:val="22"/>
        <w:lang w:val="en-GB" w:eastAsia="en-US" w:bidi="ar-SA"/>
      </w:rPr>
    </w:rPrDefault>
    <w:pPrDefault>
      <w:pPr>
        <w:autoSpaceDN w:val="0"/>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05276B8DB53A44BD4320B772B46943" ma:contentTypeVersion="8" ma:contentTypeDescription="Create a new document." ma:contentTypeScope="" ma:versionID="de0fac83dba1e415b41065369fd845ff">
  <xsd:schema xmlns:xsd="http://www.w3.org/2001/XMLSchema" xmlns:xs="http://www.w3.org/2001/XMLSchema" xmlns:p="http://schemas.microsoft.com/office/2006/metadata/properties" xmlns:ns3="258aaf70-7217-4833-b156-f37bf631f8fa" xmlns:ns4="783e78e3-bbe0-4075-b307-51fef24ec404" targetNamespace="http://schemas.microsoft.com/office/2006/metadata/properties" ma:root="true" ma:fieldsID="f688997b5efa4a6995c691c818e0c8c4" ns3:_="" ns4:_="">
    <xsd:import namespace="258aaf70-7217-4833-b156-f37bf631f8fa"/>
    <xsd:import namespace="783e78e3-bbe0-4075-b307-51fef24ec404"/>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8aaf70-7217-4833-b156-f37bf631f8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83e78e3-bbe0-4075-b307-51fef24ec40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258aaf70-7217-4833-b156-f37bf631f8fa" xsi:nil="true"/>
  </documentManagement>
</p:properties>
</file>

<file path=customXml/itemProps1.xml><?xml version="1.0" encoding="utf-8"?>
<ds:datastoreItem xmlns:ds="http://schemas.openxmlformats.org/officeDocument/2006/customXml" ds:itemID="{9B79AA92-49F3-4787-A12A-3473E844C85F}">
  <ds:schemaRefs>
    <ds:schemaRef ds:uri="http://schemas.microsoft.com/sharepoint/v3/contenttype/forms"/>
  </ds:schemaRefs>
</ds:datastoreItem>
</file>

<file path=customXml/itemProps2.xml><?xml version="1.0" encoding="utf-8"?>
<ds:datastoreItem xmlns:ds="http://schemas.openxmlformats.org/officeDocument/2006/customXml" ds:itemID="{B0477680-772D-41E7-A39F-D2B96FDD38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8aaf70-7217-4833-b156-f37bf631f8fa"/>
    <ds:schemaRef ds:uri="783e78e3-bbe0-4075-b307-51fef24ec4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3D40ED-9DC6-443F-835C-A33BE4EF966C}">
  <ds:schemaRefs>
    <ds:schemaRef ds:uri="783e78e3-bbe0-4075-b307-51fef24ec404"/>
    <ds:schemaRef ds:uri="http://www.w3.org/XML/1998/namespace"/>
    <ds:schemaRef ds:uri="http://schemas.microsoft.com/office/infopath/2007/PartnerControls"/>
    <ds:schemaRef ds:uri="http://schemas.microsoft.com/office/2006/documentManagement/types"/>
    <ds:schemaRef ds:uri="http://purl.org/dc/elements/1.1/"/>
    <ds:schemaRef ds:uri="http://purl.org/dc/terms/"/>
    <ds:schemaRef ds:uri="http://purl.org/dc/dcmitype/"/>
    <ds:schemaRef ds:uri="258aaf70-7217-4833-b156-f37bf631f8fa"/>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344</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Farrell</dc:creator>
  <dc:description/>
  <cp:lastModifiedBy>Helen Frayne</cp:lastModifiedBy>
  <cp:revision>3</cp:revision>
  <dcterms:created xsi:type="dcterms:W3CDTF">2024-04-12T08:22:00Z</dcterms:created>
  <dcterms:modified xsi:type="dcterms:W3CDTF">2024-04-15T12:14:00Z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0x010100E505276B8DB53A44BD4320B772B46943</vt:lpwstr>
  </property>
</Properties>
</file>