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75EA" w14:textId="3167BAE4" w:rsidR="004C5C8D" w:rsidRPr="00492AF8" w:rsidRDefault="00D129E7">
      <w:pPr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5B80CE1C" wp14:editId="776FFFAE">
            <wp:extent cx="5730243" cy="662940"/>
            <wp:effectExtent l="0" t="0" r="3807" b="3810"/>
            <wp:docPr id="3" name="Picture 3" descr="S:\Communications\Projects\LOGOS project\Final logos WCC\WCC 2015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243" cy="66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503E0">
        <w:rPr>
          <w:b/>
          <w:bCs/>
          <w:i/>
          <w:iCs/>
        </w:rPr>
        <w:tab/>
      </w:r>
      <w:r w:rsidR="001503E0">
        <w:rPr>
          <w:b/>
          <w:bCs/>
          <w:i/>
          <w:iCs/>
        </w:rPr>
        <w:tab/>
      </w:r>
      <w:r w:rsidR="001503E0">
        <w:rPr>
          <w:b/>
          <w:bCs/>
          <w:i/>
          <w:iCs/>
        </w:rPr>
        <w:tab/>
      </w:r>
      <w:r w:rsidR="001503E0">
        <w:rPr>
          <w:b/>
          <w:bCs/>
          <w:i/>
          <w:iCs/>
        </w:rPr>
        <w:tab/>
      </w:r>
      <w:r w:rsidR="001503E0">
        <w:rPr>
          <w:b/>
          <w:bCs/>
          <w:i/>
          <w:iCs/>
        </w:rPr>
        <w:tab/>
      </w:r>
      <w:r w:rsidR="001503E0">
        <w:rPr>
          <w:b/>
          <w:bCs/>
          <w:i/>
          <w:iCs/>
        </w:rPr>
        <w:tab/>
      </w:r>
      <w:r w:rsidR="001503E0">
        <w:rPr>
          <w:b/>
          <w:bCs/>
          <w:i/>
          <w:iCs/>
        </w:rPr>
        <w:tab/>
      </w:r>
      <w:r w:rsidR="001503E0">
        <w:rPr>
          <w:b/>
          <w:bCs/>
          <w:i/>
          <w:iCs/>
        </w:rPr>
        <w:tab/>
      </w:r>
    </w:p>
    <w:p w14:paraId="79489867" w14:textId="480E7815" w:rsidR="004C5C8D" w:rsidRPr="00D129E7" w:rsidRDefault="00D129E7">
      <w:pPr>
        <w:rPr>
          <w:rFonts w:ascii="Arial" w:hAnsi="Arial" w:cs="Arial"/>
          <w:b/>
          <w:bCs/>
          <w:sz w:val="24"/>
          <w:szCs w:val="24"/>
        </w:rPr>
      </w:pPr>
      <w:r w:rsidRPr="00D129E7">
        <w:rPr>
          <w:rFonts w:ascii="Arial" w:hAnsi="Arial" w:cs="Arial"/>
          <w:b/>
          <w:bCs/>
          <w:sz w:val="24"/>
          <w:szCs w:val="24"/>
        </w:rPr>
        <w:t xml:space="preserve">PRESS RELEASE                                                                                </w:t>
      </w:r>
      <w:r w:rsidR="003E2211">
        <w:rPr>
          <w:rFonts w:ascii="Arial" w:hAnsi="Arial" w:cs="Arial"/>
          <w:b/>
          <w:bCs/>
          <w:sz w:val="24"/>
          <w:szCs w:val="24"/>
        </w:rPr>
        <w:t xml:space="preserve">18 October </w:t>
      </w:r>
      <w:r w:rsidRPr="00D129E7">
        <w:rPr>
          <w:rFonts w:ascii="Arial" w:hAnsi="Arial" w:cs="Arial"/>
          <w:b/>
          <w:bCs/>
          <w:sz w:val="24"/>
          <w:szCs w:val="24"/>
        </w:rPr>
        <w:t>2023</w:t>
      </w:r>
    </w:p>
    <w:p w14:paraId="66CB74D9" w14:textId="264EA524" w:rsidR="004C5C8D" w:rsidRPr="00D129E7" w:rsidRDefault="004C5C8D">
      <w:pPr>
        <w:rPr>
          <w:rFonts w:ascii="Arial" w:hAnsi="Arial" w:cs="Arial"/>
          <w:b/>
          <w:bCs/>
          <w:sz w:val="24"/>
          <w:szCs w:val="24"/>
        </w:rPr>
      </w:pPr>
    </w:p>
    <w:p w14:paraId="322216AB" w14:textId="7529A567" w:rsidR="004C5C8D" w:rsidRDefault="003E2211" w:rsidP="00D129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Statement Re: Article </w:t>
      </w:r>
      <w:r w:rsidR="006F2B27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itled “Murphy </w:t>
      </w:r>
      <w:r w:rsidR="006F2B27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 High Court Battle </w:t>
      </w:r>
      <w:r w:rsidR="006F2B27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ith Co. Council” </w:t>
      </w:r>
      <w:r w:rsidR="006F2B27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arried </w:t>
      </w:r>
      <w:r w:rsidR="006F2B27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 </w:t>
      </w:r>
      <w:r w:rsidR="006F2B27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oday’s New Ross Standard (</w:t>
      </w:r>
      <w:r w:rsidR="006F2B27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nd </w:t>
      </w:r>
      <w:r w:rsidR="006F2B27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thers).</w:t>
      </w:r>
    </w:p>
    <w:p w14:paraId="2630FFD4" w14:textId="77777777" w:rsidR="003E2211" w:rsidRDefault="003E2211" w:rsidP="00D129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706FD2" w14:textId="324E54D9" w:rsidR="003E2211" w:rsidRDefault="003E2211" w:rsidP="00D129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Wexford County Council engaged legal </w:t>
      </w:r>
      <w:r w:rsidR="00C36F5B">
        <w:rPr>
          <w:rFonts w:ascii="Arial" w:hAnsi="Arial" w:cs="Arial"/>
          <w:color w:val="000000" w:themeColor="text1"/>
          <w:sz w:val="24"/>
          <w:szCs w:val="24"/>
        </w:rPr>
        <w:t>advisers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provide a </w:t>
      </w:r>
      <w:r w:rsidR="001475FC">
        <w:rPr>
          <w:rFonts w:ascii="Arial" w:hAnsi="Arial" w:cs="Arial"/>
          <w:color w:val="000000" w:themeColor="text1"/>
          <w:sz w:val="24"/>
          <w:szCs w:val="24"/>
        </w:rPr>
        <w:t xml:space="preserve">full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defence to </w:t>
      </w:r>
      <w:r w:rsidR="001475FC">
        <w:rPr>
          <w:rFonts w:ascii="Arial" w:hAnsi="Arial" w:cs="Arial"/>
          <w:color w:val="000000" w:themeColor="text1"/>
          <w:sz w:val="24"/>
          <w:szCs w:val="24"/>
        </w:rPr>
        <w:t xml:space="preserve">Deputy Murphy’s </w:t>
      </w:r>
      <w:r>
        <w:rPr>
          <w:rFonts w:ascii="Arial" w:hAnsi="Arial" w:cs="Arial"/>
          <w:color w:val="000000" w:themeColor="text1"/>
          <w:sz w:val="24"/>
          <w:szCs w:val="24"/>
        </w:rPr>
        <w:t>allegations</w:t>
      </w:r>
      <w:r w:rsidR="001475FC">
        <w:rPr>
          <w:rFonts w:ascii="Arial" w:hAnsi="Arial" w:cs="Arial"/>
          <w:color w:val="000000" w:themeColor="text1"/>
          <w:sz w:val="24"/>
          <w:szCs w:val="24"/>
        </w:rPr>
        <w:t xml:space="preserve"> when this matter first arose. Unfortunately, due </w:t>
      </w:r>
      <w:r w:rsidR="00A27FE3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1475FC">
        <w:rPr>
          <w:rFonts w:ascii="Arial" w:hAnsi="Arial" w:cs="Arial"/>
          <w:color w:val="000000" w:themeColor="text1"/>
          <w:sz w:val="24"/>
          <w:szCs w:val="24"/>
        </w:rPr>
        <w:t>a scheduling error by our legal advisers, they did not attend the preliminary hearing.</w:t>
      </w:r>
    </w:p>
    <w:p w14:paraId="022F1604" w14:textId="77777777" w:rsidR="001475FC" w:rsidRDefault="001475FC" w:rsidP="00D129E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97D440" w14:textId="66C03F47" w:rsidR="001475FC" w:rsidRDefault="001475FC" w:rsidP="00D129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Wexford County Council’s legal advisers will attend the rescheduled hearing set for next week and will contest and refute all allegations. </w:t>
      </w:r>
    </w:p>
    <w:p w14:paraId="4BBEB177" w14:textId="77777777" w:rsidR="001475FC" w:rsidRDefault="001475FC" w:rsidP="00D129E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68BEE11" w14:textId="6D647807" w:rsidR="001475FC" w:rsidRPr="003E2211" w:rsidRDefault="001475FC" w:rsidP="00D129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Wexford County Council will not be making any further comment</w:t>
      </w:r>
      <w:r w:rsidR="006F2B2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as this matter is </w:t>
      </w:r>
      <w:r w:rsidR="00C36F5B">
        <w:rPr>
          <w:rFonts w:ascii="Arial" w:hAnsi="Arial" w:cs="Arial"/>
          <w:color w:val="000000" w:themeColor="text1"/>
          <w:sz w:val="24"/>
          <w:szCs w:val="24"/>
        </w:rPr>
        <w:t>before the courts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146C8C2" w14:textId="77777777" w:rsidR="003E2211" w:rsidRDefault="003E2211" w:rsidP="00D129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18C151" w14:textId="40CD1388" w:rsidR="003E2211" w:rsidRPr="00D129E7" w:rsidRDefault="00EE516F" w:rsidP="00D129E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ENDS </w:t>
      </w:r>
    </w:p>
    <w:p w14:paraId="424591CE" w14:textId="2194BEF2" w:rsidR="004C5C8D" w:rsidRDefault="001503E0" w:rsidP="004C5C8D">
      <w:pPr>
        <w:jc w:val="center"/>
        <w:rPr>
          <w:rFonts w:ascii="Arial" w:hAnsi="Arial" w:cs="Arial"/>
          <w:sz w:val="24"/>
          <w:szCs w:val="24"/>
        </w:rPr>
      </w:pPr>
      <w:r w:rsidRPr="00D41A17">
        <w:rPr>
          <w:rFonts w:ascii="Arial" w:hAnsi="Arial" w:cs="Arial"/>
          <w:sz w:val="24"/>
          <w:szCs w:val="24"/>
        </w:rPr>
        <w:t xml:space="preserve">  </w:t>
      </w:r>
    </w:p>
    <w:p w14:paraId="17A8E032" w14:textId="77777777" w:rsidR="003E2211" w:rsidRPr="00D41A17" w:rsidRDefault="003E2211" w:rsidP="004C5C8D">
      <w:pPr>
        <w:jc w:val="center"/>
        <w:rPr>
          <w:rFonts w:ascii="Arial" w:hAnsi="Arial" w:cs="Arial"/>
          <w:sz w:val="24"/>
          <w:szCs w:val="24"/>
        </w:rPr>
      </w:pPr>
    </w:p>
    <w:sectPr w:rsidR="003E2211" w:rsidRPr="00D4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8D"/>
    <w:rsid w:val="00030420"/>
    <w:rsid w:val="000F2D4C"/>
    <w:rsid w:val="001475FC"/>
    <w:rsid w:val="001503E0"/>
    <w:rsid w:val="001E1432"/>
    <w:rsid w:val="003B00B5"/>
    <w:rsid w:val="003E2211"/>
    <w:rsid w:val="003E2234"/>
    <w:rsid w:val="0040542C"/>
    <w:rsid w:val="004158AD"/>
    <w:rsid w:val="00492AF8"/>
    <w:rsid w:val="004C5C8D"/>
    <w:rsid w:val="00514738"/>
    <w:rsid w:val="00527D24"/>
    <w:rsid w:val="005548BE"/>
    <w:rsid w:val="00561328"/>
    <w:rsid w:val="0069252E"/>
    <w:rsid w:val="006A0EAD"/>
    <w:rsid w:val="006F2B27"/>
    <w:rsid w:val="00741057"/>
    <w:rsid w:val="00783173"/>
    <w:rsid w:val="007F1655"/>
    <w:rsid w:val="00923A01"/>
    <w:rsid w:val="00A106E4"/>
    <w:rsid w:val="00A27FE3"/>
    <w:rsid w:val="00A666B3"/>
    <w:rsid w:val="00B6306F"/>
    <w:rsid w:val="00C01EE4"/>
    <w:rsid w:val="00C36F5B"/>
    <w:rsid w:val="00C54888"/>
    <w:rsid w:val="00D129E7"/>
    <w:rsid w:val="00D13147"/>
    <w:rsid w:val="00D32D9D"/>
    <w:rsid w:val="00D41A17"/>
    <w:rsid w:val="00DA33D0"/>
    <w:rsid w:val="00DC58F2"/>
    <w:rsid w:val="00DE1EF3"/>
    <w:rsid w:val="00E4143C"/>
    <w:rsid w:val="00EE516F"/>
    <w:rsid w:val="00F310BE"/>
    <w:rsid w:val="00F37224"/>
    <w:rsid w:val="00F5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B5BD"/>
  <w15:chartTrackingRefBased/>
  <w15:docId w15:val="{61440C3C-E164-4500-8F38-4CEAF8FF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47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83173"/>
  </w:style>
  <w:style w:type="character" w:styleId="Hyperlink">
    <w:name w:val="Hyperlink"/>
    <w:basedOn w:val="DefaultParagraphFont"/>
    <w:uiPriority w:val="99"/>
    <w:unhideWhenUsed/>
    <w:rsid w:val="007410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0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14738"/>
    <w:rPr>
      <w:rFonts w:ascii="Times New Roman" w:eastAsia="Times New Roman" w:hAnsi="Times New Roman" w:cs="Times New Roman"/>
      <w:b/>
      <w:bCs/>
      <w:sz w:val="36"/>
      <w:szCs w:val="36"/>
      <w:lang w:val="en-IE" w:eastAsia="en-IE"/>
    </w:rPr>
  </w:style>
  <w:style w:type="character" w:styleId="Strong">
    <w:name w:val="Strong"/>
    <w:basedOn w:val="DefaultParagraphFont"/>
    <w:uiPriority w:val="22"/>
    <w:qFormat/>
    <w:rsid w:val="005147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47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Ireland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Declan</dc:creator>
  <cp:keywords/>
  <dc:description/>
  <cp:lastModifiedBy>Helen Frayne</cp:lastModifiedBy>
  <cp:revision>4</cp:revision>
  <dcterms:created xsi:type="dcterms:W3CDTF">2023-10-18T11:07:00Z</dcterms:created>
  <dcterms:modified xsi:type="dcterms:W3CDTF">2023-10-18T11:18:00Z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