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4E78E7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E2830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18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124586">
        <w:rPr>
          <w:rFonts w:ascii="Arial" w:hAnsi="Arial" w:cs="Arial"/>
          <w:sz w:val="24"/>
        </w:rPr>
        <w:t>Kilmannon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ACEB60B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B5397D">
        <w:rPr>
          <w:rFonts w:ascii="Arial" w:hAnsi="Arial" w:cs="Arial"/>
          <w:sz w:val="24"/>
        </w:rPr>
        <w:t>L3044-1/2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0E688082" w14:textId="67441E77" w:rsidR="00622C00" w:rsidRDefault="00721FD3" w:rsidP="00B5397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>via L-30442-1, R733-40, L7047-1/2</w:t>
      </w:r>
      <w:r w:rsidR="00124586">
        <w:rPr>
          <w:rFonts w:ascii="Arial" w:hAnsi="Arial" w:cs="Arial"/>
          <w:sz w:val="24"/>
          <w:lang w:val="en-GB"/>
        </w:rPr>
        <w:t>, L3041-4</w:t>
      </w:r>
    </w:p>
    <w:p w14:paraId="4532354E" w14:textId="77777777" w:rsidR="00124586" w:rsidRPr="00721FD3" w:rsidRDefault="00124586" w:rsidP="00B5397D">
      <w:pPr>
        <w:ind w:left="2127" w:hanging="2127"/>
        <w:rPr>
          <w:rFonts w:ascii="Arial" w:hAnsi="Arial" w:cs="Arial"/>
          <w:sz w:val="24"/>
        </w:rPr>
      </w:pP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611DB0F2" w14:textId="2A01812A" w:rsidR="0031407F" w:rsidRDefault="0031407F" w:rsidP="0031407F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A68D5">
        <w:rPr>
          <w:rFonts w:ascii="Arial" w:hAnsi="Arial" w:cs="Arial"/>
          <w:sz w:val="24"/>
          <w:szCs w:val="24"/>
        </w:rPr>
        <w:t xml:space="preserve">30 June </w:t>
      </w:r>
      <w:r>
        <w:rPr>
          <w:rFonts w:ascii="Arial" w:hAnsi="Arial" w:cs="Arial"/>
          <w:sz w:val="24"/>
          <w:szCs w:val="24"/>
        </w:rPr>
        <w:t>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5397D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17</cp:revision>
  <cp:lastPrinted>2012-05-14T15:36:00Z</cp:lastPrinted>
  <dcterms:created xsi:type="dcterms:W3CDTF">2026-05-01T08:51:00Z</dcterms:created>
  <dcterms:modified xsi:type="dcterms:W3CDTF">2026-06-16T08:26:00Z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