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7FA4" w14:textId="77777777" w:rsidR="00821ED7" w:rsidRDefault="00821ED7" w:rsidP="00821ED7">
      <w:pPr>
        <w:rPr>
          <w:rFonts w:ascii="Arial" w:hAnsi="Arial" w:cs="Arial"/>
        </w:rPr>
      </w:pPr>
    </w:p>
    <w:p w14:paraId="31C03C23" w14:textId="77777777" w:rsidR="00821ED7" w:rsidRPr="00B8488B" w:rsidRDefault="00821ED7" w:rsidP="00821ED7">
      <w:pPr>
        <w:pStyle w:val="Heading1"/>
        <w:jc w:val="center"/>
        <w:rPr>
          <w:rFonts w:ascii="Arial" w:hAnsi="Arial" w:cs="Arial"/>
        </w:rPr>
      </w:pPr>
      <w:r w:rsidRPr="00B8488B">
        <w:rPr>
          <w:rFonts w:ascii="Arial" w:hAnsi="Arial" w:cs="Arial"/>
        </w:rPr>
        <w:t>WEXFORD COUNTY COUNCIL</w:t>
      </w:r>
    </w:p>
    <w:p w14:paraId="36CFC995" w14:textId="77777777" w:rsidR="00821ED7" w:rsidRPr="009E216C" w:rsidRDefault="00821ED7" w:rsidP="00821ED7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C751BD0" w14:textId="77777777" w:rsidR="00821ED7" w:rsidRPr="00866A08" w:rsidRDefault="00821ED7" w:rsidP="00821ED7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SECTION 75 OF ROADS ACT 1993</w:t>
      </w:r>
    </w:p>
    <w:p w14:paraId="13B8EDBB" w14:textId="77777777" w:rsidR="00821ED7" w:rsidRPr="00866A08" w:rsidRDefault="00821ED7" w:rsidP="00821ED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884D961" w14:textId="77777777" w:rsidR="00821ED7" w:rsidRPr="00866A08" w:rsidRDefault="00821ED7" w:rsidP="00821ED7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TEMPORARY CLOSING OF ROADS</w:t>
      </w:r>
    </w:p>
    <w:p w14:paraId="054B18F5" w14:textId="77777777" w:rsidR="00821ED7" w:rsidRDefault="00821ED7" w:rsidP="00821ED7">
      <w:pPr>
        <w:rPr>
          <w:rFonts w:ascii="Arial" w:hAnsi="Arial" w:cs="Arial"/>
        </w:rPr>
      </w:pPr>
    </w:p>
    <w:p w14:paraId="54AA4144" w14:textId="77777777" w:rsidR="00821ED7" w:rsidRDefault="00821ED7" w:rsidP="00821ED7">
      <w:pPr>
        <w:rPr>
          <w:rFonts w:ascii="Arial" w:hAnsi="Arial" w:cs="Arial"/>
        </w:rPr>
      </w:pPr>
    </w:p>
    <w:p w14:paraId="2435746D" w14:textId="77777777" w:rsidR="00821ED7" w:rsidRDefault="00821ED7" w:rsidP="00821ED7">
      <w:pPr>
        <w:rPr>
          <w:rFonts w:ascii="Arial" w:hAnsi="Arial" w:cs="Arial"/>
        </w:rPr>
      </w:pPr>
    </w:p>
    <w:p w14:paraId="0A9E639B" w14:textId="186A6C90" w:rsidR="00821ED7" w:rsidRDefault="00821ED7" w:rsidP="00821ED7">
      <w:pPr>
        <w:rPr>
          <w:rFonts w:ascii="Arial" w:hAnsi="Arial" w:cs="Arial"/>
        </w:rPr>
      </w:pPr>
      <w:r w:rsidRPr="00F57801">
        <w:rPr>
          <w:rFonts w:ascii="Arial" w:hAnsi="Arial" w:cs="Arial"/>
        </w:rPr>
        <w:t>Notice is hereby given tha</w:t>
      </w:r>
      <w:r>
        <w:rPr>
          <w:rFonts w:ascii="Arial" w:hAnsi="Arial" w:cs="Arial"/>
        </w:rPr>
        <w:t>t Wexford County Council intends</w:t>
      </w:r>
      <w:r w:rsidRPr="00F57801">
        <w:rPr>
          <w:rFonts w:ascii="Arial" w:hAnsi="Arial" w:cs="Arial"/>
        </w:rPr>
        <w:t xml:space="preserve"> to close the road listed hereun</w:t>
      </w:r>
      <w:r>
        <w:rPr>
          <w:rFonts w:ascii="Arial" w:hAnsi="Arial" w:cs="Arial"/>
        </w:rPr>
        <w:t>der to vehicular traffic from 1</w:t>
      </w:r>
      <w:r w:rsidR="00794F3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:00 to </w:t>
      </w:r>
      <w:r w:rsidR="00794F34">
        <w:rPr>
          <w:rFonts w:ascii="Arial" w:hAnsi="Arial" w:cs="Arial"/>
        </w:rPr>
        <w:t>00:</w:t>
      </w:r>
      <w:r>
        <w:rPr>
          <w:rFonts w:ascii="Arial" w:hAnsi="Arial" w:cs="Arial"/>
        </w:rPr>
        <w:t xml:space="preserve">00 </w:t>
      </w:r>
      <w:r w:rsidR="00DD155D">
        <w:rPr>
          <w:rFonts w:ascii="Arial" w:hAnsi="Arial" w:cs="Arial"/>
        </w:rPr>
        <w:t xml:space="preserve">hours on </w:t>
      </w:r>
      <w:r>
        <w:rPr>
          <w:rFonts w:ascii="Arial" w:hAnsi="Arial" w:cs="Arial"/>
        </w:rPr>
        <w:t xml:space="preserve">Saturday </w:t>
      </w:r>
      <w:r w:rsidR="00794F34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July </w:t>
      </w:r>
      <w:r w:rsidR="004802A4">
        <w:rPr>
          <w:rFonts w:ascii="Arial" w:hAnsi="Arial" w:cs="Arial"/>
        </w:rPr>
        <w:t>202</w:t>
      </w:r>
      <w:r w:rsidR="000444BB">
        <w:rPr>
          <w:rFonts w:ascii="Arial" w:hAnsi="Arial" w:cs="Arial"/>
        </w:rPr>
        <w:t>6</w:t>
      </w:r>
      <w:r w:rsidR="00480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facilitate the holding of the Taghmon Street Festival.</w:t>
      </w:r>
    </w:p>
    <w:p w14:paraId="795FDD83" w14:textId="77777777" w:rsidR="00821ED7" w:rsidRDefault="00821ED7" w:rsidP="00821ED7">
      <w:pPr>
        <w:rPr>
          <w:rFonts w:ascii="Arial" w:hAnsi="Arial" w:cs="Arial"/>
        </w:rPr>
      </w:pPr>
    </w:p>
    <w:p w14:paraId="6DC1F13C" w14:textId="77777777" w:rsidR="00821ED7" w:rsidRPr="00B8488B" w:rsidRDefault="00821ED7" w:rsidP="00821ED7">
      <w:pPr>
        <w:rPr>
          <w:rFonts w:ascii="Arial" w:hAnsi="Arial" w:cs="Arial"/>
          <w:sz w:val="16"/>
          <w:szCs w:val="16"/>
        </w:rPr>
      </w:pPr>
    </w:p>
    <w:p w14:paraId="4450745F" w14:textId="7439202D" w:rsidR="00821ED7" w:rsidRPr="00B8488B" w:rsidRDefault="00821ED7" w:rsidP="00821ED7">
      <w:pPr>
        <w:ind w:left="2127" w:hanging="2127"/>
        <w:rPr>
          <w:rFonts w:ascii="Arial" w:hAnsi="Arial" w:cs="Arial"/>
          <w:bCs/>
        </w:rPr>
      </w:pPr>
      <w:r w:rsidRPr="001445BE">
        <w:rPr>
          <w:rFonts w:ascii="Arial" w:hAnsi="Arial" w:cs="Arial"/>
          <w:bCs/>
        </w:rPr>
        <w:t>Road Closure:</w:t>
      </w:r>
      <w:r w:rsidRPr="00B8488B">
        <w:rPr>
          <w:rFonts w:ascii="Arial" w:hAnsi="Arial" w:cs="Arial"/>
          <w:bCs/>
        </w:rPr>
        <w:tab/>
      </w:r>
      <w:r w:rsidR="00DD155D">
        <w:rPr>
          <w:rFonts w:ascii="Arial" w:hAnsi="Arial" w:cs="Arial"/>
          <w:bCs/>
        </w:rPr>
        <w:t xml:space="preserve">Part of the </w:t>
      </w:r>
      <w:r>
        <w:rPr>
          <w:rFonts w:ascii="Arial" w:hAnsi="Arial" w:cs="Arial"/>
        </w:rPr>
        <w:t xml:space="preserve">L-3032-2 at Poulmarl \ Taghmon, from its junction with the L-3034-1 at Taghmon to </w:t>
      </w:r>
      <w:r w:rsidR="00DD155D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junction with the L-7028-7 at Poulmarl.</w:t>
      </w:r>
    </w:p>
    <w:p w14:paraId="5D8D37CD" w14:textId="77777777" w:rsidR="00821ED7" w:rsidRDefault="00821ED7" w:rsidP="00821ED7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0DA2A4C5" w14:textId="77777777" w:rsidR="00821ED7" w:rsidRDefault="00821ED7" w:rsidP="00821ED7">
      <w:pPr>
        <w:rPr>
          <w:rFonts w:ascii="Arial" w:hAnsi="Arial" w:cs="Arial"/>
        </w:rPr>
      </w:pPr>
    </w:p>
    <w:p w14:paraId="3397BF42" w14:textId="520F42F0" w:rsidR="00821ED7" w:rsidRDefault="00821ED7" w:rsidP="00821ED7">
      <w:pPr>
        <w:ind w:left="2127" w:hanging="2127"/>
        <w:rPr>
          <w:rFonts w:ascii="Arial" w:hAnsi="Arial" w:cs="Arial"/>
        </w:rPr>
      </w:pPr>
      <w:r w:rsidRPr="001445BE"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Via the L-30</w:t>
      </w:r>
      <w:r w:rsidR="00DD155D">
        <w:rPr>
          <w:rFonts w:ascii="Arial" w:hAnsi="Arial" w:cs="Arial"/>
        </w:rPr>
        <w:t>34-1 New Ross Road</w:t>
      </w:r>
      <w:r>
        <w:rPr>
          <w:rFonts w:ascii="Arial" w:hAnsi="Arial" w:cs="Arial"/>
        </w:rPr>
        <w:t>, along the L-</w:t>
      </w:r>
      <w:r w:rsidR="00DD155D">
        <w:rPr>
          <w:rFonts w:ascii="Arial" w:hAnsi="Arial" w:cs="Arial"/>
        </w:rPr>
        <w:t>3032-2</w:t>
      </w:r>
      <w:r>
        <w:rPr>
          <w:rFonts w:ascii="Arial" w:hAnsi="Arial" w:cs="Arial"/>
        </w:rPr>
        <w:t xml:space="preserve"> at </w:t>
      </w:r>
      <w:r w:rsidR="00DD155D">
        <w:rPr>
          <w:rFonts w:ascii="Arial" w:hAnsi="Arial" w:cs="Arial"/>
        </w:rPr>
        <w:t>Main Street Taghmon</w:t>
      </w:r>
      <w:r>
        <w:rPr>
          <w:rFonts w:ascii="Arial" w:hAnsi="Arial" w:cs="Arial"/>
        </w:rPr>
        <w:t xml:space="preserve">, onto the </w:t>
      </w:r>
      <w:r w:rsidR="00DD155D">
        <w:rPr>
          <w:rFonts w:ascii="Arial" w:hAnsi="Arial" w:cs="Arial"/>
        </w:rPr>
        <w:t>L-7028-4 Joseph Street</w:t>
      </w:r>
      <w:r>
        <w:rPr>
          <w:rFonts w:ascii="Arial" w:hAnsi="Arial" w:cs="Arial"/>
        </w:rPr>
        <w:t xml:space="preserve"> and then onto the L-</w:t>
      </w:r>
      <w:r w:rsidR="00DD155D">
        <w:rPr>
          <w:rFonts w:ascii="Arial" w:hAnsi="Arial" w:cs="Arial"/>
        </w:rPr>
        <w:t xml:space="preserve">7028-5 Stream Street </w:t>
      </w:r>
      <w:r>
        <w:rPr>
          <w:rFonts w:ascii="Arial" w:hAnsi="Arial" w:cs="Arial"/>
        </w:rPr>
        <w:t xml:space="preserve">finishing at </w:t>
      </w:r>
      <w:r w:rsidR="00DD155D">
        <w:rPr>
          <w:rFonts w:ascii="Arial" w:hAnsi="Arial" w:cs="Arial"/>
        </w:rPr>
        <w:t>the L3032-2 Main Street / L-7028-7 Fair Green junction</w:t>
      </w:r>
      <w:r>
        <w:rPr>
          <w:rFonts w:ascii="Arial" w:hAnsi="Arial" w:cs="Arial"/>
        </w:rPr>
        <w:t>.</w:t>
      </w:r>
    </w:p>
    <w:p w14:paraId="5F910876" w14:textId="77777777" w:rsidR="00821ED7" w:rsidRDefault="00821ED7" w:rsidP="00821ED7">
      <w:pPr>
        <w:ind w:left="2127" w:hanging="2127"/>
        <w:rPr>
          <w:rFonts w:ascii="Arial" w:hAnsi="Arial" w:cs="Arial"/>
          <w:bCs/>
        </w:rPr>
      </w:pPr>
    </w:p>
    <w:p w14:paraId="59FE8DA1" w14:textId="77777777" w:rsidR="00821ED7" w:rsidRPr="00B8488B" w:rsidRDefault="00821ED7" w:rsidP="00821ED7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58C2F82" w14:textId="77777777" w:rsidR="00821ED7" w:rsidRDefault="00821ED7" w:rsidP="00821ED7">
      <w:pPr>
        <w:rPr>
          <w:rFonts w:ascii="Arial" w:hAnsi="Arial" w:cs="Arial"/>
        </w:rPr>
      </w:pPr>
      <w:r w:rsidRPr="00B8488B">
        <w:rPr>
          <w:rFonts w:ascii="Arial" w:hAnsi="Arial" w:cs="Arial"/>
        </w:rPr>
        <w:t xml:space="preserve">Alternative routes will be signposted. </w:t>
      </w:r>
      <w:r>
        <w:rPr>
          <w:rFonts w:ascii="Arial" w:hAnsi="Arial" w:cs="Arial"/>
        </w:rPr>
        <w:t>Local access</w:t>
      </w:r>
      <w:r w:rsidRPr="00B8488B">
        <w:rPr>
          <w:rFonts w:ascii="Arial" w:hAnsi="Arial" w:cs="Arial"/>
        </w:rPr>
        <w:t xml:space="preserve"> will be facilitated.</w:t>
      </w:r>
    </w:p>
    <w:p w14:paraId="3E0755C9" w14:textId="77777777" w:rsidR="00821ED7" w:rsidRPr="00B8488B" w:rsidRDefault="00821ED7" w:rsidP="00821ED7">
      <w:pPr>
        <w:rPr>
          <w:rFonts w:ascii="Arial" w:hAnsi="Arial" w:cs="Arial"/>
        </w:rPr>
      </w:pPr>
    </w:p>
    <w:p w14:paraId="3A72C567" w14:textId="3BED755E" w:rsidR="00821ED7" w:rsidRDefault="00821ED7" w:rsidP="00821ED7">
      <w:pPr>
        <w:rPr>
          <w:rFonts w:ascii="Arial" w:hAnsi="Arial" w:cs="Arial"/>
        </w:rPr>
      </w:pPr>
      <w:r w:rsidRPr="001445BE">
        <w:rPr>
          <w:rFonts w:ascii="Arial" w:hAnsi="Arial" w:cs="Arial"/>
        </w:rPr>
        <w:t xml:space="preserve">Any person wishing to object to the closing of this road should lodge the objection in writing via the online portal https://consult.wexfordcoco.ie/ or in hard copy before 12.00 noon on </w:t>
      </w:r>
      <w:r w:rsidR="000444BB">
        <w:rPr>
          <w:rFonts w:ascii="Arial" w:hAnsi="Arial" w:cs="Arial"/>
        </w:rPr>
        <w:t>30</w:t>
      </w:r>
      <w:r w:rsidR="00186C69" w:rsidRPr="00186C69">
        <w:rPr>
          <w:rFonts w:ascii="Arial" w:hAnsi="Arial" w:cs="Arial"/>
        </w:rPr>
        <w:t xml:space="preserve"> June 202</w:t>
      </w:r>
      <w:r w:rsidR="000444BB">
        <w:rPr>
          <w:rFonts w:ascii="Arial" w:hAnsi="Arial" w:cs="Arial"/>
        </w:rPr>
        <w:t>6</w:t>
      </w:r>
      <w:r w:rsidRPr="00186C69">
        <w:rPr>
          <w:rFonts w:ascii="Arial" w:hAnsi="Arial" w:cs="Arial"/>
        </w:rPr>
        <w:t xml:space="preserve"> </w:t>
      </w:r>
      <w:r w:rsidRPr="001445BE">
        <w:rPr>
          <w:rFonts w:ascii="Arial" w:hAnsi="Arial" w:cs="Arial"/>
        </w:rPr>
        <w:t>to the County Secretary, Wexford County Council, County Hall, Wexford.</w:t>
      </w:r>
    </w:p>
    <w:p w14:paraId="600BE1E6" w14:textId="77777777" w:rsidR="00821ED7" w:rsidRDefault="00821ED7" w:rsidP="00821ED7">
      <w:pPr>
        <w:rPr>
          <w:rFonts w:ascii="Arial" w:hAnsi="Arial" w:cs="Arial"/>
          <w:b/>
        </w:rPr>
      </w:pPr>
    </w:p>
    <w:p w14:paraId="42BDF0AD" w14:textId="77777777" w:rsidR="00753B53" w:rsidRPr="00821ED7" w:rsidRDefault="00753B53" w:rsidP="00821ED7"/>
    <w:sectPr w:rsidR="00753B53" w:rsidRPr="00821ED7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11AF4"/>
    <w:rsid w:val="00023D2F"/>
    <w:rsid w:val="00031880"/>
    <w:rsid w:val="000444BB"/>
    <w:rsid w:val="00074582"/>
    <w:rsid w:val="00082FC8"/>
    <w:rsid w:val="000E1712"/>
    <w:rsid w:val="000E190C"/>
    <w:rsid w:val="000F24BE"/>
    <w:rsid w:val="00126747"/>
    <w:rsid w:val="00147201"/>
    <w:rsid w:val="00186C69"/>
    <w:rsid w:val="00194230"/>
    <w:rsid w:val="001A67BF"/>
    <w:rsid w:val="00295F69"/>
    <w:rsid w:val="002C7591"/>
    <w:rsid w:val="002F3B8C"/>
    <w:rsid w:val="003332F6"/>
    <w:rsid w:val="00344B06"/>
    <w:rsid w:val="00390F5A"/>
    <w:rsid w:val="0039665D"/>
    <w:rsid w:val="00397033"/>
    <w:rsid w:val="003B3068"/>
    <w:rsid w:val="003C27BE"/>
    <w:rsid w:val="003D10EA"/>
    <w:rsid w:val="003E6E99"/>
    <w:rsid w:val="004576C4"/>
    <w:rsid w:val="004678A8"/>
    <w:rsid w:val="004802A4"/>
    <w:rsid w:val="004828C3"/>
    <w:rsid w:val="0049602B"/>
    <w:rsid w:val="004B4484"/>
    <w:rsid w:val="00513721"/>
    <w:rsid w:val="00527D78"/>
    <w:rsid w:val="00541377"/>
    <w:rsid w:val="00542C8A"/>
    <w:rsid w:val="005448A8"/>
    <w:rsid w:val="005B1E2C"/>
    <w:rsid w:val="00600927"/>
    <w:rsid w:val="006273DE"/>
    <w:rsid w:val="00656283"/>
    <w:rsid w:val="006A7C05"/>
    <w:rsid w:val="006F15EA"/>
    <w:rsid w:val="00713544"/>
    <w:rsid w:val="007135C7"/>
    <w:rsid w:val="007368C8"/>
    <w:rsid w:val="00736F55"/>
    <w:rsid w:val="00753B53"/>
    <w:rsid w:val="00794F34"/>
    <w:rsid w:val="007A3FF5"/>
    <w:rsid w:val="007B3AA9"/>
    <w:rsid w:val="007B7214"/>
    <w:rsid w:val="007C216C"/>
    <w:rsid w:val="007C340D"/>
    <w:rsid w:val="00802961"/>
    <w:rsid w:val="00804E03"/>
    <w:rsid w:val="00817616"/>
    <w:rsid w:val="00821ED7"/>
    <w:rsid w:val="00827447"/>
    <w:rsid w:val="00875697"/>
    <w:rsid w:val="0088563F"/>
    <w:rsid w:val="008A4896"/>
    <w:rsid w:val="008E6DAD"/>
    <w:rsid w:val="009C1C98"/>
    <w:rsid w:val="009E018E"/>
    <w:rsid w:val="00A478C5"/>
    <w:rsid w:val="00A62A71"/>
    <w:rsid w:val="00AC59A0"/>
    <w:rsid w:val="00B05C3E"/>
    <w:rsid w:val="00B06596"/>
    <w:rsid w:val="00C00BC4"/>
    <w:rsid w:val="00C054E1"/>
    <w:rsid w:val="00C308FA"/>
    <w:rsid w:val="00C51D2B"/>
    <w:rsid w:val="00C930A2"/>
    <w:rsid w:val="00CB2949"/>
    <w:rsid w:val="00D01317"/>
    <w:rsid w:val="00D01688"/>
    <w:rsid w:val="00D016EF"/>
    <w:rsid w:val="00D01ABF"/>
    <w:rsid w:val="00D15A0F"/>
    <w:rsid w:val="00D52F83"/>
    <w:rsid w:val="00D87F5E"/>
    <w:rsid w:val="00DA3DB8"/>
    <w:rsid w:val="00DD155D"/>
    <w:rsid w:val="00E366BF"/>
    <w:rsid w:val="00E65D3E"/>
    <w:rsid w:val="00EA69A1"/>
    <w:rsid w:val="00EA7EA3"/>
    <w:rsid w:val="00EC2CD2"/>
    <w:rsid w:val="00ED69BB"/>
    <w:rsid w:val="00EE1023"/>
    <w:rsid w:val="00F35ED6"/>
    <w:rsid w:val="00F66787"/>
    <w:rsid w:val="00F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23093BC5-0687-447F-91D8-F1948F891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B6149-AAC3-4463-AD92-5A5CE3E67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BA37D-A522-43CA-9F7D-DFE2FE1E91AF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Hannah Quirke</cp:lastModifiedBy>
  <cp:revision>12</cp:revision>
  <cp:lastPrinted>2022-02-02T14:51:00Z</cp:lastPrinted>
  <dcterms:created xsi:type="dcterms:W3CDTF">2023-01-27T14:58:00Z</dcterms:created>
  <dcterms:modified xsi:type="dcterms:W3CDTF">2026-06-15T14:43:00Z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15508000</vt:r8>
  </property>
  <property fmtid="{D5CDD505-2E9C-101B-9397-08002B2CF9AE}" pid="4" name="MediaServiceImageTags">
    <vt:lpwstr/>
  </property>
</Properties>
</file>