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6599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2FE17619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777C7CEA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7DD1030F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66F3F93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4E6BE40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231D5A8B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3827504D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57407097" w14:textId="35AE4F49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9D349A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5C2C12">
        <w:rPr>
          <w:rFonts w:ascii="Arial" w:hAnsi="Arial" w:cs="Arial"/>
          <w:sz w:val="24"/>
        </w:rPr>
        <w:t xml:space="preserve">Monday </w:t>
      </w:r>
      <w:r w:rsidR="00AC4A68">
        <w:rPr>
          <w:rFonts w:ascii="Arial" w:hAnsi="Arial" w:cs="Arial"/>
          <w:sz w:val="24"/>
        </w:rPr>
        <w:t>20 July</w:t>
      </w:r>
      <w:r w:rsidR="005C2C12">
        <w:rPr>
          <w:rFonts w:ascii="Arial" w:hAnsi="Arial" w:cs="Arial"/>
          <w:sz w:val="24"/>
        </w:rPr>
        <w:t xml:space="preserve"> to </w:t>
      </w:r>
      <w:r w:rsidR="00400B65">
        <w:rPr>
          <w:rFonts w:ascii="Arial" w:hAnsi="Arial" w:cs="Arial"/>
          <w:sz w:val="24"/>
        </w:rPr>
        <w:t>Monday 14 September</w:t>
      </w:r>
      <w:r w:rsidR="005C2C12">
        <w:rPr>
          <w:rFonts w:ascii="Arial" w:hAnsi="Arial" w:cs="Arial"/>
          <w:sz w:val="24"/>
        </w:rPr>
        <w:t xml:space="preserve"> 2026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to facilitate</w:t>
      </w:r>
      <w:r w:rsidR="005C2C12">
        <w:rPr>
          <w:rFonts w:ascii="Arial" w:hAnsi="Arial" w:cs="Arial"/>
          <w:sz w:val="24"/>
        </w:rPr>
        <w:t xml:space="preserve"> site </w:t>
      </w:r>
      <w:r w:rsidR="006E7E84">
        <w:rPr>
          <w:rFonts w:ascii="Arial" w:hAnsi="Arial" w:cs="Arial"/>
          <w:sz w:val="24"/>
        </w:rPr>
        <w:t>Trenching and Ducting works</w:t>
      </w:r>
      <w:r w:rsidR="005C2C12">
        <w:rPr>
          <w:rFonts w:ascii="Arial" w:hAnsi="Arial" w:cs="Arial"/>
          <w:sz w:val="24"/>
        </w:rPr>
        <w:t xml:space="preserve"> on behalf of </w:t>
      </w:r>
      <w:r w:rsidR="00836E78">
        <w:rPr>
          <w:rFonts w:ascii="Arial" w:hAnsi="Arial" w:cs="Arial"/>
          <w:sz w:val="24"/>
        </w:rPr>
        <w:t>Richard Nolan Civil Engineering</w:t>
      </w:r>
      <w:r w:rsidR="00721FD3">
        <w:rPr>
          <w:rFonts w:ascii="Arial" w:hAnsi="Arial" w:cs="Arial"/>
          <w:sz w:val="24"/>
        </w:rPr>
        <w:t xml:space="preserve"> at </w:t>
      </w:r>
      <w:proofErr w:type="spellStart"/>
      <w:r w:rsidR="001E69BA">
        <w:rPr>
          <w:rFonts w:ascii="Arial" w:hAnsi="Arial" w:cs="Arial"/>
          <w:sz w:val="24"/>
        </w:rPr>
        <w:t>S</w:t>
      </w:r>
      <w:r w:rsidR="000721A0">
        <w:rPr>
          <w:rFonts w:ascii="Arial" w:hAnsi="Arial" w:cs="Arial"/>
          <w:sz w:val="24"/>
        </w:rPr>
        <w:t>h</w:t>
      </w:r>
      <w:r w:rsidR="001E69BA">
        <w:rPr>
          <w:rFonts w:ascii="Arial" w:hAnsi="Arial" w:cs="Arial"/>
          <w:sz w:val="24"/>
        </w:rPr>
        <w:t>igginshaggard</w:t>
      </w:r>
      <w:proofErr w:type="spellEnd"/>
      <w:r w:rsidR="005C2C12" w:rsidRPr="005C2C12">
        <w:rPr>
          <w:rFonts w:ascii="Arial" w:hAnsi="Arial" w:cs="Arial"/>
          <w:sz w:val="24"/>
        </w:rPr>
        <w:t>,</w:t>
      </w:r>
      <w:r w:rsidR="005C2C12">
        <w:rPr>
          <w:rFonts w:ascii="Arial" w:hAnsi="Arial" w:cs="Arial"/>
          <w:b/>
          <w:bCs/>
          <w:i/>
          <w:iCs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5E2C29CB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5F4C41E3" w14:textId="196A4130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proofErr w:type="spellStart"/>
      <w:r w:rsidR="001E69BA">
        <w:rPr>
          <w:rFonts w:ascii="Arial" w:hAnsi="Arial" w:cs="Arial"/>
          <w:sz w:val="24"/>
        </w:rPr>
        <w:t>S</w:t>
      </w:r>
      <w:r w:rsidR="000721A0">
        <w:rPr>
          <w:rFonts w:ascii="Arial" w:hAnsi="Arial" w:cs="Arial"/>
          <w:sz w:val="24"/>
        </w:rPr>
        <w:t>h</w:t>
      </w:r>
      <w:r w:rsidR="001E69BA">
        <w:rPr>
          <w:rFonts w:ascii="Arial" w:hAnsi="Arial" w:cs="Arial"/>
          <w:sz w:val="24"/>
        </w:rPr>
        <w:t>igginshaggard</w:t>
      </w:r>
      <w:proofErr w:type="spellEnd"/>
      <w:r w:rsidR="00836E78">
        <w:rPr>
          <w:rFonts w:ascii="Arial" w:hAnsi="Arial" w:cs="Arial"/>
          <w:sz w:val="24"/>
        </w:rPr>
        <w:t xml:space="preserve"> Upper</w:t>
      </w:r>
      <w:r w:rsidR="00B847B2">
        <w:rPr>
          <w:rFonts w:ascii="Arial" w:hAnsi="Arial" w:cs="Arial"/>
          <w:sz w:val="24"/>
        </w:rPr>
        <w:t>, Wexford</w:t>
      </w:r>
      <w:r w:rsidR="009311C5">
        <w:rPr>
          <w:rFonts w:ascii="Arial" w:hAnsi="Arial" w:cs="Arial"/>
          <w:sz w:val="24"/>
        </w:rPr>
        <w:t xml:space="preserve"> L7037-</w:t>
      </w:r>
      <w:r w:rsidR="00C03439">
        <w:rPr>
          <w:rFonts w:ascii="Arial" w:hAnsi="Arial" w:cs="Arial"/>
          <w:sz w:val="24"/>
        </w:rPr>
        <w:t>3</w:t>
      </w:r>
    </w:p>
    <w:p w14:paraId="0B8885F2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2A9F9B0C" w14:textId="18440791" w:rsidR="00561548" w:rsidRPr="00561548" w:rsidRDefault="00721FD3" w:rsidP="00022005">
      <w:pPr>
        <w:rPr>
          <w:rFonts w:ascii="Arial" w:eastAsia="Aptos" w:hAnsi="Arial" w:cs="Arial"/>
          <w:color w:val="156082"/>
          <w:sz w:val="24"/>
          <w:szCs w:val="24"/>
          <w14:ligatures w14:val="standardContextual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022005">
        <w:rPr>
          <w:rFonts w:ascii="Arial" w:hAnsi="Arial" w:cs="Arial"/>
          <w:sz w:val="24"/>
        </w:rPr>
        <w:t xml:space="preserve">via </w:t>
      </w:r>
      <w:r w:rsidR="00C03439" w:rsidRPr="00C03439">
        <w:rPr>
          <w:rFonts w:ascii="Arial" w:hAnsi="Arial" w:cs="Arial"/>
          <w:sz w:val="24"/>
          <w:szCs w:val="24"/>
          <w:lang w:val="en-GB"/>
        </w:rPr>
        <w:t>R738-3 to the L7040-1 to the L3018-2/3</w:t>
      </w:r>
    </w:p>
    <w:p w14:paraId="0F875EA6" w14:textId="480BF6D9" w:rsidR="00721FD3" w:rsidRPr="00721FD3" w:rsidRDefault="00721FD3" w:rsidP="00906FD5">
      <w:pPr>
        <w:ind w:left="2127" w:hanging="2127"/>
        <w:rPr>
          <w:rFonts w:ascii="Arial" w:hAnsi="Arial" w:cs="Arial"/>
          <w:sz w:val="24"/>
        </w:rPr>
      </w:pPr>
    </w:p>
    <w:p w14:paraId="5746AF97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4DCB10EA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0254D1C7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0B0080EF" w14:textId="15350188" w:rsidR="009D349A" w:rsidRDefault="009D349A" w:rsidP="009D349A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BD3D4A">
        <w:rPr>
          <w:rFonts w:ascii="Arial" w:hAnsi="Arial" w:cs="Arial"/>
          <w:sz w:val="24"/>
          <w:szCs w:val="24"/>
        </w:rPr>
        <w:t>30 June</w:t>
      </w:r>
      <w:r>
        <w:rPr>
          <w:rFonts w:ascii="Arial" w:hAnsi="Arial" w:cs="Arial"/>
          <w:sz w:val="24"/>
          <w:szCs w:val="24"/>
        </w:rPr>
        <w:t xml:space="preserve"> 202</w:t>
      </w:r>
      <w:r w:rsidR="005C2C12">
        <w:rPr>
          <w:rFonts w:ascii="Arial" w:hAnsi="Arial" w:cs="Arial"/>
          <w:sz w:val="24"/>
          <w:szCs w:val="24"/>
        </w:rPr>
        <w:t>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2D5F08CD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12"/>
    <w:rsid w:val="00022005"/>
    <w:rsid w:val="0005216A"/>
    <w:rsid w:val="00070849"/>
    <w:rsid w:val="000721A0"/>
    <w:rsid w:val="000916EA"/>
    <w:rsid w:val="000B404C"/>
    <w:rsid w:val="000D066F"/>
    <w:rsid w:val="000D586E"/>
    <w:rsid w:val="000F2369"/>
    <w:rsid w:val="000F7DCA"/>
    <w:rsid w:val="001445BE"/>
    <w:rsid w:val="00145449"/>
    <w:rsid w:val="00196FAF"/>
    <w:rsid w:val="001C63B0"/>
    <w:rsid w:val="001E69BA"/>
    <w:rsid w:val="00211E7F"/>
    <w:rsid w:val="00215AE3"/>
    <w:rsid w:val="0021737F"/>
    <w:rsid w:val="00225CAB"/>
    <w:rsid w:val="002705E9"/>
    <w:rsid w:val="002871C4"/>
    <w:rsid w:val="0029132C"/>
    <w:rsid w:val="002C581E"/>
    <w:rsid w:val="002D58B4"/>
    <w:rsid w:val="002E5EDA"/>
    <w:rsid w:val="0030367B"/>
    <w:rsid w:val="00364EA8"/>
    <w:rsid w:val="003C37F5"/>
    <w:rsid w:val="003C54AD"/>
    <w:rsid w:val="003D773D"/>
    <w:rsid w:val="003F2B3C"/>
    <w:rsid w:val="00400B65"/>
    <w:rsid w:val="004153D9"/>
    <w:rsid w:val="004320B3"/>
    <w:rsid w:val="00451B35"/>
    <w:rsid w:val="00475F46"/>
    <w:rsid w:val="004B444C"/>
    <w:rsid w:val="004C00E8"/>
    <w:rsid w:val="004D7361"/>
    <w:rsid w:val="004E1F60"/>
    <w:rsid w:val="004E73AE"/>
    <w:rsid w:val="004F64AA"/>
    <w:rsid w:val="00502ACA"/>
    <w:rsid w:val="0053710E"/>
    <w:rsid w:val="00561548"/>
    <w:rsid w:val="005C2C12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E7E84"/>
    <w:rsid w:val="006F1A08"/>
    <w:rsid w:val="00721FD3"/>
    <w:rsid w:val="007269FF"/>
    <w:rsid w:val="007534E0"/>
    <w:rsid w:val="0076223F"/>
    <w:rsid w:val="007804AB"/>
    <w:rsid w:val="007B45B0"/>
    <w:rsid w:val="007E3303"/>
    <w:rsid w:val="007F61EF"/>
    <w:rsid w:val="00812B25"/>
    <w:rsid w:val="00836E78"/>
    <w:rsid w:val="00861393"/>
    <w:rsid w:val="00862417"/>
    <w:rsid w:val="00866A08"/>
    <w:rsid w:val="00866B09"/>
    <w:rsid w:val="00880D7F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311C5"/>
    <w:rsid w:val="009346DE"/>
    <w:rsid w:val="00942493"/>
    <w:rsid w:val="009708D8"/>
    <w:rsid w:val="0097161C"/>
    <w:rsid w:val="009966CF"/>
    <w:rsid w:val="009B0F44"/>
    <w:rsid w:val="009C740A"/>
    <w:rsid w:val="009D349A"/>
    <w:rsid w:val="009E216C"/>
    <w:rsid w:val="009E3AC2"/>
    <w:rsid w:val="009E5215"/>
    <w:rsid w:val="00A352C6"/>
    <w:rsid w:val="00A45AB8"/>
    <w:rsid w:val="00A50BB9"/>
    <w:rsid w:val="00A802DA"/>
    <w:rsid w:val="00A82209"/>
    <w:rsid w:val="00A97D7B"/>
    <w:rsid w:val="00AC4A68"/>
    <w:rsid w:val="00AC593F"/>
    <w:rsid w:val="00AC6865"/>
    <w:rsid w:val="00B043E0"/>
    <w:rsid w:val="00B245A5"/>
    <w:rsid w:val="00B51887"/>
    <w:rsid w:val="00B837C1"/>
    <w:rsid w:val="00B847B2"/>
    <w:rsid w:val="00BA209F"/>
    <w:rsid w:val="00BD0A5A"/>
    <w:rsid w:val="00BD2E32"/>
    <w:rsid w:val="00BD3D4A"/>
    <w:rsid w:val="00BD4277"/>
    <w:rsid w:val="00C032B8"/>
    <w:rsid w:val="00C03439"/>
    <w:rsid w:val="00C26299"/>
    <w:rsid w:val="00C31EFC"/>
    <w:rsid w:val="00C606E5"/>
    <w:rsid w:val="00C6548F"/>
    <w:rsid w:val="00C65FE2"/>
    <w:rsid w:val="00CB03D2"/>
    <w:rsid w:val="00CB2442"/>
    <w:rsid w:val="00CD576B"/>
    <w:rsid w:val="00CF758D"/>
    <w:rsid w:val="00D02866"/>
    <w:rsid w:val="00D15031"/>
    <w:rsid w:val="00D15667"/>
    <w:rsid w:val="00D25416"/>
    <w:rsid w:val="00D56669"/>
    <w:rsid w:val="00D75754"/>
    <w:rsid w:val="00D9430E"/>
    <w:rsid w:val="00DC1B20"/>
    <w:rsid w:val="00DF0203"/>
    <w:rsid w:val="00E144FB"/>
    <w:rsid w:val="00E2206B"/>
    <w:rsid w:val="00E511B6"/>
    <w:rsid w:val="00E7528B"/>
    <w:rsid w:val="00E8527A"/>
    <w:rsid w:val="00EB4930"/>
    <w:rsid w:val="00EE43E6"/>
    <w:rsid w:val="00EF6D42"/>
    <w:rsid w:val="00F1791D"/>
    <w:rsid w:val="00F24D98"/>
    <w:rsid w:val="00F57B7C"/>
    <w:rsid w:val="00F749E6"/>
    <w:rsid w:val="00F8666A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57B82A"/>
  <w15:chartTrackingRefBased/>
  <w15:docId w15:val="{AD47CDFC-D838-48CB-8F21-1B07870E7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xfordcoco.sharepoint.com/sites/InfraRoads/Shared%20Documents/TRC/Templates/1st%20Ad.dotx?OR=81dd2b71-fb82-4b33-ac71-fed46bf0f87a&amp;CID=f5600fa2-6037-0001-9a87-787694230e4e&amp;CT=1777644765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BB13DB-3464-4663-8B83-4696F24303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FE2471-077D-4FB6-B253-9406656A85E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56AA4FC-3A68-4A55-A411-BF3F4CE059D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4.xml><?xml version="1.0" encoding="utf-8"?>
<ds:datastoreItem xmlns:ds="http://schemas.openxmlformats.org/officeDocument/2006/customXml" ds:itemID="{69D37955-86A9-4F48-A2DB-0BA3D5C07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1st%20Ad.dotx?OR=81dd2b71-fb82-4b33-ac71-fed46bf0f87a&amp;CID=f5600fa2-6037-0001-9a87-787694230e4e&amp;CT=1777644765996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Hannah Quirke</dc:creator>
  <cp:keywords/>
  <cp:lastModifiedBy>Hannah Quirke</cp:lastModifiedBy>
  <cp:revision>5</cp:revision>
  <cp:lastPrinted>2012-05-14T15:36:00Z</cp:lastPrinted>
  <dcterms:created xsi:type="dcterms:W3CDTF">2026-06-11T11:09:00Z</dcterms:created>
  <dcterms:modified xsi:type="dcterms:W3CDTF">2026-06-11T11:13:00Z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643600.000000000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