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54EF" w14:textId="10F1E5D1" w:rsidR="00564CE4" w:rsidRDefault="00564CE4" w:rsidP="00564CE4">
      <w:pPr>
        <w:rPr>
          <w:rFonts w:ascii="Arial" w:hAnsi="Arial" w:cs="Arial"/>
          <w:b/>
          <w:bCs/>
          <w:sz w:val="24"/>
          <w:szCs w:val="24"/>
          <w:lang w:eastAsia="en-IE"/>
        </w:rPr>
      </w:pPr>
      <w:r>
        <w:rPr>
          <w:noProof/>
        </w:rPr>
        <w:drawing>
          <wp:inline distT="0" distB="0" distL="0" distR="0" wp14:anchorId="2B0A49A9" wp14:editId="2F665FB2">
            <wp:extent cx="5731510" cy="662940"/>
            <wp:effectExtent l="0" t="0" r="2540" b="3810"/>
            <wp:docPr id="1" name="Picture 1" descr="S:\Communications\Projects\LOGOS project\Final logos WCC\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mmunications\Projects\LOGOS project\Final logos WCC\WCC 2015 Header.jpg"/>
                    <pic:cNvPicPr>
                      <a:picLocks noChangeAspect="1"/>
                    </pic:cNvPicPr>
                  </pic:nvPicPr>
                  <pic:blipFill>
                    <a:blip r:embed="rId7" cstate="print"/>
                    <a:srcRect/>
                    <a:stretch>
                      <a:fillRect/>
                    </a:stretch>
                  </pic:blipFill>
                  <pic:spPr bwMode="auto">
                    <a:xfrm>
                      <a:off x="0" y="0"/>
                      <a:ext cx="5731510" cy="662940"/>
                    </a:xfrm>
                    <a:prstGeom prst="rect">
                      <a:avLst/>
                    </a:prstGeom>
                    <a:noFill/>
                    <a:ln w="9525">
                      <a:noFill/>
                      <a:miter lim="800000"/>
                      <a:headEnd/>
                      <a:tailEnd/>
                    </a:ln>
                  </pic:spPr>
                </pic:pic>
              </a:graphicData>
            </a:graphic>
          </wp:inline>
        </w:drawing>
      </w:r>
    </w:p>
    <w:p w14:paraId="5B70394C" w14:textId="00A17B6F" w:rsidR="00564CE4" w:rsidRDefault="00374DBA" w:rsidP="00564CE4">
      <w:pPr>
        <w:rPr>
          <w:rFonts w:ascii="Arial" w:hAnsi="Arial" w:cs="Arial"/>
          <w:b/>
          <w:bCs/>
          <w:sz w:val="24"/>
          <w:szCs w:val="24"/>
          <w:lang w:eastAsia="en-IE"/>
        </w:rPr>
      </w:pPr>
      <w:r>
        <w:rPr>
          <w:rFonts w:ascii="Arial" w:hAnsi="Arial" w:cs="Arial"/>
          <w:b/>
          <w:bCs/>
          <w:sz w:val="24"/>
          <w:szCs w:val="24"/>
          <w:lang w:eastAsia="en-IE"/>
        </w:rPr>
        <w:t>PRESS RELEASE                                                                         29 June 2023</w:t>
      </w:r>
    </w:p>
    <w:p w14:paraId="54F9F44A" w14:textId="754B0E4B" w:rsidR="006753F6" w:rsidRPr="00564CE4" w:rsidRDefault="006753F6" w:rsidP="00564CE4">
      <w:pPr>
        <w:rPr>
          <w:rFonts w:ascii="Arial" w:hAnsi="Arial" w:cs="Arial"/>
          <w:b/>
          <w:bCs/>
          <w:sz w:val="24"/>
          <w:szCs w:val="24"/>
          <w:lang w:eastAsia="en-IE"/>
        </w:rPr>
      </w:pPr>
      <w:r w:rsidRPr="00564CE4">
        <w:rPr>
          <w:rFonts w:ascii="Arial" w:hAnsi="Arial" w:cs="Arial"/>
          <w:b/>
          <w:bCs/>
          <w:sz w:val="24"/>
          <w:szCs w:val="24"/>
          <w:lang w:eastAsia="en-IE"/>
        </w:rPr>
        <w:t>Minister O’Brien launches information campaign highlighting financial support to replace lead pipes in homes.</w:t>
      </w:r>
    </w:p>
    <w:p w14:paraId="58227F74" w14:textId="09F76C63"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p>
    <w:p w14:paraId="3E805D55"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 €5,000 Domestic Lead Remediation Grant Scheme no longer means tested</w:t>
      </w:r>
    </w:p>
    <w:p w14:paraId="5D8957B3" w14:textId="35914193"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 xml:space="preserve">• Apply through </w:t>
      </w:r>
      <w:r w:rsidR="000C2142" w:rsidRPr="00564CE4">
        <w:rPr>
          <w:rFonts w:ascii="Arial" w:eastAsia="Times New Roman" w:hAnsi="Arial" w:cs="Arial"/>
          <w:color w:val="000000"/>
          <w:kern w:val="0"/>
          <w:sz w:val="24"/>
          <w:szCs w:val="24"/>
          <w:lang w:eastAsia="en-IE"/>
          <w14:ligatures w14:val="none"/>
        </w:rPr>
        <w:t>Wexford County Council</w:t>
      </w:r>
    </w:p>
    <w:p w14:paraId="78F6555A" w14:textId="64114C2A"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 xml:space="preserve">The Minister for Housing, Local Government and Heritage, Darragh O’Brien </w:t>
      </w:r>
      <w:r w:rsidR="000C2142" w:rsidRPr="00564CE4">
        <w:rPr>
          <w:rFonts w:ascii="Arial" w:eastAsia="Times New Roman" w:hAnsi="Arial" w:cs="Arial"/>
          <w:color w:val="000000"/>
          <w:kern w:val="0"/>
          <w:sz w:val="24"/>
          <w:szCs w:val="24"/>
          <w:lang w:eastAsia="en-IE"/>
          <w14:ligatures w14:val="none"/>
        </w:rPr>
        <w:t xml:space="preserve">has </w:t>
      </w:r>
      <w:r w:rsidRPr="00564CE4">
        <w:rPr>
          <w:rFonts w:ascii="Arial" w:eastAsia="Times New Roman" w:hAnsi="Arial" w:cs="Arial"/>
          <w:color w:val="000000"/>
          <w:kern w:val="0"/>
          <w:sz w:val="24"/>
          <w:szCs w:val="24"/>
          <w:lang w:eastAsia="en-IE"/>
          <w14:ligatures w14:val="none"/>
        </w:rPr>
        <w:t>announced the launch of a campaign to create awareness of the improved grant available to remove lead pipes from homes.</w:t>
      </w:r>
    </w:p>
    <w:p w14:paraId="1D354A0B"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Older housing stock built before the 1980s may contain lead pipes which in turn causes lead – which can be harmful to health - to enter drinking water. The Domestic Lead Remediation Grant Scheme provides funding for 100% of the approved cost of works to replace lead pipes, up to €5,000.</w:t>
      </w:r>
    </w:p>
    <w:p w14:paraId="206654A6"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The grant is administered by local authorities and is not means-tested. The removal of lead pipes is the most effective way to reduce exposure to lead in drinking water and the available grant has the aim of replacing lead pipes with healthier, modern alternatives in the interests of public health.</w:t>
      </w:r>
    </w:p>
    <w:p w14:paraId="10CA372E" w14:textId="03F0F9B2" w:rsidR="006753F6" w:rsidRPr="00564CE4" w:rsidRDefault="000C2142"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A</w:t>
      </w:r>
      <w:r w:rsidR="006753F6" w:rsidRPr="00564CE4">
        <w:rPr>
          <w:rFonts w:ascii="Arial" w:eastAsia="Times New Roman" w:hAnsi="Arial" w:cs="Arial"/>
          <w:color w:val="000000"/>
          <w:kern w:val="0"/>
          <w:sz w:val="24"/>
          <w:szCs w:val="24"/>
          <w:lang w:eastAsia="en-IE"/>
          <w14:ligatures w14:val="none"/>
        </w:rPr>
        <w:t xml:space="preserve"> Department of Housing, Local Government and Heritage advertising campaign (across print, broadcast and digital media) will encourage affected home owners to avail of the scheme.</w:t>
      </w:r>
    </w:p>
    <w:p w14:paraId="38B38F24"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The Minister said:</w:t>
      </w:r>
    </w:p>
    <w:p w14:paraId="5B873117"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“Through this campaign we are encouraging people to consider replacing old lead pipes with the support of the funding. We are committed to removing remaining lead piping entirely from our drinking water supply and this campaign seeks to raise awareness of the Government supports available for householders. The campaign follows from improvements to the grant that we made late last year meaning more households should now be able to avail of this grant.”</w:t>
      </w:r>
    </w:p>
    <w:p w14:paraId="6C733777"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b/>
          <w:bCs/>
          <w:color w:val="000000"/>
          <w:kern w:val="0"/>
          <w:sz w:val="24"/>
          <w:szCs w:val="24"/>
          <w:lang w:eastAsia="en-IE"/>
          <w14:ligatures w14:val="none"/>
        </w:rPr>
        <w:t>How to find out if your home contains lead pipes</w:t>
      </w:r>
    </w:p>
    <w:p w14:paraId="1B23B097" w14:textId="07EA351F"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People can find out if their homes contain lead pipes by checking the pipe running from the water main to your kitchen tap and looking for the point where the water supply pipe enters your house. Unpainted lead pipes are dull grey in colour and the joints appear to be ‘swollen’. They are also soft and scraping the surface with a coin will reveal a shiny, silver metal beneath. A registered building professional can also check the type of pipework in your home.</w:t>
      </w:r>
    </w:p>
    <w:p w14:paraId="433A5B1C"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b/>
          <w:bCs/>
          <w:color w:val="000000"/>
          <w:kern w:val="0"/>
          <w:sz w:val="24"/>
          <w:szCs w:val="24"/>
          <w:lang w:eastAsia="en-IE"/>
          <w14:ligatures w14:val="none"/>
        </w:rPr>
        <w:t>Uisce Eireann Customer Opt-In to replace lead pipes</w:t>
      </w:r>
    </w:p>
    <w:p w14:paraId="30C61B3D" w14:textId="2F3F4604" w:rsidR="006753F6"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 xml:space="preserve">The grant to remove lead pipes from the private site of your property complements Uisce Éireann’s Customer Opt-In programme. This scheme replaces lead pipes on </w:t>
      </w:r>
      <w:r w:rsidRPr="00564CE4">
        <w:rPr>
          <w:rFonts w:ascii="Arial" w:eastAsia="Times New Roman" w:hAnsi="Arial" w:cs="Arial"/>
          <w:color w:val="000000"/>
          <w:kern w:val="0"/>
          <w:sz w:val="24"/>
          <w:szCs w:val="24"/>
          <w:lang w:eastAsia="en-IE"/>
          <w14:ligatures w14:val="none"/>
        </w:rPr>
        <w:lastRenderedPageBreak/>
        <w:t>the public side of your property free of charge. To qualify you must have replaced your lead private supply pipe.</w:t>
      </w:r>
    </w:p>
    <w:p w14:paraId="49CDF119" w14:textId="77777777" w:rsidR="00564CE4" w:rsidRDefault="00564CE4" w:rsidP="006753F6">
      <w:pPr>
        <w:spacing w:line="240" w:lineRule="auto"/>
        <w:rPr>
          <w:rFonts w:ascii="Arial" w:eastAsia="Times New Roman" w:hAnsi="Arial" w:cs="Arial"/>
          <w:color w:val="000000"/>
          <w:kern w:val="0"/>
          <w:sz w:val="24"/>
          <w:szCs w:val="24"/>
          <w:lang w:eastAsia="en-IE"/>
          <w14:ligatures w14:val="none"/>
        </w:rPr>
      </w:pPr>
    </w:p>
    <w:p w14:paraId="34D68FDB" w14:textId="77777777" w:rsidR="00564CE4" w:rsidRDefault="00564CE4" w:rsidP="006753F6">
      <w:pPr>
        <w:spacing w:line="240" w:lineRule="auto"/>
        <w:rPr>
          <w:rFonts w:ascii="Arial" w:eastAsia="Times New Roman" w:hAnsi="Arial" w:cs="Arial"/>
          <w:color w:val="000000"/>
          <w:kern w:val="0"/>
          <w:sz w:val="24"/>
          <w:szCs w:val="24"/>
          <w:lang w:eastAsia="en-IE"/>
          <w14:ligatures w14:val="none"/>
        </w:rPr>
      </w:pPr>
    </w:p>
    <w:p w14:paraId="52C332E7" w14:textId="77777777" w:rsidR="00564CE4" w:rsidRPr="00564CE4" w:rsidRDefault="00564CE4" w:rsidP="006753F6">
      <w:pPr>
        <w:spacing w:line="240" w:lineRule="auto"/>
        <w:rPr>
          <w:rFonts w:ascii="Arial" w:eastAsia="Times New Roman" w:hAnsi="Arial" w:cs="Arial"/>
          <w:color w:val="000000"/>
          <w:kern w:val="0"/>
          <w:sz w:val="24"/>
          <w:szCs w:val="24"/>
          <w:lang w:eastAsia="en-IE"/>
          <w14:ligatures w14:val="none"/>
        </w:rPr>
      </w:pPr>
    </w:p>
    <w:p w14:paraId="3B0FB360"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b/>
          <w:bCs/>
          <w:color w:val="000000"/>
          <w:kern w:val="0"/>
          <w:sz w:val="24"/>
          <w:szCs w:val="24"/>
          <w:lang w:eastAsia="en-IE"/>
          <w14:ligatures w14:val="none"/>
        </w:rPr>
        <w:t>Lead and public health</w:t>
      </w:r>
    </w:p>
    <w:p w14:paraId="646136E6"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Lead is a metal used for pipework and plumbing in some houses built before the 1980s. It is a proven health risk and no amount in drinking water is safe for public health. The HSE has a useful information page on the health risks of lead.</w:t>
      </w:r>
    </w:p>
    <w:p w14:paraId="00840B45" w14:textId="77777777" w:rsidR="006753F6"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ENDS</w:t>
      </w:r>
    </w:p>
    <w:p w14:paraId="2C1C4CA6" w14:textId="77777777" w:rsidR="00564CE4" w:rsidRPr="00564CE4" w:rsidRDefault="00564CE4" w:rsidP="006753F6">
      <w:pPr>
        <w:spacing w:line="240" w:lineRule="auto"/>
        <w:rPr>
          <w:rFonts w:ascii="Arial" w:eastAsia="Times New Roman" w:hAnsi="Arial" w:cs="Arial"/>
          <w:color w:val="000000"/>
          <w:kern w:val="0"/>
          <w:sz w:val="24"/>
          <w:szCs w:val="24"/>
          <w:lang w:eastAsia="en-IE"/>
          <w14:ligatures w14:val="none"/>
        </w:rPr>
      </w:pPr>
    </w:p>
    <w:p w14:paraId="64B11741" w14:textId="77777777" w:rsidR="006753F6" w:rsidRPr="00564CE4" w:rsidRDefault="006753F6" w:rsidP="00564CE4">
      <w:pPr>
        <w:rPr>
          <w:rFonts w:ascii="Arial" w:hAnsi="Arial" w:cs="Arial"/>
          <w:b/>
          <w:bCs/>
          <w:sz w:val="24"/>
          <w:szCs w:val="24"/>
          <w:lang w:eastAsia="en-IE"/>
        </w:rPr>
      </w:pPr>
      <w:bookmarkStart w:id="0" w:name="further-information"/>
      <w:bookmarkEnd w:id="0"/>
      <w:r w:rsidRPr="00564CE4">
        <w:rPr>
          <w:rFonts w:ascii="Arial" w:hAnsi="Arial" w:cs="Arial"/>
          <w:b/>
          <w:bCs/>
          <w:sz w:val="24"/>
          <w:szCs w:val="24"/>
          <w:lang w:eastAsia="en-IE"/>
        </w:rPr>
        <w:t>Further Information</w:t>
      </w:r>
    </w:p>
    <w:p w14:paraId="78D5F380"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Some useful links</w:t>
      </w:r>
    </w:p>
    <w:p w14:paraId="7723CF05" w14:textId="0221E929" w:rsidR="004917B4" w:rsidRPr="00564CE4" w:rsidRDefault="004917B4"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 xml:space="preserve">Wexford County Council page </w:t>
      </w:r>
      <w:hyperlink r:id="rId8" w:history="1">
        <w:r w:rsidRPr="00564CE4">
          <w:rPr>
            <w:rFonts w:ascii="Arial" w:hAnsi="Arial" w:cs="Arial"/>
            <w:color w:val="0000FF"/>
            <w:sz w:val="24"/>
            <w:szCs w:val="24"/>
            <w:u w:val="single"/>
          </w:rPr>
          <w:t>Lead Piping Remediation | Wexford County Council (wexfordcoco.ie)</w:t>
        </w:r>
      </w:hyperlink>
    </w:p>
    <w:p w14:paraId="42EB6777"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Domestic Lead Remediation Grant Scheme </w:t>
      </w:r>
      <w:hyperlink r:id="rId9" w:history="1">
        <w:r w:rsidRPr="00564CE4">
          <w:rPr>
            <w:rFonts w:ascii="Arial" w:eastAsia="Times New Roman" w:hAnsi="Arial" w:cs="Arial"/>
            <w:color w:val="1D70B8"/>
            <w:kern w:val="0"/>
            <w:sz w:val="24"/>
            <w:szCs w:val="24"/>
            <w:u w:val="single"/>
            <w:lang w:eastAsia="en-IE"/>
            <w14:ligatures w14:val="none"/>
          </w:rPr>
          <w:t>page</w:t>
        </w:r>
      </w:hyperlink>
      <w:r w:rsidRPr="00564CE4">
        <w:rPr>
          <w:rFonts w:ascii="Arial" w:eastAsia="Times New Roman" w:hAnsi="Arial" w:cs="Arial"/>
          <w:color w:val="000000"/>
          <w:kern w:val="0"/>
          <w:sz w:val="24"/>
          <w:szCs w:val="24"/>
          <w:lang w:eastAsia="en-IE"/>
          <w14:ligatures w14:val="none"/>
        </w:rPr>
        <w:t> with information for individuals</w:t>
      </w:r>
    </w:p>
    <w:p w14:paraId="5BED24B5"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Circular, Statutory Instrument and </w:t>
      </w:r>
      <w:hyperlink r:id="rId10" w:history="1">
        <w:r w:rsidRPr="00564CE4">
          <w:rPr>
            <w:rFonts w:ascii="Arial" w:eastAsia="Times New Roman" w:hAnsi="Arial" w:cs="Arial"/>
            <w:color w:val="1D70B8"/>
            <w:kern w:val="0"/>
            <w:sz w:val="24"/>
            <w:szCs w:val="24"/>
            <w:u w:val="single"/>
            <w:lang w:eastAsia="en-IE"/>
            <w14:ligatures w14:val="none"/>
          </w:rPr>
          <w:t>other relevant material</w:t>
        </w:r>
      </w:hyperlink>
      <w:r w:rsidRPr="00564CE4">
        <w:rPr>
          <w:rFonts w:ascii="Arial" w:eastAsia="Times New Roman" w:hAnsi="Arial" w:cs="Arial"/>
          <w:color w:val="000000"/>
          <w:kern w:val="0"/>
          <w:sz w:val="24"/>
          <w:szCs w:val="24"/>
          <w:lang w:eastAsia="en-IE"/>
          <w14:ligatures w14:val="none"/>
        </w:rPr>
        <w:t> on the Domestic Lead Remediation Grant Scheme</w:t>
      </w:r>
    </w:p>
    <w:p w14:paraId="33A623D9" w14:textId="77777777" w:rsidR="006753F6" w:rsidRPr="00564CE4" w:rsidRDefault="006753F6" w:rsidP="006753F6">
      <w:pPr>
        <w:spacing w:line="240" w:lineRule="auto"/>
        <w:rPr>
          <w:rFonts w:ascii="Arial" w:eastAsia="Times New Roman" w:hAnsi="Arial" w:cs="Arial"/>
          <w:color w:val="000000"/>
          <w:kern w:val="0"/>
          <w:sz w:val="24"/>
          <w:szCs w:val="24"/>
          <w:lang w:eastAsia="en-IE"/>
          <w14:ligatures w14:val="none"/>
        </w:rPr>
      </w:pPr>
      <w:r w:rsidRPr="00564CE4">
        <w:rPr>
          <w:rFonts w:ascii="Arial" w:eastAsia="Times New Roman" w:hAnsi="Arial" w:cs="Arial"/>
          <w:color w:val="000000"/>
          <w:kern w:val="0"/>
          <w:sz w:val="24"/>
          <w:szCs w:val="24"/>
          <w:lang w:eastAsia="en-IE"/>
          <w14:ligatures w14:val="none"/>
        </w:rPr>
        <w:t>Information on the Uisce Éireann Lead Mitigation Plan, including information for customers can be found on the </w:t>
      </w:r>
      <w:hyperlink r:id="rId11" w:history="1">
        <w:r w:rsidRPr="00564CE4">
          <w:rPr>
            <w:rFonts w:ascii="Arial" w:eastAsia="Times New Roman" w:hAnsi="Arial" w:cs="Arial"/>
            <w:color w:val="1D70B8"/>
            <w:kern w:val="0"/>
            <w:sz w:val="24"/>
            <w:szCs w:val="24"/>
            <w:u w:val="single"/>
            <w:lang w:eastAsia="en-IE"/>
            <w14:ligatures w14:val="none"/>
          </w:rPr>
          <w:t>Uisce Éireann website</w:t>
        </w:r>
      </w:hyperlink>
      <w:r w:rsidRPr="00564CE4">
        <w:rPr>
          <w:rFonts w:ascii="Arial" w:eastAsia="Times New Roman" w:hAnsi="Arial" w:cs="Arial"/>
          <w:color w:val="000000"/>
          <w:kern w:val="0"/>
          <w:sz w:val="24"/>
          <w:szCs w:val="24"/>
          <w:lang w:eastAsia="en-IE"/>
          <w14:ligatures w14:val="none"/>
        </w:rPr>
        <w:t> including </w:t>
      </w:r>
      <w:hyperlink r:id="rId12" w:history="1">
        <w:r w:rsidRPr="00564CE4">
          <w:rPr>
            <w:rFonts w:ascii="Arial" w:eastAsia="Times New Roman" w:hAnsi="Arial" w:cs="Arial"/>
            <w:color w:val="1D70B8"/>
            <w:kern w:val="0"/>
            <w:sz w:val="24"/>
            <w:szCs w:val="24"/>
            <w:u w:val="single"/>
            <w:lang w:eastAsia="en-IE"/>
            <w14:ligatures w14:val="none"/>
          </w:rPr>
          <w:t>customer opt-in</w:t>
        </w:r>
      </w:hyperlink>
      <w:r w:rsidRPr="00564CE4">
        <w:rPr>
          <w:rFonts w:ascii="Arial" w:eastAsia="Times New Roman" w:hAnsi="Arial" w:cs="Arial"/>
          <w:color w:val="000000"/>
          <w:kern w:val="0"/>
          <w:sz w:val="24"/>
          <w:szCs w:val="24"/>
          <w:lang w:eastAsia="en-IE"/>
          <w14:ligatures w14:val="none"/>
        </w:rPr>
        <w:t> .</w:t>
      </w:r>
    </w:p>
    <w:p w14:paraId="006B1678" w14:textId="6FC7F47B" w:rsidR="006753F6" w:rsidRPr="00564CE4" w:rsidRDefault="006753F6" w:rsidP="006753F6">
      <w:pPr>
        <w:spacing w:line="240" w:lineRule="auto"/>
        <w:rPr>
          <w:rFonts w:ascii="Arial" w:hAnsi="Arial" w:cs="Arial"/>
          <w:sz w:val="24"/>
          <w:szCs w:val="24"/>
        </w:rPr>
      </w:pPr>
      <w:r w:rsidRPr="00564CE4">
        <w:rPr>
          <w:rFonts w:ascii="Arial" w:eastAsia="Times New Roman" w:hAnsi="Arial" w:cs="Arial"/>
          <w:color w:val="000000"/>
          <w:kern w:val="0"/>
          <w:sz w:val="24"/>
          <w:szCs w:val="24"/>
          <w:lang w:eastAsia="en-IE"/>
          <w14:ligatures w14:val="none"/>
        </w:rPr>
        <w:t>The </w:t>
      </w:r>
      <w:hyperlink r:id="rId13" w:history="1">
        <w:r w:rsidRPr="00564CE4">
          <w:rPr>
            <w:rFonts w:ascii="Arial" w:eastAsia="Times New Roman" w:hAnsi="Arial" w:cs="Arial"/>
            <w:color w:val="1D70B8"/>
            <w:kern w:val="0"/>
            <w:sz w:val="24"/>
            <w:szCs w:val="24"/>
            <w:u w:val="single"/>
            <w:lang w:eastAsia="en-IE"/>
            <w14:ligatures w14:val="none"/>
          </w:rPr>
          <w:t>HSE Website</w:t>
        </w:r>
      </w:hyperlink>
      <w:r w:rsidRPr="00564CE4">
        <w:rPr>
          <w:rFonts w:ascii="Arial" w:eastAsia="Times New Roman" w:hAnsi="Arial" w:cs="Arial"/>
          <w:color w:val="000000"/>
          <w:kern w:val="0"/>
          <w:sz w:val="24"/>
          <w:szCs w:val="24"/>
          <w:lang w:eastAsia="en-IE"/>
          <w14:ligatures w14:val="none"/>
        </w:rPr>
        <w:t> contains information on the health implications of lead in drinking water.</w:t>
      </w:r>
    </w:p>
    <w:sectPr w:rsidR="006753F6" w:rsidRPr="00564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F6"/>
    <w:rsid w:val="000C2142"/>
    <w:rsid w:val="00241A1E"/>
    <w:rsid w:val="00374DBA"/>
    <w:rsid w:val="004917B4"/>
    <w:rsid w:val="00564CE4"/>
    <w:rsid w:val="006753F6"/>
    <w:rsid w:val="00AE6F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580A"/>
  <w15:chartTrackingRefBased/>
  <w15:docId w15:val="{CD9A6828-2C49-4583-86D3-F86FB99F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5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14:ligatures w14:val="none"/>
    </w:rPr>
  </w:style>
  <w:style w:type="paragraph" w:styleId="Heading2">
    <w:name w:val="heading 2"/>
    <w:basedOn w:val="Normal"/>
    <w:link w:val="Heading2Char"/>
    <w:uiPriority w:val="9"/>
    <w:qFormat/>
    <w:rsid w:val="006753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3F6"/>
    <w:rPr>
      <w:rFonts w:ascii="Times New Roman" w:eastAsia="Times New Roman" w:hAnsi="Times New Roman" w:cs="Times New Roman"/>
      <w:b/>
      <w:bCs/>
      <w:kern w:val="36"/>
      <w:sz w:val="48"/>
      <w:szCs w:val="48"/>
      <w:lang w:eastAsia="en-IE"/>
      <w14:ligatures w14:val="none"/>
    </w:rPr>
  </w:style>
  <w:style w:type="character" w:customStyle="1" w:styleId="Heading2Char">
    <w:name w:val="Heading 2 Char"/>
    <w:basedOn w:val="DefaultParagraphFont"/>
    <w:link w:val="Heading2"/>
    <w:uiPriority w:val="9"/>
    <w:rsid w:val="006753F6"/>
    <w:rPr>
      <w:rFonts w:ascii="Times New Roman" w:eastAsia="Times New Roman" w:hAnsi="Times New Roman" w:cs="Times New Roman"/>
      <w:b/>
      <w:bCs/>
      <w:kern w:val="0"/>
      <w:sz w:val="36"/>
      <w:szCs w:val="36"/>
      <w:lang w:eastAsia="en-IE"/>
      <w14:ligatures w14:val="none"/>
    </w:rPr>
  </w:style>
  <w:style w:type="paragraph" w:styleId="NormalWeb">
    <w:name w:val="Normal (Web)"/>
    <w:basedOn w:val="Normal"/>
    <w:uiPriority w:val="99"/>
    <w:semiHidden/>
    <w:unhideWhenUsed/>
    <w:rsid w:val="006753F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semiHidden/>
    <w:unhideWhenUsed/>
    <w:rsid w:val="006753F6"/>
    <w:rPr>
      <w:color w:val="0000FF"/>
      <w:u w:val="single"/>
    </w:rPr>
  </w:style>
  <w:style w:type="character" w:styleId="Strong">
    <w:name w:val="Strong"/>
    <w:basedOn w:val="DefaultParagraphFont"/>
    <w:uiPriority w:val="22"/>
    <w:qFormat/>
    <w:rsid w:val="00675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250">
      <w:bodyDiv w:val="1"/>
      <w:marLeft w:val="0"/>
      <w:marRight w:val="0"/>
      <w:marTop w:val="0"/>
      <w:marBottom w:val="0"/>
      <w:divBdr>
        <w:top w:val="none" w:sz="0" w:space="0" w:color="auto"/>
        <w:left w:val="none" w:sz="0" w:space="0" w:color="auto"/>
        <w:bottom w:val="none" w:sz="0" w:space="0" w:color="auto"/>
        <w:right w:val="none" w:sz="0" w:space="0" w:color="auto"/>
      </w:divBdr>
      <w:divsChild>
        <w:div w:id="685444474">
          <w:marLeft w:val="0"/>
          <w:marRight w:val="0"/>
          <w:marTop w:val="0"/>
          <w:marBottom w:val="750"/>
          <w:divBdr>
            <w:top w:val="none" w:sz="0" w:space="0" w:color="auto"/>
            <w:left w:val="none" w:sz="0" w:space="0" w:color="auto"/>
            <w:bottom w:val="none" w:sz="0" w:space="0" w:color="auto"/>
            <w:right w:val="none" w:sz="0" w:space="0" w:color="auto"/>
          </w:divBdr>
          <w:divsChild>
            <w:div w:id="537199967">
              <w:marLeft w:val="-225"/>
              <w:marRight w:val="-225"/>
              <w:marTop w:val="0"/>
              <w:marBottom w:val="0"/>
              <w:divBdr>
                <w:top w:val="none" w:sz="0" w:space="0" w:color="auto"/>
                <w:left w:val="none" w:sz="0" w:space="0" w:color="auto"/>
                <w:bottom w:val="none" w:sz="0" w:space="0" w:color="auto"/>
                <w:right w:val="none" w:sz="0" w:space="0" w:color="auto"/>
              </w:divBdr>
              <w:divsChild>
                <w:div w:id="722754500">
                  <w:marLeft w:val="0"/>
                  <w:marRight w:val="0"/>
                  <w:marTop w:val="0"/>
                  <w:marBottom w:val="0"/>
                  <w:divBdr>
                    <w:top w:val="none" w:sz="0" w:space="0" w:color="auto"/>
                    <w:left w:val="none" w:sz="0" w:space="0" w:color="auto"/>
                    <w:bottom w:val="none" w:sz="0" w:space="0" w:color="auto"/>
                    <w:right w:val="none" w:sz="0" w:space="0" w:color="auto"/>
                  </w:divBdr>
                  <w:divsChild>
                    <w:div w:id="1716614377">
                      <w:marLeft w:val="-225"/>
                      <w:marRight w:val="-225"/>
                      <w:marTop w:val="750"/>
                      <w:marBottom w:val="0"/>
                      <w:divBdr>
                        <w:top w:val="none" w:sz="0" w:space="0" w:color="auto"/>
                        <w:left w:val="none" w:sz="0" w:space="0" w:color="auto"/>
                        <w:bottom w:val="none" w:sz="0" w:space="0" w:color="auto"/>
                        <w:right w:val="none" w:sz="0" w:space="0" w:color="auto"/>
                      </w:divBdr>
                      <w:divsChild>
                        <w:div w:id="3912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3974">
          <w:marLeft w:val="0"/>
          <w:marRight w:val="0"/>
          <w:marTop w:val="0"/>
          <w:marBottom w:val="750"/>
          <w:divBdr>
            <w:top w:val="none" w:sz="0" w:space="0" w:color="auto"/>
            <w:left w:val="none" w:sz="0" w:space="0" w:color="auto"/>
            <w:bottom w:val="none" w:sz="0" w:space="0" w:color="auto"/>
            <w:right w:val="none" w:sz="0" w:space="0" w:color="auto"/>
          </w:divBdr>
          <w:divsChild>
            <w:div w:id="1963875995">
              <w:marLeft w:val="-225"/>
              <w:marRight w:val="-225"/>
              <w:marTop w:val="0"/>
              <w:marBottom w:val="0"/>
              <w:divBdr>
                <w:top w:val="none" w:sz="0" w:space="0" w:color="auto"/>
                <w:left w:val="none" w:sz="0" w:space="0" w:color="auto"/>
                <w:bottom w:val="none" w:sz="0" w:space="0" w:color="auto"/>
                <w:right w:val="none" w:sz="0" w:space="0" w:color="auto"/>
              </w:divBdr>
              <w:divsChild>
                <w:div w:id="1401172635">
                  <w:marLeft w:val="0"/>
                  <w:marRight w:val="0"/>
                  <w:marTop w:val="0"/>
                  <w:marBottom w:val="750"/>
                  <w:divBdr>
                    <w:top w:val="none" w:sz="0" w:space="0" w:color="auto"/>
                    <w:left w:val="none" w:sz="0" w:space="0" w:color="auto"/>
                    <w:bottom w:val="none" w:sz="0" w:space="0" w:color="auto"/>
                    <w:right w:val="none" w:sz="0" w:space="0" w:color="auto"/>
                  </w:divBdr>
                  <w:divsChild>
                    <w:div w:id="1730107400">
                      <w:marLeft w:val="-225"/>
                      <w:marRight w:val="-225"/>
                      <w:marTop w:val="0"/>
                      <w:marBottom w:val="0"/>
                      <w:divBdr>
                        <w:top w:val="none" w:sz="0" w:space="0" w:color="auto"/>
                        <w:left w:val="none" w:sz="0" w:space="0" w:color="auto"/>
                        <w:bottom w:val="none" w:sz="0" w:space="0" w:color="auto"/>
                        <w:right w:val="none" w:sz="0" w:space="0" w:color="auto"/>
                      </w:divBdr>
                      <w:divsChild>
                        <w:div w:id="445931933">
                          <w:marLeft w:val="0"/>
                          <w:marRight w:val="0"/>
                          <w:marTop w:val="0"/>
                          <w:marBottom w:val="0"/>
                          <w:divBdr>
                            <w:top w:val="none" w:sz="0" w:space="0" w:color="auto"/>
                            <w:left w:val="none" w:sz="0" w:space="0" w:color="auto"/>
                            <w:bottom w:val="none" w:sz="0" w:space="0" w:color="auto"/>
                            <w:right w:val="none" w:sz="0" w:space="0" w:color="auto"/>
                          </w:divBdr>
                          <w:divsChild>
                            <w:div w:id="360011005">
                              <w:marLeft w:val="0"/>
                              <w:marRight w:val="0"/>
                              <w:marTop w:val="0"/>
                              <w:marBottom w:val="300"/>
                              <w:divBdr>
                                <w:top w:val="none" w:sz="0" w:space="0" w:color="auto"/>
                                <w:left w:val="none" w:sz="0" w:space="0" w:color="auto"/>
                                <w:bottom w:val="none" w:sz="0" w:space="0" w:color="auto"/>
                                <w:right w:val="none" w:sz="0" w:space="0" w:color="auto"/>
                              </w:divBdr>
                              <w:divsChild>
                                <w:div w:id="424115386">
                                  <w:marLeft w:val="-225"/>
                                  <w:marRight w:val="-225"/>
                                  <w:marTop w:val="0"/>
                                  <w:marBottom w:val="0"/>
                                  <w:divBdr>
                                    <w:top w:val="none" w:sz="0" w:space="0" w:color="auto"/>
                                    <w:left w:val="none" w:sz="0" w:space="0" w:color="auto"/>
                                    <w:bottom w:val="none" w:sz="0" w:space="0" w:color="auto"/>
                                    <w:right w:val="none" w:sz="0" w:space="0" w:color="auto"/>
                                  </w:divBdr>
                                </w:div>
                              </w:divsChild>
                            </w:div>
                            <w:div w:id="68843794">
                              <w:marLeft w:val="0"/>
                              <w:marRight w:val="0"/>
                              <w:marTop w:val="0"/>
                              <w:marBottom w:val="300"/>
                              <w:divBdr>
                                <w:top w:val="none" w:sz="0" w:space="0" w:color="auto"/>
                                <w:left w:val="none" w:sz="0" w:space="0" w:color="auto"/>
                                <w:bottom w:val="none" w:sz="0" w:space="0" w:color="auto"/>
                                <w:right w:val="none" w:sz="0" w:space="0" w:color="auto"/>
                              </w:divBdr>
                              <w:divsChild>
                                <w:div w:id="97726654">
                                  <w:marLeft w:val="-225"/>
                                  <w:marRight w:val="-225"/>
                                  <w:marTop w:val="0"/>
                                  <w:marBottom w:val="0"/>
                                  <w:divBdr>
                                    <w:top w:val="none" w:sz="0" w:space="0" w:color="auto"/>
                                    <w:left w:val="none" w:sz="0" w:space="0" w:color="auto"/>
                                    <w:bottom w:val="none" w:sz="0" w:space="0" w:color="auto"/>
                                    <w:right w:val="none" w:sz="0" w:space="0" w:color="auto"/>
                                  </w:divBdr>
                                </w:div>
                              </w:divsChild>
                            </w:div>
                            <w:div w:id="1342047801">
                              <w:marLeft w:val="0"/>
                              <w:marRight w:val="0"/>
                              <w:marTop w:val="0"/>
                              <w:marBottom w:val="300"/>
                              <w:divBdr>
                                <w:top w:val="none" w:sz="0" w:space="0" w:color="auto"/>
                                <w:left w:val="none" w:sz="0" w:space="0" w:color="auto"/>
                                <w:bottom w:val="none" w:sz="0" w:space="0" w:color="auto"/>
                                <w:right w:val="none" w:sz="0" w:space="0" w:color="auto"/>
                              </w:divBdr>
                              <w:divsChild>
                                <w:div w:id="1245917857">
                                  <w:marLeft w:val="-225"/>
                                  <w:marRight w:val="-225"/>
                                  <w:marTop w:val="0"/>
                                  <w:marBottom w:val="0"/>
                                  <w:divBdr>
                                    <w:top w:val="none" w:sz="0" w:space="0" w:color="auto"/>
                                    <w:left w:val="none" w:sz="0" w:space="0" w:color="auto"/>
                                    <w:bottom w:val="none" w:sz="0" w:space="0" w:color="auto"/>
                                    <w:right w:val="none" w:sz="0" w:space="0" w:color="auto"/>
                                  </w:divBdr>
                                </w:div>
                              </w:divsChild>
                            </w:div>
                            <w:div w:id="112024487">
                              <w:marLeft w:val="0"/>
                              <w:marRight w:val="0"/>
                              <w:marTop w:val="0"/>
                              <w:marBottom w:val="300"/>
                              <w:divBdr>
                                <w:top w:val="none" w:sz="0" w:space="0" w:color="auto"/>
                                <w:left w:val="none" w:sz="0" w:space="0" w:color="auto"/>
                                <w:bottom w:val="none" w:sz="0" w:space="0" w:color="auto"/>
                                <w:right w:val="none" w:sz="0" w:space="0" w:color="auto"/>
                              </w:divBdr>
                              <w:divsChild>
                                <w:div w:id="1104618509">
                                  <w:marLeft w:val="-225"/>
                                  <w:marRight w:val="-225"/>
                                  <w:marTop w:val="0"/>
                                  <w:marBottom w:val="0"/>
                                  <w:divBdr>
                                    <w:top w:val="none" w:sz="0" w:space="0" w:color="auto"/>
                                    <w:left w:val="none" w:sz="0" w:space="0" w:color="auto"/>
                                    <w:bottom w:val="none" w:sz="0" w:space="0" w:color="auto"/>
                                    <w:right w:val="none" w:sz="0" w:space="0" w:color="auto"/>
                                  </w:divBdr>
                                </w:div>
                              </w:divsChild>
                            </w:div>
                            <w:div w:id="1153064117">
                              <w:marLeft w:val="0"/>
                              <w:marRight w:val="0"/>
                              <w:marTop w:val="0"/>
                              <w:marBottom w:val="300"/>
                              <w:divBdr>
                                <w:top w:val="none" w:sz="0" w:space="0" w:color="auto"/>
                                <w:left w:val="none" w:sz="0" w:space="0" w:color="auto"/>
                                <w:bottom w:val="none" w:sz="0" w:space="0" w:color="auto"/>
                                <w:right w:val="none" w:sz="0" w:space="0" w:color="auto"/>
                              </w:divBdr>
                              <w:divsChild>
                                <w:div w:id="668561895">
                                  <w:marLeft w:val="-225"/>
                                  <w:marRight w:val="-225"/>
                                  <w:marTop w:val="0"/>
                                  <w:marBottom w:val="0"/>
                                  <w:divBdr>
                                    <w:top w:val="none" w:sz="0" w:space="0" w:color="auto"/>
                                    <w:left w:val="none" w:sz="0" w:space="0" w:color="auto"/>
                                    <w:bottom w:val="none" w:sz="0" w:space="0" w:color="auto"/>
                                    <w:right w:val="none" w:sz="0" w:space="0" w:color="auto"/>
                                  </w:divBdr>
                                </w:div>
                              </w:divsChild>
                            </w:div>
                            <w:div w:id="1851601947">
                              <w:marLeft w:val="0"/>
                              <w:marRight w:val="0"/>
                              <w:marTop w:val="0"/>
                              <w:marBottom w:val="300"/>
                              <w:divBdr>
                                <w:top w:val="none" w:sz="0" w:space="0" w:color="auto"/>
                                <w:left w:val="none" w:sz="0" w:space="0" w:color="auto"/>
                                <w:bottom w:val="none" w:sz="0" w:space="0" w:color="auto"/>
                                <w:right w:val="none" w:sz="0" w:space="0" w:color="auto"/>
                              </w:divBdr>
                              <w:divsChild>
                                <w:div w:id="993030478">
                                  <w:marLeft w:val="-225"/>
                                  <w:marRight w:val="-225"/>
                                  <w:marTop w:val="0"/>
                                  <w:marBottom w:val="0"/>
                                  <w:divBdr>
                                    <w:top w:val="none" w:sz="0" w:space="0" w:color="auto"/>
                                    <w:left w:val="none" w:sz="0" w:space="0" w:color="auto"/>
                                    <w:bottom w:val="none" w:sz="0" w:space="0" w:color="auto"/>
                                    <w:right w:val="none" w:sz="0" w:space="0" w:color="auto"/>
                                  </w:divBdr>
                                </w:div>
                              </w:divsChild>
                            </w:div>
                            <w:div w:id="1931618771">
                              <w:marLeft w:val="0"/>
                              <w:marRight w:val="0"/>
                              <w:marTop w:val="0"/>
                              <w:marBottom w:val="300"/>
                              <w:divBdr>
                                <w:top w:val="none" w:sz="0" w:space="0" w:color="auto"/>
                                <w:left w:val="none" w:sz="0" w:space="0" w:color="auto"/>
                                <w:bottom w:val="none" w:sz="0" w:space="0" w:color="auto"/>
                                <w:right w:val="none" w:sz="0" w:space="0" w:color="auto"/>
                              </w:divBdr>
                              <w:divsChild>
                                <w:div w:id="331185160">
                                  <w:marLeft w:val="-225"/>
                                  <w:marRight w:val="-225"/>
                                  <w:marTop w:val="0"/>
                                  <w:marBottom w:val="0"/>
                                  <w:divBdr>
                                    <w:top w:val="none" w:sz="0" w:space="0" w:color="auto"/>
                                    <w:left w:val="none" w:sz="0" w:space="0" w:color="auto"/>
                                    <w:bottom w:val="none" w:sz="0" w:space="0" w:color="auto"/>
                                    <w:right w:val="none" w:sz="0" w:space="0" w:color="auto"/>
                                  </w:divBdr>
                                </w:div>
                              </w:divsChild>
                            </w:div>
                            <w:div w:id="106119079">
                              <w:marLeft w:val="0"/>
                              <w:marRight w:val="0"/>
                              <w:marTop w:val="0"/>
                              <w:marBottom w:val="750"/>
                              <w:divBdr>
                                <w:top w:val="none" w:sz="0" w:space="0" w:color="auto"/>
                                <w:left w:val="single" w:sz="12" w:space="11" w:color="EDECE5"/>
                                <w:bottom w:val="none" w:sz="0" w:space="0" w:color="auto"/>
                                <w:right w:val="none" w:sz="0" w:space="0" w:color="auto"/>
                              </w:divBdr>
                              <w:divsChild>
                                <w:div w:id="1195458184">
                                  <w:marLeft w:val="-225"/>
                                  <w:marRight w:val="-225"/>
                                  <w:marTop w:val="0"/>
                                  <w:marBottom w:val="0"/>
                                  <w:divBdr>
                                    <w:top w:val="none" w:sz="0" w:space="0" w:color="auto"/>
                                    <w:left w:val="none" w:sz="0" w:space="0" w:color="auto"/>
                                    <w:bottom w:val="none" w:sz="0" w:space="0" w:color="auto"/>
                                    <w:right w:val="none" w:sz="0" w:space="0" w:color="auto"/>
                                  </w:divBdr>
                                  <w:divsChild>
                                    <w:div w:id="637226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653">
                              <w:marLeft w:val="0"/>
                              <w:marRight w:val="0"/>
                              <w:marTop w:val="0"/>
                              <w:marBottom w:val="300"/>
                              <w:divBdr>
                                <w:top w:val="none" w:sz="0" w:space="0" w:color="auto"/>
                                <w:left w:val="none" w:sz="0" w:space="0" w:color="auto"/>
                                <w:bottom w:val="none" w:sz="0" w:space="0" w:color="auto"/>
                                <w:right w:val="none" w:sz="0" w:space="0" w:color="auto"/>
                              </w:divBdr>
                              <w:divsChild>
                                <w:div w:id="2121946496">
                                  <w:marLeft w:val="-225"/>
                                  <w:marRight w:val="-225"/>
                                  <w:marTop w:val="0"/>
                                  <w:marBottom w:val="0"/>
                                  <w:divBdr>
                                    <w:top w:val="none" w:sz="0" w:space="0" w:color="auto"/>
                                    <w:left w:val="none" w:sz="0" w:space="0" w:color="auto"/>
                                    <w:bottom w:val="none" w:sz="0" w:space="0" w:color="auto"/>
                                    <w:right w:val="none" w:sz="0" w:space="0" w:color="auto"/>
                                  </w:divBdr>
                                </w:div>
                              </w:divsChild>
                            </w:div>
                            <w:div w:id="1530143860">
                              <w:marLeft w:val="0"/>
                              <w:marRight w:val="0"/>
                              <w:marTop w:val="0"/>
                              <w:marBottom w:val="750"/>
                              <w:divBdr>
                                <w:top w:val="none" w:sz="0" w:space="0" w:color="auto"/>
                                <w:left w:val="none" w:sz="0" w:space="0" w:color="auto"/>
                                <w:bottom w:val="none" w:sz="0" w:space="0" w:color="auto"/>
                                <w:right w:val="none" w:sz="0" w:space="0" w:color="auto"/>
                              </w:divBdr>
                              <w:divsChild>
                                <w:div w:id="863130776">
                                  <w:marLeft w:val="-225"/>
                                  <w:marRight w:val="-225"/>
                                  <w:marTop w:val="0"/>
                                  <w:marBottom w:val="0"/>
                                  <w:divBdr>
                                    <w:top w:val="none" w:sz="0" w:space="0" w:color="auto"/>
                                    <w:left w:val="none" w:sz="0" w:space="0" w:color="auto"/>
                                    <w:bottom w:val="none" w:sz="0" w:space="0" w:color="auto"/>
                                    <w:right w:val="none" w:sz="0" w:space="0" w:color="auto"/>
                                  </w:divBdr>
                                </w:div>
                              </w:divsChild>
                            </w:div>
                            <w:div w:id="1150555803">
                              <w:marLeft w:val="0"/>
                              <w:marRight w:val="0"/>
                              <w:marTop w:val="0"/>
                              <w:marBottom w:val="300"/>
                              <w:divBdr>
                                <w:top w:val="none" w:sz="0" w:space="0" w:color="auto"/>
                                <w:left w:val="none" w:sz="0" w:space="0" w:color="auto"/>
                                <w:bottom w:val="none" w:sz="0" w:space="0" w:color="auto"/>
                                <w:right w:val="none" w:sz="0" w:space="0" w:color="auto"/>
                              </w:divBdr>
                              <w:divsChild>
                                <w:div w:id="430007982">
                                  <w:marLeft w:val="-225"/>
                                  <w:marRight w:val="-225"/>
                                  <w:marTop w:val="0"/>
                                  <w:marBottom w:val="0"/>
                                  <w:divBdr>
                                    <w:top w:val="none" w:sz="0" w:space="0" w:color="auto"/>
                                    <w:left w:val="none" w:sz="0" w:space="0" w:color="auto"/>
                                    <w:bottom w:val="none" w:sz="0" w:space="0" w:color="auto"/>
                                    <w:right w:val="none" w:sz="0" w:space="0" w:color="auto"/>
                                  </w:divBdr>
                                </w:div>
                              </w:divsChild>
                            </w:div>
                            <w:div w:id="935939213">
                              <w:marLeft w:val="0"/>
                              <w:marRight w:val="0"/>
                              <w:marTop w:val="0"/>
                              <w:marBottom w:val="750"/>
                              <w:divBdr>
                                <w:top w:val="none" w:sz="0" w:space="0" w:color="auto"/>
                                <w:left w:val="none" w:sz="0" w:space="0" w:color="auto"/>
                                <w:bottom w:val="none" w:sz="0" w:space="0" w:color="auto"/>
                                <w:right w:val="none" w:sz="0" w:space="0" w:color="auto"/>
                              </w:divBdr>
                              <w:divsChild>
                                <w:div w:id="953558964">
                                  <w:marLeft w:val="-225"/>
                                  <w:marRight w:val="-225"/>
                                  <w:marTop w:val="0"/>
                                  <w:marBottom w:val="0"/>
                                  <w:divBdr>
                                    <w:top w:val="none" w:sz="0" w:space="0" w:color="auto"/>
                                    <w:left w:val="none" w:sz="0" w:space="0" w:color="auto"/>
                                    <w:bottom w:val="none" w:sz="0" w:space="0" w:color="auto"/>
                                    <w:right w:val="none" w:sz="0" w:space="0" w:color="auto"/>
                                  </w:divBdr>
                                </w:div>
                              </w:divsChild>
                            </w:div>
                            <w:div w:id="1969554152">
                              <w:marLeft w:val="0"/>
                              <w:marRight w:val="0"/>
                              <w:marTop w:val="0"/>
                              <w:marBottom w:val="300"/>
                              <w:divBdr>
                                <w:top w:val="none" w:sz="0" w:space="0" w:color="auto"/>
                                <w:left w:val="none" w:sz="0" w:space="0" w:color="auto"/>
                                <w:bottom w:val="none" w:sz="0" w:space="0" w:color="auto"/>
                                <w:right w:val="none" w:sz="0" w:space="0" w:color="auto"/>
                              </w:divBdr>
                              <w:divsChild>
                                <w:div w:id="1807355778">
                                  <w:marLeft w:val="-225"/>
                                  <w:marRight w:val="-225"/>
                                  <w:marTop w:val="0"/>
                                  <w:marBottom w:val="0"/>
                                  <w:divBdr>
                                    <w:top w:val="none" w:sz="0" w:space="0" w:color="auto"/>
                                    <w:left w:val="none" w:sz="0" w:space="0" w:color="auto"/>
                                    <w:bottom w:val="none" w:sz="0" w:space="0" w:color="auto"/>
                                    <w:right w:val="none" w:sz="0" w:space="0" w:color="auto"/>
                                  </w:divBdr>
                                </w:div>
                              </w:divsChild>
                            </w:div>
                            <w:div w:id="2080322979">
                              <w:marLeft w:val="0"/>
                              <w:marRight w:val="0"/>
                              <w:marTop w:val="0"/>
                              <w:marBottom w:val="300"/>
                              <w:divBdr>
                                <w:top w:val="none" w:sz="0" w:space="0" w:color="auto"/>
                                <w:left w:val="none" w:sz="0" w:space="0" w:color="auto"/>
                                <w:bottom w:val="none" w:sz="0" w:space="0" w:color="auto"/>
                                <w:right w:val="none" w:sz="0" w:space="0" w:color="auto"/>
                              </w:divBdr>
                              <w:divsChild>
                                <w:div w:id="14618248">
                                  <w:marLeft w:val="-225"/>
                                  <w:marRight w:val="-225"/>
                                  <w:marTop w:val="0"/>
                                  <w:marBottom w:val="0"/>
                                  <w:divBdr>
                                    <w:top w:val="none" w:sz="0" w:space="0" w:color="auto"/>
                                    <w:left w:val="none" w:sz="0" w:space="0" w:color="auto"/>
                                    <w:bottom w:val="none" w:sz="0" w:space="0" w:color="auto"/>
                                    <w:right w:val="none" w:sz="0" w:space="0" w:color="auto"/>
                                  </w:divBdr>
                                </w:div>
                              </w:divsChild>
                            </w:div>
                            <w:div w:id="1411926872">
                              <w:marLeft w:val="0"/>
                              <w:marRight w:val="0"/>
                              <w:marTop w:val="0"/>
                              <w:marBottom w:val="300"/>
                              <w:divBdr>
                                <w:top w:val="none" w:sz="0" w:space="0" w:color="auto"/>
                                <w:left w:val="none" w:sz="0" w:space="0" w:color="auto"/>
                                <w:bottom w:val="none" w:sz="0" w:space="0" w:color="auto"/>
                                <w:right w:val="none" w:sz="0" w:space="0" w:color="auto"/>
                              </w:divBdr>
                              <w:divsChild>
                                <w:div w:id="1135291210">
                                  <w:marLeft w:val="-225"/>
                                  <w:marRight w:val="-225"/>
                                  <w:marTop w:val="0"/>
                                  <w:marBottom w:val="0"/>
                                  <w:divBdr>
                                    <w:top w:val="none" w:sz="0" w:space="0" w:color="auto"/>
                                    <w:left w:val="none" w:sz="0" w:space="0" w:color="auto"/>
                                    <w:bottom w:val="none" w:sz="0" w:space="0" w:color="auto"/>
                                    <w:right w:val="none" w:sz="0" w:space="0" w:color="auto"/>
                                  </w:divBdr>
                                </w:div>
                              </w:divsChild>
                            </w:div>
                            <w:div w:id="1063796873">
                              <w:marLeft w:val="0"/>
                              <w:marRight w:val="0"/>
                              <w:marTop w:val="0"/>
                              <w:marBottom w:val="750"/>
                              <w:divBdr>
                                <w:top w:val="none" w:sz="0" w:space="0" w:color="auto"/>
                                <w:left w:val="none" w:sz="0" w:space="0" w:color="auto"/>
                                <w:bottom w:val="none" w:sz="0" w:space="0" w:color="auto"/>
                                <w:right w:val="none" w:sz="0" w:space="0" w:color="auto"/>
                              </w:divBdr>
                              <w:divsChild>
                                <w:div w:id="2063140252">
                                  <w:marLeft w:val="-225"/>
                                  <w:marRight w:val="-225"/>
                                  <w:marTop w:val="0"/>
                                  <w:marBottom w:val="0"/>
                                  <w:divBdr>
                                    <w:top w:val="none" w:sz="0" w:space="0" w:color="auto"/>
                                    <w:left w:val="none" w:sz="0" w:space="0" w:color="auto"/>
                                    <w:bottom w:val="none" w:sz="0" w:space="0" w:color="auto"/>
                                    <w:right w:val="none" w:sz="0" w:space="0" w:color="auto"/>
                                  </w:divBdr>
                                </w:div>
                              </w:divsChild>
                            </w:div>
                            <w:div w:id="615798055">
                              <w:marLeft w:val="0"/>
                              <w:marRight w:val="0"/>
                              <w:marTop w:val="0"/>
                              <w:marBottom w:val="300"/>
                              <w:divBdr>
                                <w:top w:val="none" w:sz="0" w:space="0" w:color="auto"/>
                                <w:left w:val="none" w:sz="0" w:space="0" w:color="auto"/>
                                <w:bottom w:val="none" w:sz="0" w:space="0" w:color="auto"/>
                                <w:right w:val="none" w:sz="0" w:space="0" w:color="auto"/>
                              </w:divBdr>
                              <w:divsChild>
                                <w:div w:id="1670523217">
                                  <w:marLeft w:val="-225"/>
                                  <w:marRight w:val="-225"/>
                                  <w:marTop w:val="0"/>
                                  <w:marBottom w:val="0"/>
                                  <w:divBdr>
                                    <w:top w:val="none" w:sz="0" w:space="0" w:color="auto"/>
                                    <w:left w:val="none" w:sz="0" w:space="0" w:color="auto"/>
                                    <w:bottom w:val="none" w:sz="0" w:space="0" w:color="auto"/>
                                    <w:right w:val="none" w:sz="0" w:space="0" w:color="auto"/>
                                  </w:divBdr>
                                </w:div>
                              </w:divsChild>
                            </w:div>
                            <w:div w:id="858004076">
                              <w:marLeft w:val="0"/>
                              <w:marRight w:val="0"/>
                              <w:marTop w:val="0"/>
                              <w:marBottom w:val="300"/>
                              <w:divBdr>
                                <w:top w:val="none" w:sz="0" w:space="0" w:color="auto"/>
                                <w:left w:val="none" w:sz="0" w:space="0" w:color="auto"/>
                                <w:bottom w:val="none" w:sz="0" w:space="0" w:color="auto"/>
                                <w:right w:val="none" w:sz="0" w:space="0" w:color="auto"/>
                              </w:divBdr>
                              <w:divsChild>
                                <w:div w:id="1823963386">
                                  <w:marLeft w:val="-225"/>
                                  <w:marRight w:val="-225"/>
                                  <w:marTop w:val="0"/>
                                  <w:marBottom w:val="0"/>
                                  <w:divBdr>
                                    <w:top w:val="none" w:sz="0" w:space="0" w:color="auto"/>
                                    <w:left w:val="none" w:sz="0" w:space="0" w:color="auto"/>
                                    <w:bottom w:val="none" w:sz="0" w:space="0" w:color="auto"/>
                                    <w:right w:val="none" w:sz="0" w:space="0" w:color="auto"/>
                                  </w:divBdr>
                                </w:div>
                              </w:divsChild>
                            </w:div>
                            <w:div w:id="723797560">
                              <w:marLeft w:val="0"/>
                              <w:marRight w:val="0"/>
                              <w:marTop w:val="0"/>
                              <w:marBottom w:val="300"/>
                              <w:divBdr>
                                <w:top w:val="none" w:sz="0" w:space="0" w:color="auto"/>
                                <w:left w:val="none" w:sz="0" w:space="0" w:color="auto"/>
                                <w:bottom w:val="none" w:sz="0" w:space="0" w:color="auto"/>
                                <w:right w:val="none" w:sz="0" w:space="0" w:color="auto"/>
                              </w:divBdr>
                              <w:divsChild>
                                <w:div w:id="662780873">
                                  <w:marLeft w:val="-225"/>
                                  <w:marRight w:val="-225"/>
                                  <w:marTop w:val="0"/>
                                  <w:marBottom w:val="0"/>
                                  <w:divBdr>
                                    <w:top w:val="none" w:sz="0" w:space="0" w:color="auto"/>
                                    <w:left w:val="none" w:sz="0" w:space="0" w:color="auto"/>
                                    <w:bottom w:val="none" w:sz="0" w:space="0" w:color="auto"/>
                                    <w:right w:val="none" w:sz="0" w:space="0" w:color="auto"/>
                                  </w:divBdr>
                                </w:div>
                              </w:divsChild>
                            </w:div>
                            <w:div w:id="837767868">
                              <w:marLeft w:val="0"/>
                              <w:marRight w:val="0"/>
                              <w:marTop w:val="0"/>
                              <w:marBottom w:val="300"/>
                              <w:divBdr>
                                <w:top w:val="none" w:sz="0" w:space="0" w:color="auto"/>
                                <w:left w:val="none" w:sz="0" w:space="0" w:color="auto"/>
                                <w:bottom w:val="none" w:sz="0" w:space="0" w:color="auto"/>
                                <w:right w:val="none" w:sz="0" w:space="0" w:color="auto"/>
                              </w:divBdr>
                              <w:divsChild>
                                <w:div w:id="2125954902">
                                  <w:marLeft w:val="-225"/>
                                  <w:marRight w:val="-225"/>
                                  <w:marTop w:val="0"/>
                                  <w:marBottom w:val="0"/>
                                  <w:divBdr>
                                    <w:top w:val="none" w:sz="0" w:space="0" w:color="auto"/>
                                    <w:left w:val="none" w:sz="0" w:space="0" w:color="auto"/>
                                    <w:bottom w:val="none" w:sz="0" w:space="0" w:color="auto"/>
                                    <w:right w:val="none" w:sz="0" w:space="0" w:color="auto"/>
                                  </w:divBdr>
                                </w:div>
                              </w:divsChild>
                            </w:div>
                            <w:div w:id="301694258">
                              <w:marLeft w:val="0"/>
                              <w:marRight w:val="0"/>
                              <w:marTop w:val="0"/>
                              <w:marBottom w:val="750"/>
                              <w:divBdr>
                                <w:top w:val="none" w:sz="0" w:space="0" w:color="auto"/>
                                <w:left w:val="none" w:sz="0" w:space="0" w:color="auto"/>
                                <w:bottom w:val="none" w:sz="0" w:space="0" w:color="auto"/>
                                <w:right w:val="none" w:sz="0" w:space="0" w:color="auto"/>
                              </w:divBdr>
                              <w:divsChild>
                                <w:div w:id="5868138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water-services/lead-piping-remediation" TargetMode="External"/><Relationship Id="rId13" Type="http://schemas.openxmlformats.org/officeDocument/2006/relationships/hyperlink" Target="https://www.hse.ie/eng/health/hl/water/drinkingwater/lead/"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water.ie/help/water-quality/lead-in-drinking-wa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ter.ie/projects/strategic-plans/lead-mitigation-pl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ie/en/circular/45323-circular-l222-revised-domestic-lead-remediation-grant-scheme-administered-by-local-authorities/" TargetMode="External"/><Relationship Id="rId4" Type="http://schemas.openxmlformats.org/officeDocument/2006/relationships/styles" Target="styles.xml"/><Relationship Id="rId9" Type="http://schemas.openxmlformats.org/officeDocument/2006/relationships/hyperlink" Target="https://www.gov.ie/leadpip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5307e7-8eaa-4bde-a699-b72b83f8a817" xsi:nil="true"/>
    <lcf76f155ced4ddcb4097134ff3c332f xmlns="4117ab1e-56e8-4ee1-8c87-1cc2c1eba0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65C60170DDB4288D1C02E32F26475" ma:contentTypeVersion="15" ma:contentTypeDescription="Create a new document." ma:contentTypeScope="" ma:versionID="9238941f735b8febb6d85cc3e7d866aa">
  <xsd:schema xmlns:xsd="http://www.w3.org/2001/XMLSchema" xmlns:xs="http://www.w3.org/2001/XMLSchema" xmlns:p="http://schemas.microsoft.com/office/2006/metadata/properties" xmlns:ns2="4117ab1e-56e8-4ee1-8c87-1cc2c1eba0d8" xmlns:ns3="855307e7-8eaa-4bde-a699-b72b83f8a817" xmlns:ns4="4f096ca3-dce9-46c5-a047-5df0e77bb742" targetNamespace="http://schemas.microsoft.com/office/2006/metadata/properties" ma:root="true" ma:fieldsID="7955e2e6665daef3c156532d50303078" ns2:_="" ns3:_="" ns4:_="">
    <xsd:import namespace="4117ab1e-56e8-4ee1-8c87-1cc2c1eba0d8"/>
    <xsd:import namespace="855307e7-8eaa-4bde-a699-b72b83f8a817"/>
    <xsd:import namespace="4f096ca3-dce9-46c5-a047-5df0e77bb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7ab1e-56e8-4ee1-8c87-1cc2c1eba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307e7-8eaa-4bde-a699-b72b83f8a8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4f379c-8e5e-420e-847c-2ceb41450f4b}" ma:internalName="TaxCatchAll" ma:showField="CatchAllData" ma:web="855307e7-8eaa-4bde-a699-b72b83f8a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96ca3-dce9-46c5-a047-5df0e77bb74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4D39D-83FE-4ED6-9C64-CB601D8F2DA7}">
  <ds:schemaRefs>
    <ds:schemaRef ds:uri="http://schemas.microsoft.com/sharepoint/v3/contenttype/forms"/>
  </ds:schemaRefs>
</ds:datastoreItem>
</file>

<file path=customXml/itemProps2.xml><?xml version="1.0" encoding="utf-8"?>
<ds:datastoreItem xmlns:ds="http://schemas.openxmlformats.org/officeDocument/2006/customXml" ds:itemID="{A63DDAF5-AD7C-4B21-9802-BE01FC9E1A18}">
  <ds:schemaRefs>
    <ds:schemaRef ds:uri="http://schemas.microsoft.com/office/2006/metadata/properties"/>
    <ds:schemaRef ds:uri="http://schemas.microsoft.com/office/infopath/2007/PartnerControls"/>
    <ds:schemaRef ds:uri="855307e7-8eaa-4bde-a699-b72b83f8a817"/>
    <ds:schemaRef ds:uri="4117ab1e-56e8-4ee1-8c87-1cc2c1eba0d8"/>
  </ds:schemaRefs>
</ds:datastoreItem>
</file>

<file path=customXml/itemProps3.xml><?xml version="1.0" encoding="utf-8"?>
<ds:datastoreItem xmlns:ds="http://schemas.openxmlformats.org/officeDocument/2006/customXml" ds:itemID="{FA3552A8-AAAB-400A-A975-DDF5B699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7ab1e-56e8-4ee1-8c87-1cc2c1eba0d8"/>
    <ds:schemaRef ds:uri="855307e7-8eaa-4bde-a699-b72b83f8a817"/>
    <ds:schemaRef ds:uri="4f096ca3-dce9-46c5-a047-5df0e77bb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Helen Frayne</cp:lastModifiedBy>
  <cp:revision>4</cp:revision>
  <dcterms:created xsi:type="dcterms:W3CDTF">2023-06-29T13:13:00Z</dcterms:created>
  <dcterms:modified xsi:type="dcterms:W3CDTF">2023-06-29T13:54:00Z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0x0101008A765C60170DDB4288D1C02E32F26475</vt:lpwstr>
  </property>
</Properties>
</file>