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CC4F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6397C99D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511E80D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A41E57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0DD263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64D01F9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1351776A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375EDBB3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4D1F32BA" w14:textId="2F3E32BC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C177AC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1E4CE1">
        <w:rPr>
          <w:rFonts w:ascii="Arial" w:hAnsi="Arial" w:cs="Arial"/>
          <w:sz w:val="24"/>
        </w:rPr>
        <w:t>on</w:t>
      </w:r>
      <w:r w:rsidR="00721FD3">
        <w:rPr>
          <w:rFonts w:ascii="Arial" w:hAnsi="Arial" w:cs="Arial"/>
          <w:sz w:val="24"/>
        </w:rPr>
        <w:t xml:space="preserve"> </w:t>
      </w:r>
      <w:r w:rsidR="00B13A0D">
        <w:rPr>
          <w:rFonts w:ascii="Arial" w:hAnsi="Arial" w:cs="Arial"/>
          <w:sz w:val="24"/>
        </w:rPr>
        <w:t>Friday</w:t>
      </w:r>
      <w:r w:rsidR="001E4CE1">
        <w:rPr>
          <w:rFonts w:ascii="Arial" w:hAnsi="Arial" w:cs="Arial"/>
          <w:sz w:val="24"/>
        </w:rPr>
        <w:t xml:space="preserve"> </w:t>
      </w:r>
      <w:r w:rsidR="00B05C5B">
        <w:rPr>
          <w:rFonts w:ascii="Arial" w:hAnsi="Arial" w:cs="Arial"/>
          <w:sz w:val="24"/>
        </w:rPr>
        <w:t>17</w:t>
      </w:r>
      <w:r w:rsidR="001E4CE1">
        <w:rPr>
          <w:rFonts w:ascii="Arial" w:hAnsi="Arial" w:cs="Arial"/>
          <w:sz w:val="24"/>
        </w:rPr>
        <w:t xml:space="preserve"> July</w:t>
      </w:r>
      <w:r w:rsidR="006B2747">
        <w:rPr>
          <w:rFonts w:ascii="Arial" w:hAnsi="Arial" w:cs="Arial"/>
          <w:sz w:val="24"/>
        </w:rPr>
        <w:t xml:space="preserve"> </w:t>
      </w:r>
      <w:r w:rsidR="00FE3F9B">
        <w:rPr>
          <w:rFonts w:ascii="Arial" w:hAnsi="Arial" w:cs="Arial"/>
          <w:sz w:val="24"/>
        </w:rPr>
        <w:t>2026</w:t>
      </w:r>
      <w:r w:rsidR="007E3303">
        <w:rPr>
          <w:rFonts w:ascii="Arial" w:hAnsi="Arial" w:cs="Arial"/>
          <w:sz w:val="24"/>
        </w:rPr>
        <w:t xml:space="preserve"> </w:t>
      </w:r>
      <w:r w:rsidR="006B2747">
        <w:rPr>
          <w:rFonts w:ascii="Arial" w:hAnsi="Arial" w:cs="Arial"/>
          <w:sz w:val="24"/>
        </w:rPr>
        <w:t xml:space="preserve">to </w:t>
      </w:r>
      <w:r w:rsidR="00721FD3">
        <w:rPr>
          <w:rFonts w:ascii="Arial" w:hAnsi="Arial" w:cs="Arial"/>
          <w:sz w:val="24"/>
        </w:rPr>
        <w:t xml:space="preserve">facilitate </w:t>
      </w:r>
      <w:proofErr w:type="spellStart"/>
      <w:r w:rsidR="001E4CE1">
        <w:rPr>
          <w:rFonts w:ascii="Arial" w:hAnsi="Arial" w:cs="Arial"/>
          <w:sz w:val="24"/>
        </w:rPr>
        <w:t>Planing</w:t>
      </w:r>
      <w:proofErr w:type="spellEnd"/>
      <w:r w:rsidR="001E4CE1">
        <w:rPr>
          <w:rFonts w:ascii="Arial" w:hAnsi="Arial" w:cs="Arial"/>
          <w:sz w:val="24"/>
        </w:rPr>
        <w:t xml:space="preserve"> and Reinstatement</w:t>
      </w:r>
      <w:r w:rsidR="00E90742">
        <w:rPr>
          <w:rFonts w:ascii="Arial" w:hAnsi="Arial" w:cs="Arial"/>
          <w:sz w:val="24"/>
        </w:rPr>
        <w:t xml:space="preserve"> of </w:t>
      </w:r>
      <w:r w:rsidR="004A3B52">
        <w:rPr>
          <w:rFonts w:ascii="Arial" w:hAnsi="Arial" w:cs="Arial"/>
          <w:sz w:val="24"/>
        </w:rPr>
        <w:t xml:space="preserve">site </w:t>
      </w:r>
      <w:r w:rsidR="00E90742">
        <w:rPr>
          <w:rFonts w:ascii="Arial" w:hAnsi="Arial" w:cs="Arial"/>
          <w:sz w:val="24"/>
        </w:rPr>
        <w:t>investigation trenches</w:t>
      </w:r>
      <w:r w:rsidR="00721FD3">
        <w:rPr>
          <w:rFonts w:ascii="Arial" w:hAnsi="Arial" w:cs="Arial"/>
          <w:sz w:val="24"/>
        </w:rPr>
        <w:t xml:space="preserve"> at </w:t>
      </w:r>
      <w:proofErr w:type="spellStart"/>
      <w:r w:rsidR="004A3B52">
        <w:rPr>
          <w:rFonts w:ascii="Arial" w:hAnsi="Arial" w:cs="Arial"/>
          <w:sz w:val="24"/>
        </w:rPr>
        <w:t>Tracystown</w:t>
      </w:r>
      <w:proofErr w:type="spellEnd"/>
      <w:r w:rsidR="006B2747">
        <w:rPr>
          <w:rFonts w:ascii="Arial" w:hAnsi="Arial" w:cs="Arial"/>
          <w:sz w:val="24"/>
        </w:rPr>
        <w:t>,</w:t>
      </w:r>
      <w:r w:rsidR="00721FD3">
        <w:rPr>
          <w:rFonts w:ascii="Arial" w:hAnsi="Arial" w:cs="Arial"/>
          <w:sz w:val="24"/>
        </w:rPr>
        <w:t xml:space="preserve"> Co. Wexford.</w:t>
      </w:r>
    </w:p>
    <w:p w14:paraId="40E9D519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5A0FD84" w14:textId="2B5603FE" w:rsidR="00721FD3" w:rsidRPr="00721FD3" w:rsidRDefault="00721FD3" w:rsidP="00211478">
      <w:pPr>
        <w:ind w:left="2880" w:hanging="2880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proofErr w:type="spellStart"/>
      <w:r w:rsidR="008C296B" w:rsidRPr="008C296B">
        <w:rPr>
          <w:rFonts w:ascii="Arial" w:hAnsi="Arial" w:cs="Arial"/>
          <w:sz w:val="24"/>
          <w:lang w:val="en-GB"/>
        </w:rPr>
        <w:t>Harpoonstown</w:t>
      </w:r>
      <w:proofErr w:type="spellEnd"/>
      <w:r w:rsidR="008C296B" w:rsidRPr="008C296B">
        <w:rPr>
          <w:rFonts w:ascii="Arial" w:hAnsi="Arial" w:cs="Arial"/>
          <w:sz w:val="24"/>
          <w:lang w:val="en-GB"/>
        </w:rPr>
        <w:t>, unnamed L-7051-1</w:t>
      </w:r>
      <w:r w:rsidR="009F3BB2">
        <w:rPr>
          <w:rFonts w:ascii="Arial" w:hAnsi="Arial" w:cs="Arial"/>
          <w:sz w:val="24"/>
        </w:rPr>
        <w:tab/>
      </w:r>
    </w:p>
    <w:p w14:paraId="6C2A9E32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19A07A33" w14:textId="09FA8EC0" w:rsidR="000C6D9D" w:rsidRPr="000C6D9D" w:rsidRDefault="00721FD3" w:rsidP="000C6D9D">
      <w:pPr>
        <w:ind w:left="2127" w:hanging="2127"/>
        <w:rPr>
          <w:rFonts w:ascii="Arial" w:hAnsi="Arial" w:cs="Arial"/>
          <w:sz w:val="24"/>
          <w:lang w:val="en-GB"/>
        </w:rPr>
      </w:pPr>
      <w:r w:rsidRPr="00721FD3">
        <w:rPr>
          <w:rFonts w:ascii="Arial" w:hAnsi="Arial" w:cs="Arial"/>
          <w:sz w:val="24"/>
        </w:rPr>
        <w:t xml:space="preserve">Alternative </w:t>
      </w:r>
      <w:proofErr w:type="gramStart"/>
      <w:r w:rsidRPr="00721FD3">
        <w:rPr>
          <w:rFonts w:ascii="Arial" w:hAnsi="Arial" w:cs="Arial"/>
          <w:sz w:val="24"/>
        </w:rPr>
        <w:t>Route</w:t>
      </w:r>
      <w:r w:rsidR="00774AA7">
        <w:rPr>
          <w:rFonts w:ascii="Arial" w:hAnsi="Arial" w:cs="Arial"/>
          <w:sz w:val="24"/>
        </w:rPr>
        <w:t xml:space="preserve"> </w:t>
      </w:r>
      <w:r w:rsidR="000C6D9D">
        <w:rPr>
          <w:rFonts w:ascii="Arial" w:hAnsi="Arial" w:cs="Arial"/>
          <w:sz w:val="24"/>
        </w:rPr>
        <w:t>:</w:t>
      </w:r>
      <w:proofErr w:type="gramEnd"/>
      <w:r w:rsidR="003D34E6">
        <w:rPr>
          <w:rFonts w:ascii="Arial" w:hAnsi="Arial" w:cs="Arial"/>
          <w:sz w:val="24"/>
        </w:rPr>
        <w:t xml:space="preserve"> </w:t>
      </w:r>
      <w:r w:rsidR="00774AA7">
        <w:rPr>
          <w:rFonts w:ascii="Arial" w:hAnsi="Arial" w:cs="Arial"/>
          <w:sz w:val="24"/>
        </w:rPr>
        <w:t xml:space="preserve"> </w:t>
      </w:r>
      <w:r w:rsidR="008C296B" w:rsidRPr="008C296B">
        <w:rPr>
          <w:rFonts w:ascii="Arial" w:hAnsi="Arial" w:cs="Arial"/>
          <w:sz w:val="24"/>
          <w:lang w:val="en-GB"/>
        </w:rPr>
        <w:t>L-3046-3, 4 to the L-70915-1 to the L-30471-1 to the L-3047-1 to the L3041-7,6 to the L-3041-6 to the L-3046-1</w:t>
      </w:r>
    </w:p>
    <w:p w14:paraId="609B63AE" w14:textId="53AA659F" w:rsidR="003F07F0" w:rsidRPr="003F07F0" w:rsidRDefault="003F07F0" w:rsidP="00145F4B">
      <w:pPr>
        <w:rPr>
          <w:rFonts w:ascii="Arial" w:hAnsi="Arial" w:cs="Arial"/>
          <w:sz w:val="24"/>
          <w:lang w:val="en-GB"/>
        </w:rPr>
      </w:pPr>
    </w:p>
    <w:p w14:paraId="2B17A925" w14:textId="77777777" w:rsidR="00A31893" w:rsidRPr="00721FD3" w:rsidRDefault="00A31893" w:rsidP="00721FD3">
      <w:pPr>
        <w:rPr>
          <w:rFonts w:ascii="Arial" w:hAnsi="Arial" w:cs="Arial"/>
          <w:sz w:val="24"/>
        </w:rPr>
      </w:pPr>
    </w:p>
    <w:p w14:paraId="6EF98DF3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76C799E3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38D8A564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47"/>
    <w:rsid w:val="0005216A"/>
    <w:rsid w:val="000916EA"/>
    <w:rsid w:val="000C6D9D"/>
    <w:rsid w:val="000D066F"/>
    <w:rsid w:val="000D586E"/>
    <w:rsid w:val="000F2369"/>
    <w:rsid w:val="000F7DCA"/>
    <w:rsid w:val="00121103"/>
    <w:rsid w:val="001445BE"/>
    <w:rsid w:val="00145449"/>
    <w:rsid w:val="00145F4B"/>
    <w:rsid w:val="00196FAF"/>
    <w:rsid w:val="001C63B0"/>
    <w:rsid w:val="001E4CE1"/>
    <w:rsid w:val="00211478"/>
    <w:rsid w:val="00211E7F"/>
    <w:rsid w:val="00215AE3"/>
    <w:rsid w:val="0021737F"/>
    <w:rsid w:val="00225CAB"/>
    <w:rsid w:val="0024653C"/>
    <w:rsid w:val="002705E9"/>
    <w:rsid w:val="002871C4"/>
    <w:rsid w:val="0029132C"/>
    <w:rsid w:val="002C581E"/>
    <w:rsid w:val="002D58B4"/>
    <w:rsid w:val="002E5EDA"/>
    <w:rsid w:val="0030367B"/>
    <w:rsid w:val="003C37F5"/>
    <w:rsid w:val="003C4995"/>
    <w:rsid w:val="003C54AD"/>
    <w:rsid w:val="003D34E6"/>
    <w:rsid w:val="003D773D"/>
    <w:rsid w:val="003F07F0"/>
    <w:rsid w:val="003F2B3C"/>
    <w:rsid w:val="004153D9"/>
    <w:rsid w:val="004320B3"/>
    <w:rsid w:val="00451B35"/>
    <w:rsid w:val="00475F46"/>
    <w:rsid w:val="004A3B52"/>
    <w:rsid w:val="004B444C"/>
    <w:rsid w:val="004C00E8"/>
    <w:rsid w:val="004D7361"/>
    <w:rsid w:val="004E1F60"/>
    <w:rsid w:val="004E73AE"/>
    <w:rsid w:val="004F64AA"/>
    <w:rsid w:val="00502ACA"/>
    <w:rsid w:val="0053710E"/>
    <w:rsid w:val="00551D7F"/>
    <w:rsid w:val="00595134"/>
    <w:rsid w:val="005C41C6"/>
    <w:rsid w:val="005F25EE"/>
    <w:rsid w:val="005F78E6"/>
    <w:rsid w:val="006007DC"/>
    <w:rsid w:val="006049B1"/>
    <w:rsid w:val="00626B56"/>
    <w:rsid w:val="00645D86"/>
    <w:rsid w:val="00652B24"/>
    <w:rsid w:val="00680693"/>
    <w:rsid w:val="00693188"/>
    <w:rsid w:val="006A0CCA"/>
    <w:rsid w:val="006B0534"/>
    <w:rsid w:val="006B2747"/>
    <w:rsid w:val="006C4C87"/>
    <w:rsid w:val="006E41ED"/>
    <w:rsid w:val="006F1A08"/>
    <w:rsid w:val="006F4A75"/>
    <w:rsid w:val="00721FD3"/>
    <w:rsid w:val="007269FF"/>
    <w:rsid w:val="007534E0"/>
    <w:rsid w:val="0076223F"/>
    <w:rsid w:val="00774AA7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96B"/>
    <w:rsid w:val="008C2D0E"/>
    <w:rsid w:val="008C47DD"/>
    <w:rsid w:val="008E1FE5"/>
    <w:rsid w:val="008F12AF"/>
    <w:rsid w:val="008F4B10"/>
    <w:rsid w:val="008F6ACE"/>
    <w:rsid w:val="00901EFA"/>
    <w:rsid w:val="00906FD5"/>
    <w:rsid w:val="00926F69"/>
    <w:rsid w:val="009346DE"/>
    <w:rsid w:val="00942493"/>
    <w:rsid w:val="009708D8"/>
    <w:rsid w:val="009966CF"/>
    <w:rsid w:val="009B3243"/>
    <w:rsid w:val="009C740A"/>
    <w:rsid w:val="009D349A"/>
    <w:rsid w:val="009E216C"/>
    <w:rsid w:val="009E3AC2"/>
    <w:rsid w:val="009E5215"/>
    <w:rsid w:val="009F3BB2"/>
    <w:rsid w:val="00A31893"/>
    <w:rsid w:val="00A352C6"/>
    <w:rsid w:val="00A45AB8"/>
    <w:rsid w:val="00A50BB9"/>
    <w:rsid w:val="00A640E1"/>
    <w:rsid w:val="00A82209"/>
    <w:rsid w:val="00A97D7B"/>
    <w:rsid w:val="00AC593F"/>
    <w:rsid w:val="00AC5A7C"/>
    <w:rsid w:val="00AC6865"/>
    <w:rsid w:val="00AE59CC"/>
    <w:rsid w:val="00B00EC8"/>
    <w:rsid w:val="00B0371F"/>
    <w:rsid w:val="00B043E0"/>
    <w:rsid w:val="00B05C5B"/>
    <w:rsid w:val="00B13A0D"/>
    <w:rsid w:val="00B245A5"/>
    <w:rsid w:val="00B301C3"/>
    <w:rsid w:val="00B51887"/>
    <w:rsid w:val="00B837C1"/>
    <w:rsid w:val="00B9281A"/>
    <w:rsid w:val="00BA209F"/>
    <w:rsid w:val="00BD0A5A"/>
    <w:rsid w:val="00BD2E32"/>
    <w:rsid w:val="00BD4277"/>
    <w:rsid w:val="00C032B8"/>
    <w:rsid w:val="00C177AC"/>
    <w:rsid w:val="00C26299"/>
    <w:rsid w:val="00C31EFC"/>
    <w:rsid w:val="00C33807"/>
    <w:rsid w:val="00C606E5"/>
    <w:rsid w:val="00C64C65"/>
    <w:rsid w:val="00C6548F"/>
    <w:rsid w:val="00C65FE2"/>
    <w:rsid w:val="00CB2442"/>
    <w:rsid w:val="00CB2F21"/>
    <w:rsid w:val="00CC3C72"/>
    <w:rsid w:val="00CD576B"/>
    <w:rsid w:val="00CF758D"/>
    <w:rsid w:val="00D02866"/>
    <w:rsid w:val="00D05904"/>
    <w:rsid w:val="00D15031"/>
    <w:rsid w:val="00D15667"/>
    <w:rsid w:val="00D25416"/>
    <w:rsid w:val="00D56669"/>
    <w:rsid w:val="00D75754"/>
    <w:rsid w:val="00D82E06"/>
    <w:rsid w:val="00DC1B20"/>
    <w:rsid w:val="00DF0203"/>
    <w:rsid w:val="00E144FB"/>
    <w:rsid w:val="00E16C96"/>
    <w:rsid w:val="00E2206B"/>
    <w:rsid w:val="00E262A6"/>
    <w:rsid w:val="00E511B6"/>
    <w:rsid w:val="00E5298A"/>
    <w:rsid w:val="00E7528B"/>
    <w:rsid w:val="00E8527A"/>
    <w:rsid w:val="00E90742"/>
    <w:rsid w:val="00EA0520"/>
    <w:rsid w:val="00EB4930"/>
    <w:rsid w:val="00EE43E6"/>
    <w:rsid w:val="00EF6D42"/>
    <w:rsid w:val="00F1791D"/>
    <w:rsid w:val="00F24D98"/>
    <w:rsid w:val="00F57B7C"/>
    <w:rsid w:val="00F749E6"/>
    <w:rsid w:val="00F80A90"/>
    <w:rsid w:val="00F8666A"/>
    <w:rsid w:val="00FA080C"/>
    <w:rsid w:val="00FA1C4D"/>
    <w:rsid w:val="00FA3D6A"/>
    <w:rsid w:val="00FD1E04"/>
    <w:rsid w:val="00FD4D4F"/>
    <w:rsid w:val="00FE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3F5C3"/>
  <w15:chartTrackingRefBased/>
  <w15:docId w15:val="{068B6CB6-5507-4A85-B554-0742F8E1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%20Ad.dotx?OR=81dd2b71-fb82-4b33-ac71-fed46bf0f87a&amp;CID=99d309a2-c071-0001-824c-4b1eb07c442b&amp;CT=1776154371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69FE2471-077D-4FB6-B253-9406656A85E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3BB13DB-3464-4663-8B83-4696F2430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D37955-86A9-4F48-A2DB-0BA3D5C0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6AA4FC-3A68-4A55-A411-BF3F4CE059D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1st%20Ad.dotx?OR=81dd2b71-fb82-4b33-ac71-fed46bf0f87a&amp;CID=99d309a2-c071-0001-824c-4b1eb07c442b&amp;CT=1776154371691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Hannah Quirke</cp:lastModifiedBy>
  <cp:revision>3</cp:revision>
  <cp:lastPrinted>2012-05-14T15:36:00Z</cp:lastPrinted>
  <dcterms:created xsi:type="dcterms:W3CDTF">2026-06-29T09:45:00Z</dcterms:created>
  <dcterms:modified xsi:type="dcterms:W3CDTF">2026-06-29T09:46:00Z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643600.000000000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