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72D" w:rsidRPr="00EF351F" w:rsidRDefault="0017272D">
      <w:pPr>
        <w:rPr>
          <w:rFonts w:ascii="Arial" w:hAnsi="Arial" w:cs="Arial"/>
          <w:b/>
          <w:sz w:val="28"/>
          <w:szCs w:val="28"/>
        </w:rPr>
      </w:pPr>
      <w:r w:rsidRPr="00EF351F">
        <w:rPr>
          <w:rFonts w:ascii="Arial" w:hAnsi="Arial" w:cs="Arial"/>
          <w:b/>
          <w:sz w:val="28"/>
          <w:szCs w:val="28"/>
        </w:rPr>
        <w:t xml:space="preserve">Per Cent </w:t>
      </w:r>
      <w:proofErr w:type="gramStart"/>
      <w:r w:rsidRPr="00EF351F">
        <w:rPr>
          <w:rFonts w:ascii="Arial" w:hAnsi="Arial" w:cs="Arial"/>
          <w:b/>
          <w:sz w:val="28"/>
          <w:szCs w:val="28"/>
        </w:rPr>
        <w:t>For</w:t>
      </w:r>
      <w:proofErr w:type="gramEnd"/>
      <w:r w:rsidRPr="00EF351F">
        <w:rPr>
          <w:rFonts w:ascii="Arial" w:hAnsi="Arial" w:cs="Arial"/>
          <w:b/>
          <w:sz w:val="28"/>
          <w:szCs w:val="28"/>
        </w:rPr>
        <w:t xml:space="preserve"> Art – N25 New Ross Bypass</w:t>
      </w:r>
    </w:p>
    <w:p w:rsidR="005860BD" w:rsidRPr="00EF351F" w:rsidRDefault="005860BD" w:rsidP="005860BD">
      <w:pPr>
        <w:spacing w:after="160"/>
        <w:jc w:val="both"/>
        <w:rPr>
          <w:rFonts w:ascii="Arial" w:eastAsia="Times New Roman" w:hAnsi="Arial" w:cs="Arial"/>
          <w:color w:val="000000"/>
          <w:sz w:val="24"/>
          <w:szCs w:val="24"/>
          <w:lang w:val="en-US" w:eastAsia="en-IE"/>
        </w:rPr>
      </w:pPr>
      <w:r w:rsidRPr="00EF351F">
        <w:rPr>
          <w:rFonts w:ascii="Arial" w:eastAsia="Times New Roman" w:hAnsi="Arial" w:cs="Arial"/>
          <w:sz w:val="24"/>
          <w:szCs w:val="24"/>
          <w:lang w:val="en-US"/>
        </w:rPr>
        <w:t xml:space="preserve">The N25 New Ross Bypass PPP Project comprises a 14km dual carriageway road including new sections of both the N25 and N30 National Primary Routes. The bypass commences at a roundabout junction with the existing N25 at Glenmore, Co. </w:t>
      </w:r>
      <w:proofErr w:type="spellStart"/>
      <w:r w:rsidRPr="00EF351F">
        <w:rPr>
          <w:rFonts w:ascii="Arial" w:eastAsia="Times New Roman" w:hAnsi="Arial" w:cs="Arial"/>
          <w:sz w:val="24"/>
          <w:szCs w:val="24"/>
          <w:lang w:val="en-US"/>
        </w:rPr>
        <w:t>Kilkenny</w:t>
      </w:r>
      <w:proofErr w:type="spellEnd"/>
      <w:r w:rsidRPr="00EF351F">
        <w:rPr>
          <w:rFonts w:ascii="Arial" w:eastAsia="Times New Roman" w:hAnsi="Arial" w:cs="Arial"/>
          <w:sz w:val="24"/>
          <w:szCs w:val="24"/>
          <w:lang w:val="en-US"/>
        </w:rPr>
        <w:t xml:space="preserve"> before crossing over the River Barrow on a 3 tower extrados bridge extending for approximately 900 </w:t>
      </w:r>
      <w:proofErr w:type="spellStart"/>
      <w:r w:rsidRPr="00EF351F">
        <w:rPr>
          <w:rFonts w:ascii="Arial" w:eastAsia="Times New Roman" w:hAnsi="Arial" w:cs="Arial"/>
          <w:sz w:val="24"/>
          <w:szCs w:val="24"/>
          <w:lang w:val="en-US"/>
        </w:rPr>
        <w:t>metres</w:t>
      </w:r>
      <w:proofErr w:type="spellEnd"/>
      <w:r w:rsidRPr="00EF351F">
        <w:rPr>
          <w:rFonts w:ascii="Arial" w:eastAsia="Times New Roman" w:hAnsi="Arial" w:cs="Arial"/>
          <w:sz w:val="24"/>
          <w:szCs w:val="24"/>
          <w:lang w:val="en-US"/>
        </w:rPr>
        <w:t xml:space="preserve"> from Pink Point in County </w:t>
      </w:r>
      <w:proofErr w:type="spellStart"/>
      <w:r w:rsidRPr="00EF351F">
        <w:rPr>
          <w:rFonts w:ascii="Arial" w:eastAsia="Times New Roman" w:hAnsi="Arial" w:cs="Arial"/>
          <w:sz w:val="24"/>
          <w:szCs w:val="24"/>
          <w:lang w:val="en-US"/>
        </w:rPr>
        <w:t>Kilkenny</w:t>
      </w:r>
      <w:proofErr w:type="spellEnd"/>
      <w:r w:rsidRPr="00EF351F">
        <w:rPr>
          <w:rFonts w:ascii="Arial" w:eastAsia="Times New Roman" w:hAnsi="Arial" w:cs="Arial"/>
          <w:sz w:val="24"/>
          <w:szCs w:val="24"/>
          <w:lang w:val="en-US"/>
        </w:rPr>
        <w:t xml:space="preserve"> to </w:t>
      </w:r>
      <w:proofErr w:type="spellStart"/>
      <w:r w:rsidRPr="00EF351F">
        <w:rPr>
          <w:rFonts w:ascii="Arial" w:eastAsia="Times New Roman" w:hAnsi="Arial" w:cs="Arial"/>
          <w:sz w:val="24"/>
          <w:szCs w:val="24"/>
          <w:lang w:val="en-US"/>
        </w:rPr>
        <w:t>Stokestown</w:t>
      </w:r>
      <w:proofErr w:type="spellEnd"/>
      <w:r w:rsidRPr="00EF351F">
        <w:rPr>
          <w:rFonts w:ascii="Arial" w:eastAsia="Times New Roman" w:hAnsi="Arial" w:cs="Arial"/>
          <w:sz w:val="24"/>
          <w:szCs w:val="24"/>
          <w:lang w:val="en-US"/>
        </w:rPr>
        <w:t xml:space="preserve"> in County Wexford and continuing until it ties in with the N30 at </w:t>
      </w:r>
      <w:proofErr w:type="spellStart"/>
      <w:r w:rsidRPr="00EF351F">
        <w:rPr>
          <w:rFonts w:ascii="Arial" w:eastAsia="Times New Roman" w:hAnsi="Arial" w:cs="Arial"/>
          <w:sz w:val="24"/>
          <w:szCs w:val="24"/>
          <w:lang w:val="en-US"/>
        </w:rPr>
        <w:t>Corcorans</w:t>
      </w:r>
      <w:proofErr w:type="spellEnd"/>
      <w:r w:rsidRPr="00EF351F">
        <w:rPr>
          <w:rFonts w:ascii="Arial" w:eastAsia="Times New Roman" w:hAnsi="Arial" w:cs="Arial"/>
          <w:sz w:val="24"/>
          <w:szCs w:val="24"/>
          <w:lang w:val="en-US"/>
        </w:rPr>
        <w:t xml:space="preserve"> Cross.</w:t>
      </w:r>
      <w:r w:rsidRPr="00EF351F">
        <w:rPr>
          <w:rFonts w:ascii="Arial" w:eastAsia="Times New Roman" w:hAnsi="Arial" w:cs="Arial"/>
          <w:color w:val="000000"/>
          <w:sz w:val="24"/>
          <w:szCs w:val="24"/>
          <w:lang w:val="en-US" w:eastAsia="en-IE"/>
        </w:rPr>
        <w:t xml:space="preserve"> A landmark River Barrow Bridge “Rose Fitzgerald Kennedy” crossing connects Pink Point in County </w:t>
      </w:r>
      <w:proofErr w:type="spellStart"/>
      <w:r w:rsidRPr="00EF351F">
        <w:rPr>
          <w:rFonts w:ascii="Arial" w:eastAsia="Times New Roman" w:hAnsi="Arial" w:cs="Arial"/>
          <w:color w:val="000000"/>
          <w:sz w:val="24"/>
          <w:szCs w:val="24"/>
          <w:lang w:val="en-US" w:eastAsia="en-IE"/>
        </w:rPr>
        <w:t>Kilkenny</w:t>
      </w:r>
      <w:proofErr w:type="spellEnd"/>
      <w:r w:rsidRPr="00EF351F">
        <w:rPr>
          <w:rFonts w:ascii="Arial" w:eastAsia="Times New Roman" w:hAnsi="Arial" w:cs="Arial"/>
          <w:color w:val="000000"/>
          <w:sz w:val="24"/>
          <w:szCs w:val="24"/>
          <w:lang w:val="en-US" w:eastAsia="en-IE"/>
        </w:rPr>
        <w:t xml:space="preserve"> and </w:t>
      </w:r>
      <w:proofErr w:type="spellStart"/>
      <w:r w:rsidRPr="00EF351F">
        <w:rPr>
          <w:rFonts w:ascii="Arial" w:eastAsia="Times New Roman" w:hAnsi="Arial" w:cs="Arial"/>
          <w:color w:val="000000"/>
          <w:sz w:val="24"/>
          <w:szCs w:val="24"/>
          <w:lang w:val="en-US" w:eastAsia="en-IE"/>
        </w:rPr>
        <w:t>Stokestown</w:t>
      </w:r>
      <w:proofErr w:type="spellEnd"/>
      <w:r w:rsidRPr="00EF351F">
        <w:rPr>
          <w:rFonts w:ascii="Arial" w:eastAsia="Times New Roman" w:hAnsi="Arial" w:cs="Arial"/>
          <w:color w:val="000000"/>
          <w:sz w:val="24"/>
          <w:szCs w:val="24"/>
          <w:lang w:val="en-US" w:eastAsia="en-IE"/>
        </w:rPr>
        <w:t xml:space="preserve"> in County Wexford. This Extrados type bridge, at 900m, is the longest bridge in Ireland and the longest bridge of this type in the world.</w:t>
      </w:r>
    </w:p>
    <w:p w:rsidR="0017272D" w:rsidRPr="00EF351F" w:rsidRDefault="005860BD">
      <w:pPr>
        <w:rPr>
          <w:rFonts w:ascii="Arial" w:hAnsi="Arial" w:cs="Arial"/>
          <w:color w:val="000000" w:themeColor="text1"/>
          <w:sz w:val="24"/>
          <w:szCs w:val="24"/>
        </w:rPr>
      </w:pPr>
      <w:r w:rsidRPr="00EF351F">
        <w:rPr>
          <w:rFonts w:ascii="Arial" w:hAnsi="Arial" w:cs="Arial"/>
          <w:sz w:val="24"/>
          <w:szCs w:val="24"/>
        </w:rPr>
        <w:t xml:space="preserve">In </w:t>
      </w:r>
      <w:r w:rsidR="0017272D" w:rsidRPr="00EF351F">
        <w:rPr>
          <w:rFonts w:ascii="Arial" w:hAnsi="Arial" w:cs="Arial"/>
          <w:sz w:val="24"/>
          <w:szCs w:val="24"/>
        </w:rPr>
        <w:t>October, 2017 it was decided by the Public Art Working group of Wexford County Council t</w:t>
      </w:r>
      <w:r w:rsidRPr="00EF351F">
        <w:rPr>
          <w:rFonts w:ascii="Arial" w:hAnsi="Arial" w:cs="Arial"/>
          <w:sz w:val="24"/>
          <w:szCs w:val="24"/>
        </w:rPr>
        <w:t xml:space="preserve">hat </w:t>
      </w:r>
      <w:r w:rsidR="00E419F8" w:rsidRPr="00EF351F">
        <w:rPr>
          <w:rFonts w:ascii="Arial" w:hAnsi="Arial" w:cs="Arial"/>
          <w:sz w:val="24"/>
          <w:szCs w:val="24"/>
        </w:rPr>
        <w:t>t</w:t>
      </w:r>
      <w:r w:rsidR="0017272D" w:rsidRPr="00EF351F">
        <w:rPr>
          <w:rFonts w:ascii="Arial" w:hAnsi="Arial" w:cs="Arial"/>
          <w:sz w:val="24"/>
          <w:szCs w:val="24"/>
        </w:rPr>
        <w:t xml:space="preserve">he N25 New Ross </w:t>
      </w:r>
      <w:proofErr w:type="gramStart"/>
      <w:r w:rsidR="0017272D" w:rsidRPr="00EF351F">
        <w:rPr>
          <w:rFonts w:ascii="Arial" w:hAnsi="Arial" w:cs="Arial"/>
          <w:sz w:val="24"/>
          <w:szCs w:val="24"/>
        </w:rPr>
        <w:t>By</w:t>
      </w:r>
      <w:proofErr w:type="gramEnd"/>
      <w:r w:rsidR="0017272D" w:rsidRPr="00EF351F">
        <w:rPr>
          <w:rFonts w:ascii="Arial" w:hAnsi="Arial" w:cs="Arial"/>
          <w:sz w:val="24"/>
          <w:szCs w:val="24"/>
        </w:rPr>
        <w:t xml:space="preserve"> Pass would have a permanent </w:t>
      </w:r>
      <w:r w:rsidR="00E419F8" w:rsidRPr="00EF351F">
        <w:rPr>
          <w:rFonts w:ascii="Arial" w:hAnsi="Arial" w:cs="Arial"/>
          <w:sz w:val="24"/>
          <w:szCs w:val="24"/>
        </w:rPr>
        <w:t xml:space="preserve">public art piece </w:t>
      </w:r>
      <w:r w:rsidR="00E419F8" w:rsidRPr="00EF351F">
        <w:rPr>
          <w:rFonts w:ascii="Arial" w:hAnsi="Arial" w:cs="Arial"/>
          <w:color w:val="000000" w:themeColor="text1"/>
          <w:sz w:val="24"/>
          <w:szCs w:val="24"/>
        </w:rPr>
        <w:t xml:space="preserve">commissioned </w:t>
      </w:r>
      <w:r w:rsidR="00BD4465" w:rsidRPr="00EF351F">
        <w:rPr>
          <w:rFonts w:ascii="Arial" w:hAnsi="Arial" w:cs="Arial"/>
          <w:color w:val="000000" w:themeColor="text1"/>
          <w:sz w:val="24"/>
          <w:szCs w:val="24"/>
        </w:rPr>
        <w:t>with fund</w:t>
      </w:r>
      <w:r w:rsidR="00E419F8" w:rsidRPr="00EF351F">
        <w:rPr>
          <w:rFonts w:ascii="Arial" w:hAnsi="Arial" w:cs="Arial"/>
          <w:color w:val="000000" w:themeColor="text1"/>
          <w:sz w:val="24"/>
          <w:szCs w:val="24"/>
        </w:rPr>
        <w:t xml:space="preserve">ing through the N25 </w:t>
      </w:r>
      <w:r w:rsidR="00BD4465" w:rsidRPr="00EF351F">
        <w:rPr>
          <w:rFonts w:ascii="Arial" w:hAnsi="Arial" w:cs="Arial"/>
          <w:color w:val="000000" w:themeColor="text1"/>
          <w:sz w:val="24"/>
          <w:szCs w:val="24"/>
        </w:rPr>
        <w:t>Per cent for Art Scheme</w:t>
      </w:r>
      <w:r w:rsidR="00E419F8" w:rsidRPr="00EF351F">
        <w:rPr>
          <w:rFonts w:ascii="Arial" w:hAnsi="Arial" w:cs="Arial"/>
          <w:color w:val="000000" w:themeColor="text1"/>
          <w:sz w:val="24"/>
          <w:szCs w:val="24"/>
        </w:rPr>
        <w:t xml:space="preserve"> and</w:t>
      </w:r>
      <w:r w:rsidR="00DA7F85" w:rsidRPr="00EF351F">
        <w:rPr>
          <w:rFonts w:ascii="Arial" w:hAnsi="Arial" w:cs="Arial"/>
          <w:color w:val="000000" w:themeColor="text1"/>
          <w:sz w:val="24"/>
          <w:szCs w:val="24"/>
        </w:rPr>
        <w:t xml:space="preserve"> </w:t>
      </w:r>
      <w:r w:rsidR="00E419F8" w:rsidRPr="00EF351F">
        <w:rPr>
          <w:rFonts w:ascii="Arial" w:hAnsi="Arial" w:cs="Arial"/>
          <w:color w:val="000000" w:themeColor="text1"/>
          <w:sz w:val="24"/>
          <w:szCs w:val="24"/>
        </w:rPr>
        <w:t xml:space="preserve">New Ross Municipal District. </w:t>
      </w:r>
      <w:r w:rsidR="0017272D" w:rsidRPr="00EF351F">
        <w:rPr>
          <w:rFonts w:ascii="Arial" w:hAnsi="Arial" w:cs="Arial"/>
          <w:color w:val="000000" w:themeColor="text1"/>
          <w:sz w:val="24"/>
          <w:szCs w:val="24"/>
        </w:rPr>
        <w:t xml:space="preserve"> </w:t>
      </w:r>
    </w:p>
    <w:p w:rsidR="0017272D" w:rsidRPr="00EF351F" w:rsidRDefault="00E419F8" w:rsidP="0017272D">
      <w:pPr>
        <w:rPr>
          <w:rFonts w:ascii="Arial" w:eastAsia="Times New Roman" w:hAnsi="Arial" w:cs="Arial"/>
          <w:color w:val="FF0000"/>
          <w:sz w:val="24"/>
          <w:szCs w:val="24"/>
          <w:lang w:val="en-GB"/>
        </w:rPr>
      </w:pPr>
      <w:r w:rsidRPr="00EF351F">
        <w:rPr>
          <w:rFonts w:ascii="Arial" w:hAnsi="Arial" w:cs="Arial"/>
          <w:color w:val="000000" w:themeColor="text1"/>
          <w:sz w:val="24"/>
          <w:szCs w:val="24"/>
        </w:rPr>
        <w:t xml:space="preserve">After a limited competition, in which 20 leading artists nationwide were invited to submit expression of interest, </w:t>
      </w:r>
      <w:proofErr w:type="gramStart"/>
      <w:r w:rsidRPr="00EF351F">
        <w:rPr>
          <w:rFonts w:ascii="Arial" w:hAnsi="Arial" w:cs="Arial"/>
          <w:sz w:val="24"/>
          <w:szCs w:val="24"/>
        </w:rPr>
        <w:t xml:space="preserve">10 </w:t>
      </w:r>
      <w:r w:rsidR="0017272D" w:rsidRPr="00EF351F">
        <w:rPr>
          <w:rFonts w:ascii="Arial" w:hAnsi="Arial" w:cs="Arial"/>
          <w:sz w:val="24"/>
          <w:szCs w:val="24"/>
        </w:rPr>
        <w:t xml:space="preserve"> artists</w:t>
      </w:r>
      <w:proofErr w:type="gramEnd"/>
      <w:r w:rsidR="0017272D" w:rsidRPr="00EF351F">
        <w:rPr>
          <w:rFonts w:ascii="Arial" w:hAnsi="Arial" w:cs="Arial"/>
          <w:sz w:val="24"/>
          <w:szCs w:val="24"/>
        </w:rPr>
        <w:t xml:space="preserve"> accepted</w:t>
      </w:r>
      <w:r w:rsidR="005860BD" w:rsidRPr="00EF351F">
        <w:rPr>
          <w:rFonts w:ascii="Arial" w:hAnsi="Arial" w:cs="Arial"/>
          <w:sz w:val="24"/>
          <w:szCs w:val="24"/>
        </w:rPr>
        <w:t xml:space="preserve"> Wexford County Council’s </w:t>
      </w:r>
      <w:r w:rsidR="0017272D" w:rsidRPr="00EF351F">
        <w:rPr>
          <w:rFonts w:ascii="Arial" w:hAnsi="Arial" w:cs="Arial"/>
          <w:sz w:val="24"/>
          <w:szCs w:val="24"/>
        </w:rPr>
        <w:t xml:space="preserve">invitation with expressions of interest in February, 2018.  Six of these artists were shortlisted and </w:t>
      </w:r>
      <w:r w:rsidR="005860BD" w:rsidRPr="00EF351F">
        <w:rPr>
          <w:rFonts w:ascii="Arial" w:hAnsi="Arial" w:cs="Arial"/>
          <w:sz w:val="24"/>
          <w:szCs w:val="24"/>
        </w:rPr>
        <w:t>invited to</w:t>
      </w:r>
      <w:r w:rsidR="0017272D" w:rsidRPr="00EF351F">
        <w:rPr>
          <w:rFonts w:ascii="Arial" w:hAnsi="Arial" w:cs="Arial"/>
          <w:sz w:val="24"/>
          <w:szCs w:val="24"/>
        </w:rPr>
        <w:t xml:space="preserve"> make </w:t>
      </w:r>
      <w:r w:rsidR="005860BD" w:rsidRPr="00EF351F">
        <w:rPr>
          <w:rFonts w:ascii="Arial" w:hAnsi="Arial" w:cs="Arial"/>
          <w:sz w:val="24"/>
          <w:szCs w:val="24"/>
        </w:rPr>
        <w:t xml:space="preserve">submissions </w:t>
      </w:r>
      <w:r w:rsidR="005860BD" w:rsidRPr="00EF351F">
        <w:rPr>
          <w:rFonts w:ascii="Arial" w:eastAsia="Times New Roman" w:hAnsi="Arial" w:cs="Arial"/>
          <w:sz w:val="24"/>
          <w:szCs w:val="24"/>
          <w:lang w:val="en-GB"/>
        </w:rPr>
        <w:t>for</w:t>
      </w:r>
      <w:r w:rsidR="0017272D" w:rsidRPr="00EF351F">
        <w:rPr>
          <w:rFonts w:ascii="Arial" w:eastAsia="Times New Roman" w:hAnsi="Arial" w:cs="Arial"/>
          <w:sz w:val="24"/>
          <w:szCs w:val="24"/>
          <w:lang w:val="en-GB"/>
        </w:rPr>
        <w:t xml:space="preserve"> a site specific permanent sculpture for the N25 </w:t>
      </w:r>
      <w:r w:rsidR="005860BD" w:rsidRPr="00EF351F">
        <w:rPr>
          <w:rFonts w:ascii="Arial" w:eastAsia="Times New Roman" w:hAnsi="Arial" w:cs="Arial"/>
          <w:sz w:val="24"/>
          <w:szCs w:val="24"/>
          <w:lang w:val="en-GB"/>
        </w:rPr>
        <w:t xml:space="preserve">New Ross </w:t>
      </w:r>
      <w:proofErr w:type="spellStart"/>
      <w:r w:rsidR="005860BD" w:rsidRPr="00EF351F">
        <w:rPr>
          <w:rFonts w:ascii="Arial" w:eastAsia="Times New Roman" w:hAnsi="Arial" w:cs="Arial"/>
          <w:sz w:val="24"/>
          <w:szCs w:val="24"/>
          <w:lang w:val="en-GB"/>
        </w:rPr>
        <w:t>By</w:t>
      </w:r>
      <w:r w:rsidR="0017272D" w:rsidRPr="00EF351F">
        <w:rPr>
          <w:rFonts w:ascii="Arial" w:eastAsia="Times New Roman" w:hAnsi="Arial" w:cs="Arial"/>
          <w:sz w:val="24"/>
          <w:szCs w:val="24"/>
          <w:lang w:val="en-GB"/>
        </w:rPr>
        <w:t>Pass</w:t>
      </w:r>
      <w:proofErr w:type="spellEnd"/>
      <w:r w:rsidR="0017272D" w:rsidRPr="00EF351F">
        <w:rPr>
          <w:rFonts w:ascii="Arial" w:eastAsia="Times New Roman" w:hAnsi="Arial" w:cs="Arial"/>
          <w:sz w:val="24"/>
          <w:szCs w:val="24"/>
          <w:lang w:val="en-GB"/>
        </w:rPr>
        <w:t>, which heralds a gateway entrance of significance into Co. Wexford, enhances and enriches the environment and acts as a focal point for those living in and visiting the vicinity.</w:t>
      </w:r>
    </w:p>
    <w:p w:rsidR="0017272D" w:rsidRPr="00EF351F" w:rsidRDefault="0017272D" w:rsidP="00BD4465">
      <w:pPr>
        <w:spacing w:after="0"/>
        <w:jc w:val="both"/>
        <w:rPr>
          <w:rFonts w:ascii="Arial" w:eastAsia="Times New Roman" w:hAnsi="Arial" w:cs="Arial"/>
          <w:sz w:val="24"/>
          <w:szCs w:val="24"/>
          <w:lang w:val="en-GB"/>
        </w:rPr>
      </w:pPr>
      <w:r w:rsidRPr="00EF351F">
        <w:rPr>
          <w:rFonts w:ascii="Arial" w:eastAsia="Times New Roman" w:hAnsi="Arial" w:cs="Arial"/>
          <w:color w:val="000000"/>
          <w:sz w:val="24"/>
          <w:szCs w:val="24"/>
          <w:lang w:val="en-GB"/>
        </w:rPr>
        <w:t xml:space="preserve">The aim of this commission was to invite artists to respond to the physical, social, historical, cultural, built, natural, rural, urban and / or environmental characteristics of the area and welcomed </w:t>
      </w:r>
      <w:r w:rsidRPr="00EF351F">
        <w:rPr>
          <w:rFonts w:ascii="Arial" w:eastAsia="Times New Roman" w:hAnsi="Arial" w:cs="Arial"/>
          <w:sz w:val="24"/>
          <w:szCs w:val="24"/>
          <w:lang w:val="en-GB"/>
        </w:rPr>
        <w:t xml:space="preserve">artists’ imaginative response to the brief. </w:t>
      </w:r>
      <w:r w:rsidRPr="00EF351F">
        <w:rPr>
          <w:rFonts w:ascii="Arial" w:eastAsia="Times New Roman" w:hAnsi="Arial" w:cs="Arial"/>
          <w:sz w:val="24"/>
          <w:szCs w:val="24"/>
          <w:lang w:val="en-US"/>
        </w:rPr>
        <w:t xml:space="preserve">Wexford County Council’s Public Art </w:t>
      </w:r>
      <w:proofErr w:type="spellStart"/>
      <w:r w:rsidRPr="00EF351F">
        <w:rPr>
          <w:rFonts w:ascii="Arial" w:eastAsia="Times New Roman" w:hAnsi="Arial" w:cs="Arial"/>
          <w:sz w:val="24"/>
          <w:szCs w:val="24"/>
          <w:lang w:val="en-US"/>
        </w:rPr>
        <w:t>Programme</w:t>
      </w:r>
      <w:proofErr w:type="spellEnd"/>
      <w:r w:rsidRPr="00EF351F">
        <w:rPr>
          <w:rFonts w:ascii="Arial" w:eastAsia="Times New Roman" w:hAnsi="Arial" w:cs="Arial"/>
          <w:sz w:val="24"/>
          <w:szCs w:val="24"/>
          <w:lang w:val="en-US"/>
        </w:rPr>
        <w:t xml:space="preserve"> seeks to stimulate artistic excellence and innovation thought these Per cent for Art Commissions.</w:t>
      </w:r>
      <w:r w:rsidRPr="00EF351F">
        <w:rPr>
          <w:rFonts w:ascii="Arial" w:eastAsia="Times New Roman" w:hAnsi="Arial" w:cs="Arial"/>
          <w:sz w:val="24"/>
          <w:szCs w:val="24"/>
          <w:lang w:val="en-GB"/>
        </w:rPr>
        <w:t xml:space="preserve">Two potential sites </w:t>
      </w:r>
      <w:r w:rsidR="005860BD" w:rsidRPr="00EF351F">
        <w:rPr>
          <w:rFonts w:ascii="Arial" w:eastAsia="Times New Roman" w:hAnsi="Arial" w:cs="Arial"/>
          <w:sz w:val="24"/>
          <w:szCs w:val="24"/>
          <w:lang w:val="en-GB"/>
        </w:rPr>
        <w:t>were</w:t>
      </w:r>
      <w:r w:rsidRPr="00EF351F">
        <w:rPr>
          <w:rFonts w:ascii="Arial" w:eastAsia="Times New Roman" w:hAnsi="Arial" w:cs="Arial"/>
          <w:sz w:val="24"/>
          <w:szCs w:val="24"/>
          <w:lang w:val="en-GB"/>
        </w:rPr>
        <w:t xml:space="preserve"> identified for the artists to consider. There </w:t>
      </w:r>
      <w:r w:rsidR="005860BD" w:rsidRPr="00EF351F">
        <w:rPr>
          <w:rFonts w:ascii="Arial" w:eastAsia="Times New Roman" w:hAnsi="Arial" w:cs="Arial"/>
          <w:sz w:val="24"/>
          <w:szCs w:val="24"/>
          <w:lang w:val="en-GB"/>
        </w:rPr>
        <w:t>was</w:t>
      </w:r>
      <w:r w:rsidRPr="00EF351F">
        <w:rPr>
          <w:rFonts w:ascii="Arial" w:eastAsia="Times New Roman" w:hAnsi="Arial" w:cs="Arial"/>
          <w:sz w:val="24"/>
          <w:szCs w:val="24"/>
          <w:lang w:val="en-GB"/>
        </w:rPr>
        <w:t xml:space="preserve"> no preference on either site and the artist </w:t>
      </w:r>
      <w:r w:rsidR="005860BD" w:rsidRPr="00EF351F">
        <w:rPr>
          <w:rFonts w:ascii="Arial" w:eastAsia="Times New Roman" w:hAnsi="Arial" w:cs="Arial"/>
          <w:sz w:val="24"/>
          <w:szCs w:val="24"/>
          <w:lang w:val="en-GB"/>
        </w:rPr>
        <w:t>was</w:t>
      </w:r>
      <w:r w:rsidRPr="00EF351F">
        <w:rPr>
          <w:rFonts w:ascii="Arial" w:eastAsia="Times New Roman" w:hAnsi="Arial" w:cs="Arial"/>
          <w:sz w:val="24"/>
          <w:szCs w:val="24"/>
          <w:lang w:val="en-GB"/>
        </w:rPr>
        <w:t xml:space="preserve"> free to choose which one they wish to work with.  </w:t>
      </w:r>
    </w:p>
    <w:p w:rsidR="00BD4465" w:rsidRPr="00EF351F" w:rsidRDefault="00BD4465" w:rsidP="00BD4465">
      <w:pPr>
        <w:spacing w:after="0"/>
        <w:jc w:val="both"/>
        <w:rPr>
          <w:rFonts w:ascii="Arial" w:eastAsia="Times New Roman" w:hAnsi="Arial" w:cs="Arial"/>
          <w:sz w:val="24"/>
          <w:szCs w:val="24"/>
          <w:lang w:val="en-GB"/>
        </w:rPr>
      </w:pPr>
    </w:p>
    <w:p w:rsidR="00BD4465" w:rsidRPr="00EF351F" w:rsidRDefault="00BD4465" w:rsidP="00BD4465">
      <w:pPr>
        <w:spacing w:after="0"/>
        <w:jc w:val="both"/>
        <w:rPr>
          <w:rFonts w:ascii="Arial" w:eastAsia="Times New Roman" w:hAnsi="Arial" w:cs="Arial"/>
          <w:sz w:val="24"/>
          <w:szCs w:val="24"/>
          <w:lang w:val="en-US"/>
        </w:rPr>
      </w:pPr>
      <w:r w:rsidRPr="00EF351F">
        <w:rPr>
          <w:rFonts w:ascii="Arial" w:eastAsia="Times New Roman" w:hAnsi="Arial" w:cs="Arial"/>
          <w:sz w:val="24"/>
          <w:szCs w:val="24"/>
          <w:lang w:val="en-GB"/>
        </w:rPr>
        <w:t xml:space="preserve">A selection panel consisting of the Public art </w:t>
      </w:r>
      <w:proofErr w:type="gramStart"/>
      <w:r w:rsidRPr="00EF351F">
        <w:rPr>
          <w:rFonts w:ascii="Arial" w:eastAsia="Times New Roman" w:hAnsi="Arial" w:cs="Arial"/>
          <w:sz w:val="24"/>
          <w:szCs w:val="24"/>
          <w:lang w:val="en-GB"/>
        </w:rPr>
        <w:t>working  group</w:t>
      </w:r>
      <w:proofErr w:type="gramEnd"/>
      <w:r w:rsidRPr="00EF351F">
        <w:rPr>
          <w:rFonts w:ascii="Arial" w:eastAsia="Times New Roman" w:hAnsi="Arial" w:cs="Arial"/>
          <w:sz w:val="24"/>
          <w:szCs w:val="24"/>
          <w:lang w:val="en-GB"/>
        </w:rPr>
        <w:t xml:space="preserve">, New Ross elected member, Roads  and invited art experts  met to review final six proposals of which one  was selected in 2018. </w:t>
      </w:r>
    </w:p>
    <w:p w:rsidR="0017272D" w:rsidRPr="00EF351F" w:rsidRDefault="00EF351F" w:rsidP="0017272D">
      <w:pPr>
        <w:spacing w:after="0"/>
        <w:rPr>
          <w:rFonts w:ascii="Arial" w:eastAsia="Times New Roman" w:hAnsi="Arial" w:cs="Arial"/>
          <w:sz w:val="24"/>
          <w:szCs w:val="24"/>
          <w:lang w:val="en-GB"/>
        </w:rPr>
      </w:pPr>
      <w:r>
        <w:rPr>
          <w:rFonts w:ascii="Arial" w:hAnsi="Arial" w:cs="Arial"/>
          <w:noProof/>
          <w:sz w:val="24"/>
          <w:szCs w:val="24"/>
          <w:lang w:eastAsia="en-IE"/>
        </w:rPr>
        <w:drawing>
          <wp:anchor distT="0" distB="0" distL="114300" distR="114300" simplePos="0" relativeHeight="251661312" behindDoc="0" locked="0" layoutInCell="1" allowOverlap="1" wp14:anchorId="7B8589F6" wp14:editId="4D0A8D84">
            <wp:simplePos x="0" y="0"/>
            <wp:positionH relativeFrom="column">
              <wp:posOffset>-76200</wp:posOffset>
            </wp:positionH>
            <wp:positionV relativeFrom="paragraph">
              <wp:posOffset>130175</wp:posOffset>
            </wp:positionV>
            <wp:extent cx="2371725" cy="1581150"/>
            <wp:effectExtent l="0" t="0" r="9525" b="0"/>
            <wp:wrapSquare wrapText="bothSides"/>
            <wp:docPr id="3" name="Picture 3" descr="C:\Users\catrionm\AppData\Local\Microsoft\Windows\INetCache\Content.Outlook\CAR9XXLK\Caoimhe Kilfeather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trionm\AppData\Local\Microsoft\Windows\INetCache\Content.Outlook\CAR9XXLK\Caoimhe Kilfeather Pic.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172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60BD" w:rsidRPr="00EF351F" w:rsidRDefault="005860BD" w:rsidP="005860BD">
      <w:pPr>
        <w:autoSpaceDE w:val="0"/>
        <w:autoSpaceDN w:val="0"/>
        <w:adjustRightInd w:val="0"/>
        <w:spacing w:after="0"/>
        <w:rPr>
          <w:rFonts w:ascii="Arial" w:hAnsi="Arial" w:cs="Arial"/>
          <w:sz w:val="24"/>
          <w:szCs w:val="24"/>
        </w:rPr>
      </w:pPr>
      <w:r w:rsidRPr="00EF351F">
        <w:rPr>
          <w:rFonts w:ascii="Arial" w:hAnsi="Arial" w:cs="Arial"/>
          <w:sz w:val="24"/>
          <w:szCs w:val="24"/>
        </w:rPr>
        <w:t xml:space="preserve">Artist </w:t>
      </w:r>
      <w:r w:rsidRPr="00EF351F">
        <w:rPr>
          <w:rFonts w:ascii="Arial" w:hAnsi="Arial" w:cs="Arial"/>
          <w:b/>
          <w:sz w:val="24"/>
          <w:szCs w:val="24"/>
        </w:rPr>
        <w:t>Caoimhe Kilfeather</w:t>
      </w:r>
      <w:r w:rsidRPr="00EF351F">
        <w:rPr>
          <w:rFonts w:ascii="Arial" w:hAnsi="Arial" w:cs="Arial"/>
          <w:sz w:val="24"/>
          <w:szCs w:val="24"/>
        </w:rPr>
        <w:t xml:space="preserve"> was awarded the Per Cent for Art Commissio</w:t>
      </w:r>
      <w:r w:rsidR="00BD4465" w:rsidRPr="00EF351F">
        <w:rPr>
          <w:rFonts w:ascii="Arial" w:hAnsi="Arial" w:cs="Arial"/>
          <w:sz w:val="24"/>
          <w:szCs w:val="24"/>
        </w:rPr>
        <w:t xml:space="preserve">n – N25 New Ross </w:t>
      </w:r>
      <w:proofErr w:type="gramStart"/>
      <w:r w:rsidR="00BD4465" w:rsidRPr="00EF351F">
        <w:rPr>
          <w:rFonts w:ascii="Arial" w:hAnsi="Arial" w:cs="Arial"/>
          <w:sz w:val="24"/>
          <w:szCs w:val="24"/>
        </w:rPr>
        <w:t>By</w:t>
      </w:r>
      <w:proofErr w:type="gramEnd"/>
      <w:r w:rsidR="00BD4465" w:rsidRPr="00EF351F">
        <w:rPr>
          <w:rFonts w:ascii="Arial" w:hAnsi="Arial" w:cs="Arial"/>
          <w:sz w:val="24"/>
          <w:szCs w:val="24"/>
        </w:rPr>
        <w:t xml:space="preserve"> Pass and has been developing the art work </w:t>
      </w:r>
      <w:r w:rsidRPr="00EF351F">
        <w:rPr>
          <w:rFonts w:ascii="Arial" w:hAnsi="Arial" w:cs="Arial"/>
          <w:sz w:val="24"/>
          <w:szCs w:val="24"/>
        </w:rPr>
        <w:t>on this commission due for completion and installation in early 2020</w:t>
      </w:r>
    </w:p>
    <w:p w:rsidR="005860BD" w:rsidRPr="00EF351F" w:rsidRDefault="005860BD" w:rsidP="005860BD">
      <w:pPr>
        <w:spacing w:after="0"/>
        <w:rPr>
          <w:rFonts w:ascii="Arial" w:eastAsia="Times New Roman" w:hAnsi="Arial" w:cs="Arial"/>
          <w:sz w:val="24"/>
          <w:szCs w:val="24"/>
          <w:lang w:val="en-US"/>
        </w:rPr>
      </w:pPr>
    </w:p>
    <w:p w:rsidR="005860BD" w:rsidRPr="00EF351F" w:rsidRDefault="005860BD" w:rsidP="005860BD">
      <w:pPr>
        <w:pBdr>
          <w:top w:val="nil"/>
          <w:left w:val="nil"/>
          <w:bottom w:val="nil"/>
          <w:right w:val="nil"/>
          <w:between w:val="nil"/>
          <w:bar w:val="nil"/>
        </w:pBdr>
        <w:jc w:val="both"/>
        <w:rPr>
          <w:rFonts w:ascii="Arial" w:eastAsia="Cambria" w:hAnsi="Arial" w:cs="Arial"/>
          <w:color w:val="000000"/>
          <w:sz w:val="24"/>
          <w:szCs w:val="24"/>
          <w:u w:color="000000"/>
          <w:bdr w:val="nil"/>
          <w:lang w:val="en-US" w:eastAsia="en-IE"/>
        </w:rPr>
      </w:pPr>
      <w:r w:rsidRPr="00EF351F">
        <w:rPr>
          <w:rFonts w:ascii="Arial" w:eastAsia="Arial Unicode MS" w:hAnsi="Arial" w:cs="Arial"/>
          <w:b/>
          <w:color w:val="000000"/>
          <w:sz w:val="24"/>
          <w:szCs w:val="24"/>
          <w:u w:color="000000"/>
          <w:bdr w:val="nil"/>
          <w:lang w:val="en-US" w:eastAsia="en-IE"/>
        </w:rPr>
        <w:t xml:space="preserve">Caoimhe </w:t>
      </w:r>
      <w:r w:rsidRPr="00EF351F">
        <w:rPr>
          <w:rFonts w:ascii="Arial" w:eastAsia="Cambria" w:hAnsi="Arial" w:cs="Arial"/>
          <w:color w:val="000000"/>
          <w:sz w:val="24"/>
          <w:szCs w:val="24"/>
          <w:u w:color="000000"/>
          <w:bdr w:val="nil"/>
          <w:lang w:val="en-US" w:eastAsia="en-IE"/>
        </w:rPr>
        <w:t xml:space="preserve">studied at the National College of Art Design, Dublin and the Slade School of Fine Art, London. Her work is predominantly sculptural and often generated through experimental and intuitive processes in the studio alongside more targeted research and reading. The affect and experience of different materials, light conditions and scales is integral to the development of the </w:t>
      </w:r>
      <w:r w:rsidRPr="00EF351F">
        <w:rPr>
          <w:rFonts w:ascii="Arial" w:eastAsia="Cambria" w:hAnsi="Arial" w:cs="Arial"/>
          <w:color w:val="000000"/>
          <w:sz w:val="24"/>
          <w:szCs w:val="24"/>
          <w:u w:color="000000"/>
          <w:bdr w:val="nil"/>
          <w:lang w:val="en-US" w:eastAsia="en-IE"/>
        </w:rPr>
        <w:lastRenderedPageBreak/>
        <w:t xml:space="preserve">work - both the context of </w:t>
      </w:r>
      <w:r w:rsidRPr="00EF351F">
        <w:rPr>
          <w:rFonts w:ascii="Arial" w:eastAsia="Cambria" w:hAnsi="Arial" w:cs="Arial"/>
          <w:i/>
          <w:iCs/>
          <w:color w:val="000000"/>
          <w:sz w:val="24"/>
          <w:szCs w:val="24"/>
          <w:u w:color="000000"/>
          <w:bdr w:val="nil"/>
          <w:lang w:val="en-US" w:eastAsia="en-IE"/>
        </w:rPr>
        <w:t>being in</w:t>
      </w:r>
      <w:r w:rsidRPr="00EF351F">
        <w:rPr>
          <w:rFonts w:ascii="Arial" w:eastAsia="Cambria" w:hAnsi="Arial" w:cs="Arial"/>
          <w:color w:val="000000"/>
          <w:sz w:val="24"/>
          <w:szCs w:val="24"/>
          <w:u w:color="000000"/>
          <w:bdr w:val="nil"/>
          <w:lang w:val="en-US" w:eastAsia="en-IE"/>
        </w:rPr>
        <w:t xml:space="preserve"> architecture and the built environment as well as in landscape and the natural environment.</w:t>
      </w:r>
    </w:p>
    <w:p w:rsidR="005860BD" w:rsidRPr="00EF351F" w:rsidRDefault="005860BD" w:rsidP="005860BD">
      <w:pPr>
        <w:pBdr>
          <w:top w:val="nil"/>
          <w:left w:val="nil"/>
          <w:bottom w:val="nil"/>
          <w:right w:val="nil"/>
          <w:between w:val="nil"/>
          <w:bar w:val="nil"/>
        </w:pBdr>
        <w:jc w:val="both"/>
        <w:rPr>
          <w:rFonts w:ascii="Arial" w:eastAsia="Cambria" w:hAnsi="Arial" w:cs="Arial"/>
          <w:color w:val="000000"/>
          <w:sz w:val="24"/>
          <w:szCs w:val="24"/>
          <w:u w:color="000000"/>
          <w:bdr w:val="nil"/>
          <w:lang w:val="en-US" w:eastAsia="en-IE"/>
        </w:rPr>
      </w:pPr>
      <w:r w:rsidRPr="00EF351F">
        <w:rPr>
          <w:rFonts w:ascii="Arial" w:eastAsia="Cambria" w:hAnsi="Arial" w:cs="Arial"/>
          <w:color w:val="000000"/>
          <w:sz w:val="24"/>
          <w:szCs w:val="24"/>
          <w:u w:color="000000"/>
          <w:bdr w:val="nil"/>
          <w:lang w:val="en-US" w:eastAsia="en-IE"/>
        </w:rPr>
        <w:t xml:space="preserve">Recent solo exhibitions include </w:t>
      </w:r>
      <w:r w:rsidRPr="00EF351F">
        <w:rPr>
          <w:rFonts w:ascii="Arial" w:eastAsia="Cambria" w:hAnsi="Arial" w:cs="Arial"/>
          <w:i/>
          <w:iCs/>
          <w:color w:val="000000"/>
          <w:sz w:val="24"/>
          <w:szCs w:val="24"/>
          <w:u w:color="000000"/>
          <w:bdr w:val="nil"/>
          <w:lang w:val="en-US" w:eastAsia="en-IE"/>
        </w:rPr>
        <w:t xml:space="preserve">Elemental </w:t>
      </w:r>
      <w:r w:rsidRPr="00EF351F">
        <w:rPr>
          <w:rFonts w:ascii="Arial" w:eastAsia="Cambria" w:hAnsi="Arial" w:cs="Arial"/>
          <w:color w:val="000000"/>
          <w:sz w:val="24"/>
          <w:szCs w:val="24"/>
          <w:u w:color="000000"/>
          <w:bdr w:val="nil"/>
          <w:lang w:val="en-US" w:eastAsia="en-IE"/>
        </w:rPr>
        <w:t xml:space="preserve">at the West Cork Arts Centre (2019), </w:t>
      </w:r>
      <w:r w:rsidRPr="00EF351F">
        <w:rPr>
          <w:rFonts w:ascii="Arial" w:eastAsia="Cambria" w:hAnsi="Arial" w:cs="Arial"/>
          <w:i/>
          <w:iCs/>
          <w:color w:val="000000"/>
          <w:sz w:val="24"/>
          <w:szCs w:val="24"/>
          <w:u w:color="000000"/>
          <w:bdr w:val="nil"/>
          <w:lang w:val="en-US" w:eastAsia="en-IE"/>
        </w:rPr>
        <w:t>season and evening and weather and history</w:t>
      </w:r>
      <w:r w:rsidRPr="00EF351F">
        <w:rPr>
          <w:rFonts w:ascii="Arial" w:eastAsia="Cambria" w:hAnsi="Arial" w:cs="Arial"/>
          <w:color w:val="000000"/>
          <w:sz w:val="24"/>
          <w:szCs w:val="24"/>
          <w:u w:color="000000"/>
          <w:bdr w:val="nil"/>
          <w:lang w:val="en-US" w:eastAsia="en-IE"/>
        </w:rPr>
        <w:t xml:space="preserve"> at the Douglas Hyde Gallery, Dublin (2017) and </w:t>
      </w:r>
      <w:r w:rsidRPr="00EF351F">
        <w:rPr>
          <w:rFonts w:ascii="Arial" w:eastAsia="Cambria" w:hAnsi="Arial" w:cs="Arial"/>
          <w:i/>
          <w:iCs/>
          <w:color w:val="000000"/>
          <w:sz w:val="24"/>
          <w:szCs w:val="24"/>
          <w:u w:color="000000"/>
          <w:bdr w:val="nil"/>
          <w:lang w:val="en-US" w:eastAsia="en-IE"/>
        </w:rPr>
        <w:t>this attentive place</w:t>
      </w:r>
      <w:r w:rsidRPr="00EF351F">
        <w:rPr>
          <w:rFonts w:ascii="Arial" w:eastAsia="Cambria" w:hAnsi="Arial" w:cs="Arial"/>
          <w:color w:val="000000"/>
          <w:sz w:val="24"/>
          <w:szCs w:val="24"/>
          <w:u w:color="000000"/>
          <w:bdr w:val="nil"/>
          <w:lang w:val="en-US" w:eastAsia="en-IE"/>
        </w:rPr>
        <w:t xml:space="preserve"> at Temple Bar Gallery + Studios, Dublin (2014). Her work is included in many national collections such as IMMA, the OPW and the Arts Council.  </w:t>
      </w:r>
    </w:p>
    <w:p w:rsidR="00EF351F" w:rsidRDefault="005860BD" w:rsidP="005860BD">
      <w:pPr>
        <w:pBdr>
          <w:top w:val="nil"/>
          <w:left w:val="nil"/>
          <w:bottom w:val="nil"/>
          <w:right w:val="nil"/>
          <w:between w:val="nil"/>
          <w:bar w:val="nil"/>
        </w:pBdr>
        <w:jc w:val="both"/>
        <w:rPr>
          <w:rFonts w:ascii="Arial" w:eastAsia="Cambria" w:hAnsi="Arial" w:cs="Arial"/>
          <w:color w:val="000000"/>
          <w:sz w:val="24"/>
          <w:szCs w:val="24"/>
          <w:u w:color="000000"/>
          <w:bdr w:val="nil"/>
          <w:lang w:val="en-US" w:eastAsia="en-IE"/>
        </w:rPr>
      </w:pPr>
      <w:r w:rsidRPr="00EF351F">
        <w:rPr>
          <w:rFonts w:ascii="Arial" w:eastAsia="Cambria" w:hAnsi="Arial" w:cs="Arial"/>
          <w:color w:val="000000"/>
          <w:sz w:val="24"/>
          <w:szCs w:val="24"/>
          <w:u w:color="000000"/>
          <w:bdr w:val="nil"/>
          <w:lang w:val="en-US" w:eastAsia="en-IE"/>
        </w:rPr>
        <w:t>She lectures in Sculpture and Combined Media at the Limerick School of Art and Design.</w:t>
      </w:r>
    </w:p>
    <w:p w:rsidR="00BD4465" w:rsidRPr="00EF351F" w:rsidRDefault="00BD4465" w:rsidP="005860BD">
      <w:pPr>
        <w:pBdr>
          <w:top w:val="nil"/>
          <w:left w:val="nil"/>
          <w:bottom w:val="nil"/>
          <w:right w:val="nil"/>
          <w:between w:val="nil"/>
          <w:bar w:val="nil"/>
        </w:pBdr>
        <w:jc w:val="both"/>
        <w:rPr>
          <w:rFonts w:ascii="Arial" w:eastAsia="Cambria" w:hAnsi="Arial" w:cs="Arial"/>
          <w:color w:val="000000"/>
          <w:sz w:val="24"/>
          <w:szCs w:val="24"/>
          <w:u w:color="000000"/>
          <w:bdr w:val="nil"/>
          <w:lang w:val="en-US" w:eastAsia="en-IE"/>
        </w:rPr>
      </w:pPr>
      <w:r w:rsidRPr="00EF351F">
        <w:rPr>
          <w:rFonts w:ascii="Arial" w:eastAsia="Cambria" w:hAnsi="Arial" w:cs="Arial"/>
          <w:b/>
          <w:color w:val="000000"/>
          <w:sz w:val="24"/>
          <w:szCs w:val="24"/>
          <w:u w:color="000000"/>
          <w:bdr w:val="nil"/>
          <w:lang w:val="en-US" w:eastAsia="en-IE"/>
        </w:rPr>
        <w:t xml:space="preserve">The Artwork </w:t>
      </w:r>
      <w:bookmarkStart w:id="0" w:name="_GoBack"/>
      <w:bookmarkEnd w:id="0"/>
    </w:p>
    <w:p w:rsidR="00EF351F" w:rsidRDefault="00EF351F" w:rsidP="005860BD">
      <w:pPr>
        <w:pStyle w:val="PlainText"/>
        <w:rPr>
          <w:rFonts w:ascii="Arial" w:eastAsia="Arial Unicode MS" w:hAnsi="Arial" w:cs="Arial"/>
          <w:b/>
          <w:color w:val="000000"/>
          <w:sz w:val="24"/>
          <w:szCs w:val="24"/>
          <w:u w:color="000000"/>
          <w:bdr w:val="nil"/>
          <w:lang w:val="en-US" w:eastAsia="en-IE"/>
        </w:rPr>
      </w:pPr>
      <w:r>
        <w:rPr>
          <w:rFonts w:ascii="Arial" w:eastAsia="Arial Unicode MS" w:hAnsi="Arial" w:cs="Arial"/>
          <w:b/>
          <w:noProof/>
          <w:color w:val="000000"/>
          <w:sz w:val="24"/>
          <w:szCs w:val="24"/>
          <w:u w:color="000000"/>
          <w:bdr w:val="nil"/>
          <w:lang w:val="en-IE" w:eastAsia="en-IE"/>
        </w:rPr>
        <w:drawing>
          <wp:anchor distT="0" distB="0" distL="114300" distR="114300" simplePos="0" relativeHeight="251662336" behindDoc="0" locked="0" layoutInCell="1" allowOverlap="1" wp14:anchorId="2561D2C9" wp14:editId="34E024D0">
            <wp:simplePos x="0" y="0"/>
            <wp:positionH relativeFrom="column">
              <wp:posOffset>9525</wp:posOffset>
            </wp:positionH>
            <wp:positionV relativeFrom="paragraph">
              <wp:posOffset>149225</wp:posOffset>
            </wp:positionV>
            <wp:extent cx="2371090" cy="1331595"/>
            <wp:effectExtent l="0" t="0" r="0" b="1905"/>
            <wp:wrapSquare wrapText="bothSides"/>
            <wp:docPr id="4" name="Picture 4" descr="S:\PUBLIC ART\2019\New Ross N25 Commission\PR\Mock up of Art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UBLIC ART\2019\New Ross N25 Commission\PR\Mock up of Artwor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1090" cy="13315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60BD" w:rsidRPr="00EF351F" w:rsidRDefault="005860BD" w:rsidP="005860BD">
      <w:pPr>
        <w:pStyle w:val="PlainText"/>
        <w:rPr>
          <w:rFonts w:ascii="Arial" w:eastAsia="Arial Unicode MS" w:hAnsi="Arial" w:cs="Arial"/>
          <w:b/>
          <w:color w:val="000000"/>
          <w:sz w:val="24"/>
          <w:szCs w:val="24"/>
          <w:u w:color="000000"/>
          <w:bdr w:val="nil"/>
          <w:lang w:val="en-US" w:eastAsia="en-IE"/>
        </w:rPr>
      </w:pPr>
      <w:r w:rsidRPr="00EF351F">
        <w:rPr>
          <w:rFonts w:ascii="Arial" w:eastAsia="Arial Unicode MS" w:hAnsi="Arial" w:cs="Arial"/>
          <w:b/>
          <w:color w:val="000000"/>
          <w:sz w:val="24"/>
          <w:szCs w:val="24"/>
          <w:u w:color="000000"/>
          <w:bdr w:val="nil"/>
          <w:lang w:val="en-US" w:eastAsia="en-IE"/>
        </w:rPr>
        <w:t xml:space="preserve">The N25 New Ross </w:t>
      </w:r>
      <w:proofErr w:type="gramStart"/>
      <w:r w:rsidRPr="00EF351F">
        <w:rPr>
          <w:rFonts w:ascii="Arial" w:eastAsia="Arial Unicode MS" w:hAnsi="Arial" w:cs="Arial"/>
          <w:b/>
          <w:color w:val="000000"/>
          <w:sz w:val="24"/>
          <w:szCs w:val="24"/>
          <w:u w:color="000000"/>
          <w:bdr w:val="nil"/>
          <w:lang w:val="en-US" w:eastAsia="en-IE"/>
        </w:rPr>
        <w:t>By</w:t>
      </w:r>
      <w:proofErr w:type="gramEnd"/>
      <w:r w:rsidRPr="00EF351F">
        <w:rPr>
          <w:rFonts w:ascii="Arial" w:eastAsia="Arial Unicode MS" w:hAnsi="Arial" w:cs="Arial"/>
          <w:b/>
          <w:color w:val="000000"/>
          <w:sz w:val="24"/>
          <w:szCs w:val="24"/>
          <w:u w:color="000000"/>
          <w:bdr w:val="nil"/>
          <w:lang w:val="en-US" w:eastAsia="en-IE"/>
        </w:rPr>
        <w:t xml:space="preserve"> Pass commission will be situated at </w:t>
      </w:r>
      <w:r w:rsidRPr="00EF351F">
        <w:rPr>
          <w:rFonts w:ascii="Arial" w:hAnsi="Arial" w:cs="Arial"/>
          <w:b/>
          <w:sz w:val="24"/>
          <w:szCs w:val="24"/>
        </w:rPr>
        <w:t xml:space="preserve">The </w:t>
      </w:r>
      <w:proofErr w:type="spellStart"/>
      <w:r w:rsidRPr="00EF351F">
        <w:rPr>
          <w:rFonts w:ascii="Arial" w:hAnsi="Arial" w:cs="Arial"/>
          <w:b/>
          <w:sz w:val="24"/>
          <w:szCs w:val="24"/>
        </w:rPr>
        <w:t>Strokestown</w:t>
      </w:r>
      <w:proofErr w:type="spellEnd"/>
      <w:r w:rsidRPr="00EF351F">
        <w:rPr>
          <w:rFonts w:ascii="Arial" w:hAnsi="Arial" w:cs="Arial"/>
          <w:b/>
          <w:sz w:val="24"/>
          <w:szCs w:val="24"/>
        </w:rPr>
        <w:t xml:space="preserve"> Lay by Viewing area overlooking the “Rose Fitzgerald Kennedy” </w:t>
      </w:r>
      <w:r w:rsidR="00904EED" w:rsidRPr="00EF351F">
        <w:rPr>
          <w:rFonts w:ascii="Arial" w:hAnsi="Arial" w:cs="Arial"/>
          <w:b/>
          <w:sz w:val="24"/>
          <w:szCs w:val="24"/>
        </w:rPr>
        <w:t>bridge and</w:t>
      </w:r>
      <w:r w:rsidRPr="00EF351F">
        <w:rPr>
          <w:rFonts w:ascii="Arial" w:hAnsi="Arial" w:cs="Arial"/>
          <w:b/>
          <w:sz w:val="24"/>
          <w:szCs w:val="24"/>
        </w:rPr>
        <w:t xml:space="preserve"> will comprise</w:t>
      </w:r>
      <w:r w:rsidRPr="00EF351F">
        <w:rPr>
          <w:rFonts w:ascii="Arial" w:eastAsia="Arial Unicode MS" w:hAnsi="Arial" w:cs="Arial"/>
          <w:b/>
          <w:color w:val="000000"/>
          <w:sz w:val="24"/>
          <w:szCs w:val="24"/>
          <w:u w:color="000000"/>
          <w:bdr w:val="nil"/>
          <w:lang w:val="en-US" w:eastAsia="en-IE"/>
        </w:rPr>
        <w:t xml:space="preserve"> of a glass and steel structures loosely referencing the local architectural landmark of the nearby </w:t>
      </w:r>
      <w:proofErr w:type="spellStart"/>
      <w:r w:rsidRPr="00EF351F">
        <w:rPr>
          <w:rFonts w:ascii="Arial" w:eastAsia="Arial Unicode MS" w:hAnsi="Arial" w:cs="Arial"/>
          <w:b/>
          <w:color w:val="000000"/>
          <w:sz w:val="24"/>
          <w:szCs w:val="24"/>
          <w:u w:color="000000"/>
          <w:bdr w:val="nil"/>
          <w:lang w:val="en-US" w:eastAsia="en-IE"/>
        </w:rPr>
        <w:t>Stokestown</w:t>
      </w:r>
      <w:proofErr w:type="spellEnd"/>
      <w:r w:rsidRPr="00EF351F">
        <w:rPr>
          <w:rFonts w:ascii="Arial" w:eastAsia="Arial Unicode MS" w:hAnsi="Arial" w:cs="Arial"/>
          <w:b/>
          <w:color w:val="000000"/>
          <w:sz w:val="24"/>
          <w:szCs w:val="24"/>
          <w:u w:color="000000"/>
          <w:bdr w:val="nil"/>
          <w:lang w:val="en-US" w:eastAsia="en-IE"/>
        </w:rPr>
        <w:t xml:space="preserve"> House Folly.</w:t>
      </w:r>
    </w:p>
    <w:p w:rsidR="00904EED" w:rsidRPr="00EF351F" w:rsidRDefault="00904EED" w:rsidP="005860BD">
      <w:pPr>
        <w:pStyle w:val="PlainText"/>
        <w:rPr>
          <w:rFonts w:ascii="Arial" w:eastAsia="Arial Unicode MS" w:hAnsi="Arial" w:cs="Arial"/>
          <w:color w:val="000000"/>
          <w:sz w:val="24"/>
          <w:szCs w:val="24"/>
          <w:u w:color="000000"/>
          <w:bdr w:val="nil"/>
          <w:lang w:val="en-US" w:eastAsia="en-IE"/>
        </w:rPr>
      </w:pPr>
    </w:p>
    <w:p w:rsidR="005860BD" w:rsidRPr="00EF351F" w:rsidRDefault="005860BD" w:rsidP="005860BD">
      <w:pPr>
        <w:pBdr>
          <w:top w:val="nil"/>
          <w:left w:val="nil"/>
          <w:bottom w:val="nil"/>
          <w:right w:val="nil"/>
          <w:between w:val="nil"/>
          <w:bar w:val="nil"/>
        </w:pBdr>
        <w:jc w:val="both"/>
        <w:rPr>
          <w:rFonts w:ascii="Arial" w:eastAsia="Arial Unicode MS" w:hAnsi="Arial" w:cs="Arial"/>
          <w:color w:val="000000"/>
          <w:sz w:val="24"/>
          <w:szCs w:val="24"/>
          <w:u w:color="000000"/>
          <w:bdr w:val="nil"/>
          <w:lang w:val="en-US" w:eastAsia="en-IE"/>
        </w:rPr>
      </w:pPr>
      <w:r w:rsidRPr="00EF351F">
        <w:rPr>
          <w:rFonts w:ascii="Arial" w:eastAsia="Arial Unicode MS" w:hAnsi="Arial" w:cs="Arial"/>
          <w:b/>
          <w:color w:val="000000"/>
          <w:sz w:val="24"/>
          <w:szCs w:val="24"/>
          <w:u w:color="000000"/>
          <w:bdr w:val="nil"/>
          <w:lang w:val="en-US" w:eastAsia="en-IE"/>
        </w:rPr>
        <w:t xml:space="preserve">The </w:t>
      </w:r>
      <w:proofErr w:type="spellStart"/>
      <w:r w:rsidRPr="00EF351F">
        <w:rPr>
          <w:rFonts w:ascii="Arial" w:eastAsia="Arial Unicode MS" w:hAnsi="Arial" w:cs="Arial"/>
          <w:b/>
          <w:color w:val="000000"/>
          <w:sz w:val="24"/>
          <w:szCs w:val="24"/>
          <w:u w:color="000000"/>
          <w:bdr w:val="nil"/>
          <w:lang w:val="en-US" w:eastAsia="en-IE"/>
        </w:rPr>
        <w:t>coloured</w:t>
      </w:r>
      <w:proofErr w:type="spellEnd"/>
      <w:r w:rsidRPr="00EF351F">
        <w:rPr>
          <w:rFonts w:ascii="Arial" w:eastAsia="Arial Unicode MS" w:hAnsi="Arial" w:cs="Arial"/>
          <w:b/>
          <w:color w:val="000000"/>
          <w:sz w:val="24"/>
          <w:szCs w:val="24"/>
          <w:u w:color="000000"/>
          <w:bdr w:val="nil"/>
          <w:lang w:val="en-US" w:eastAsia="en-IE"/>
        </w:rPr>
        <w:t xml:space="preserve"> glass will reflect the landscape -</w:t>
      </w:r>
      <w:r w:rsidRPr="00EF351F">
        <w:rPr>
          <w:rFonts w:ascii="Arial" w:eastAsia="Arial Unicode MS" w:hAnsi="Arial" w:cs="Arial"/>
          <w:color w:val="000000"/>
          <w:sz w:val="24"/>
          <w:szCs w:val="24"/>
          <w:u w:color="000000"/>
          <w:bdr w:val="nil"/>
          <w:lang w:val="en-US" w:eastAsia="en-IE"/>
        </w:rPr>
        <w:t xml:space="preserve"> the hues and tones of the fields, hedgerows and sky. On overcast days the glass will appear dense and opaque and on bright summers days more transparent - allowing views through to the surrounding landscape. In this way it is envisaged that the sculpture be dynamic and responsive to its site and to the </w:t>
      </w:r>
      <w:proofErr w:type="spellStart"/>
      <w:r w:rsidRPr="00EF351F">
        <w:rPr>
          <w:rFonts w:ascii="Arial" w:eastAsia="Arial Unicode MS" w:hAnsi="Arial" w:cs="Arial"/>
          <w:color w:val="000000"/>
          <w:sz w:val="24"/>
          <w:szCs w:val="24"/>
          <w:u w:color="000000"/>
          <w:bdr w:val="nil"/>
          <w:lang w:val="fr-FR" w:eastAsia="en-IE"/>
        </w:rPr>
        <w:t>elements</w:t>
      </w:r>
      <w:proofErr w:type="spellEnd"/>
      <w:r w:rsidRPr="00EF351F">
        <w:rPr>
          <w:rFonts w:ascii="Arial" w:eastAsia="Arial Unicode MS" w:hAnsi="Arial" w:cs="Arial"/>
          <w:color w:val="000000"/>
          <w:sz w:val="24"/>
          <w:szCs w:val="24"/>
          <w:u w:color="000000"/>
          <w:bdr w:val="nil"/>
          <w:lang w:val="fr-FR" w:eastAsia="en-IE"/>
        </w:rPr>
        <w:t xml:space="preserve">. </w:t>
      </w:r>
    </w:p>
    <w:p w:rsidR="005860BD" w:rsidRPr="00EF351F" w:rsidRDefault="005860BD" w:rsidP="005860BD">
      <w:pPr>
        <w:spacing w:after="0"/>
        <w:rPr>
          <w:rFonts w:ascii="Arial" w:eastAsia="Arial Unicode MS" w:hAnsi="Arial" w:cs="Arial"/>
          <w:color w:val="000000" w:themeColor="text1"/>
          <w:sz w:val="24"/>
          <w:szCs w:val="24"/>
          <w:lang w:val="en-US" w:eastAsia="en-IE"/>
        </w:rPr>
      </w:pPr>
      <w:r w:rsidRPr="00EF351F">
        <w:rPr>
          <w:rFonts w:ascii="Arial" w:eastAsia="Arial Unicode MS" w:hAnsi="Arial" w:cs="Arial"/>
          <w:b/>
          <w:color w:val="000000" w:themeColor="text1"/>
          <w:sz w:val="24"/>
          <w:szCs w:val="24"/>
          <w:lang w:val="en-US" w:eastAsia="en-IE"/>
        </w:rPr>
        <w:t xml:space="preserve">At four and half </w:t>
      </w:r>
      <w:proofErr w:type="spellStart"/>
      <w:r w:rsidRPr="00EF351F">
        <w:rPr>
          <w:rFonts w:ascii="Arial" w:eastAsia="Arial Unicode MS" w:hAnsi="Arial" w:cs="Arial"/>
          <w:b/>
          <w:color w:val="000000" w:themeColor="text1"/>
          <w:sz w:val="24"/>
          <w:szCs w:val="24"/>
          <w:lang w:val="en-US" w:eastAsia="en-IE"/>
        </w:rPr>
        <w:t>metres</w:t>
      </w:r>
      <w:proofErr w:type="spellEnd"/>
      <w:r w:rsidRPr="00EF351F">
        <w:rPr>
          <w:rFonts w:ascii="Arial" w:eastAsia="Arial Unicode MS" w:hAnsi="Arial" w:cs="Arial"/>
          <w:b/>
          <w:color w:val="000000" w:themeColor="text1"/>
          <w:sz w:val="24"/>
          <w:szCs w:val="24"/>
          <w:lang w:val="en-US" w:eastAsia="en-IE"/>
        </w:rPr>
        <w:t xml:space="preserve"> in height</w:t>
      </w:r>
      <w:r w:rsidRPr="00EF351F">
        <w:rPr>
          <w:rFonts w:ascii="Arial" w:eastAsia="Arial Unicode MS" w:hAnsi="Arial" w:cs="Arial"/>
          <w:color w:val="000000" w:themeColor="text1"/>
          <w:sz w:val="24"/>
          <w:szCs w:val="24"/>
          <w:lang w:val="en-US" w:eastAsia="en-IE"/>
        </w:rPr>
        <w:t xml:space="preserve"> the artwork will be a significant and striki</w:t>
      </w:r>
      <w:r w:rsidR="00BD4465" w:rsidRPr="00EF351F">
        <w:rPr>
          <w:rFonts w:ascii="Arial" w:eastAsia="Arial Unicode MS" w:hAnsi="Arial" w:cs="Arial"/>
          <w:color w:val="000000" w:themeColor="text1"/>
          <w:sz w:val="24"/>
          <w:szCs w:val="24"/>
          <w:lang w:val="en-US" w:eastAsia="en-IE"/>
        </w:rPr>
        <w:t xml:space="preserve">ng element within the landscape  of the layby and will be there for the public to enjoy as it overlooks the new Rose Fitzgerald Bridge. </w:t>
      </w:r>
    </w:p>
    <w:p w:rsidR="00F365B7" w:rsidRPr="00C73FA8" w:rsidRDefault="00F365B7" w:rsidP="005860BD">
      <w:pPr>
        <w:spacing w:after="0"/>
        <w:rPr>
          <w:rFonts w:eastAsia="Arial Unicode MS" w:cs="Arial Unicode MS"/>
          <w:color w:val="000000" w:themeColor="text1"/>
          <w:sz w:val="24"/>
          <w:szCs w:val="24"/>
          <w:lang w:val="en-US" w:eastAsia="en-IE"/>
        </w:rPr>
      </w:pPr>
    </w:p>
    <w:p w:rsidR="00F365B7" w:rsidRDefault="00F365B7" w:rsidP="005860BD">
      <w:pPr>
        <w:spacing w:after="0"/>
        <w:rPr>
          <w:rFonts w:ascii="Helvetica" w:eastAsia="Arial Unicode MS" w:hAnsi="Helvetica" w:cs="Arial Unicode MS"/>
          <w:color w:val="000000" w:themeColor="text1"/>
          <w:sz w:val="24"/>
          <w:szCs w:val="24"/>
          <w:lang w:val="en-US" w:eastAsia="en-IE"/>
        </w:rPr>
      </w:pPr>
    </w:p>
    <w:p w:rsidR="00F365B7" w:rsidRDefault="00F365B7" w:rsidP="005860BD">
      <w:pPr>
        <w:spacing w:after="0"/>
        <w:rPr>
          <w:rFonts w:ascii="Helvetica" w:eastAsia="Arial Unicode MS" w:hAnsi="Helvetica" w:cs="Arial Unicode MS"/>
          <w:color w:val="000000" w:themeColor="text1"/>
          <w:sz w:val="24"/>
          <w:szCs w:val="24"/>
          <w:lang w:val="en-US" w:eastAsia="en-IE"/>
        </w:rPr>
      </w:pPr>
      <w:r>
        <w:rPr>
          <w:rFonts w:eastAsia="Times New Roman" w:cs="Calibri"/>
          <w:noProof/>
          <w:color w:val="000000"/>
          <w:sz w:val="20"/>
          <w:szCs w:val="20"/>
          <w:lang w:eastAsia="en-IE"/>
        </w:rPr>
        <w:drawing>
          <wp:anchor distT="0" distB="0" distL="114300" distR="114300" simplePos="0" relativeHeight="251659264" behindDoc="0" locked="0" layoutInCell="1" allowOverlap="1" wp14:anchorId="0F5A1CD5" wp14:editId="0F10DBF1">
            <wp:simplePos x="0" y="0"/>
            <wp:positionH relativeFrom="column">
              <wp:posOffset>2190750</wp:posOffset>
            </wp:positionH>
            <wp:positionV relativeFrom="paragraph">
              <wp:posOffset>51435</wp:posOffset>
            </wp:positionV>
            <wp:extent cx="1066800" cy="10668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I_Logo_CMYK_0415.pd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imes New Roman"/>
          <w:noProof/>
          <w:sz w:val="24"/>
          <w:szCs w:val="24"/>
          <w:lang w:eastAsia="en-IE"/>
        </w:rPr>
        <w:drawing>
          <wp:anchor distT="0" distB="0" distL="114300" distR="114300" simplePos="0" relativeHeight="251658240" behindDoc="0" locked="0" layoutInCell="1" allowOverlap="1" wp14:anchorId="2D09124F" wp14:editId="50103358">
            <wp:simplePos x="0" y="0"/>
            <wp:positionH relativeFrom="column">
              <wp:posOffset>-171450</wp:posOffset>
            </wp:positionH>
            <wp:positionV relativeFrom="paragraph">
              <wp:posOffset>51435</wp:posOffset>
            </wp:positionV>
            <wp:extent cx="2270125" cy="10382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C Logo Bilingual.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70125" cy="1038225"/>
                    </a:xfrm>
                    <a:prstGeom prst="rect">
                      <a:avLst/>
                    </a:prstGeom>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60288" behindDoc="0" locked="0" layoutInCell="1" allowOverlap="1" wp14:anchorId="188E9E39" wp14:editId="3258AFB9">
            <wp:simplePos x="0" y="0"/>
            <wp:positionH relativeFrom="column">
              <wp:posOffset>3419475</wp:posOffset>
            </wp:positionH>
            <wp:positionV relativeFrom="paragraph">
              <wp:posOffset>213360</wp:posOffset>
            </wp:positionV>
            <wp:extent cx="2171700" cy="771525"/>
            <wp:effectExtent l="0" t="0" r="0" b="9525"/>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71700" cy="771525"/>
                    </a:xfrm>
                    <a:prstGeom prst="rect">
                      <a:avLst/>
                    </a:prstGeom>
                  </pic:spPr>
                </pic:pic>
              </a:graphicData>
            </a:graphic>
            <wp14:sizeRelH relativeFrom="page">
              <wp14:pctWidth>0</wp14:pctWidth>
            </wp14:sizeRelH>
            <wp14:sizeRelV relativeFrom="page">
              <wp14:pctHeight>0</wp14:pctHeight>
            </wp14:sizeRelV>
          </wp:anchor>
        </w:drawing>
      </w:r>
    </w:p>
    <w:p w:rsidR="00F365B7" w:rsidRDefault="00F365B7" w:rsidP="005860BD">
      <w:pPr>
        <w:spacing w:after="0"/>
        <w:rPr>
          <w:rFonts w:ascii="Helvetica" w:eastAsia="Arial Unicode MS" w:hAnsi="Helvetica" w:cs="Arial Unicode MS"/>
          <w:color w:val="000000" w:themeColor="text1"/>
          <w:sz w:val="24"/>
          <w:szCs w:val="24"/>
          <w:lang w:val="en-US" w:eastAsia="en-IE"/>
        </w:rPr>
      </w:pPr>
    </w:p>
    <w:p w:rsidR="00F365B7" w:rsidRDefault="00F365B7" w:rsidP="005860BD">
      <w:pPr>
        <w:spacing w:after="0"/>
        <w:rPr>
          <w:rFonts w:ascii="Helvetica" w:eastAsia="Arial Unicode MS" w:hAnsi="Helvetica" w:cs="Arial Unicode MS"/>
          <w:color w:val="000000" w:themeColor="text1"/>
          <w:sz w:val="24"/>
          <w:szCs w:val="24"/>
          <w:lang w:val="en-US" w:eastAsia="en-IE"/>
        </w:rPr>
      </w:pPr>
    </w:p>
    <w:p w:rsidR="00F365B7" w:rsidRPr="0079027A" w:rsidRDefault="00F365B7" w:rsidP="005860BD">
      <w:pPr>
        <w:spacing w:after="0"/>
        <w:rPr>
          <w:rFonts w:ascii="Helvetica" w:eastAsia="Arial Unicode MS" w:hAnsi="Helvetica" w:cs="Arial Unicode MS"/>
          <w:color w:val="000000" w:themeColor="text1"/>
          <w:sz w:val="24"/>
          <w:szCs w:val="24"/>
          <w:lang w:val="en-US" w:eastAsia="en-IE"/>
        </w:rPr>
      </w:pPr>
    </w:p>
    <w:p w:rsidR="005860BD" w:rsidRPr="005860BD" w:rsidRDefault="005860BD" w:rsidP="005860BD">
      <w:pPr>
        <w:spacing w:after="0"/>
        <w:rPr>
          <w:rFonts w:ascii="Helvetica Neue" w:eastAsia="Arial Unicode MS" w:hAnsi="Helvetica Neue" w:cs="Arial Unicode MS"/>
          <w:color w:val="000000"/>
          <w:lang w:val="en-US" w:eastAsia="en-IE"/>
        </w:rPr>
      </w:pPr>
    </w:p>
    <w:p w:rsidR="0017272D" w:rsidRDefault="0017272D" w:rsidP="0017272D">
      <w:pPr>
        <w:spacing w:after="0"/>
        <w:rPr>
          <w:rFonts w:ascii="Arial" w:eastAsia="Times New Roman" w:hAnsi="Arial" w:cs="Arial"/>
          <w:sz w:val="24"/>
          <w:szCs w:val="24"/>
          <w:lang w:val="en-GB"/>
        </w:rPr>
      </w:pPr>
    </w:p>
    <w:p w:rsidR="00F365B7" w:rsidRPr="0017272D" w:rsidRDefault="00F365B7" w:rsidP="0017272D">
      <w:pPr>
        <w:spacing w:after="0"/>
        <w:rPr>
          <w:rFonts w:ascii="Arial" w:eastAsia="Times New Roman" w:hAnsi="Arial" w:cs="Arial"/>
          <w:sz w:val="24"/>
          <w:szCs w:val="24"/>
          <w:lang w:val="en-GB"/>
        </w:rPr>
      </w:pPr>
    </w:p>
    <w:sectPr w:rsidR="00F365B7" w:rsidRPr="001727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Helvetica Neue">
    <w:altName w:val="Times New Roman"/>
    <w:charset w:val="00"/>
    <w:family w:val="roman"/>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E2E86"/>
    <w:multiLevelType w:val="hybridMultilevel"/>
    <w:tmpl w:val="DBFCE03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72D"/>
    <w:rsid w:val="0017272D"/>
    <w:rsid w:val="0050717D"/>
    <w:rsid w:val="005860BD"/>
    <w:rsid w:val="0079027A"/>
    <w:rsid w:val="00904EED"/>
    <w:rsid w:val="009A7E68"/>
    <w:rsid w:val="00BD4465"/>
    <w:rsid w:val="00C73FA8"/>
    <w:rsid w:val="00DA7F85"/>
    <w:rsid w:val="00E419F8"/>
    <w:rsid w:val="00E52D5D"/>
    <w:rsid w:val="00EF351F"/>
    <w:rsid w:val="00F365B7"/>
    <w:rsid w:val="00FC6F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860BD"/>
    <w:pPr>
      <w:spacing w:after="0"/>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5860BD"/>
    <w:rPr>
      <w:rFonts w:ascii="Courier New" w:eastAsia="Times New Roman" w:hAnsi="Courier New" w:cs="Courier New"/>
      <w:sz w:val="20"/>
      <w:szCs w:val="20"/>
      <w:lang w:val="en-GB"/>
    </w:rPr>
  </w:style>
  <w:style w:type="paragraph" w:styleId="BalloonText">
    <w:name w:val="Balloon Text"/>
    <w:basedOn w:val="Normal"/>
    <w:link w:val="BalloonTextChar"/>
    <w:uiPriority w:val="99"/>
    <w:semiHidden/>
    <w:unhideWhenUsed/>
    <w:rsid w:val="00F365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5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5860BD"/>
    <w:pPr>
      <w:spacing w:after="0"/>
    </w:pPr>
    <w:rPr>
      <w:rFonts w:ascii="Courier New" w:eastAsia="Times New Roman" w:hAnsi="Courier New" w:cs="Courier New"/>
      <w:sz w:val="20"/>
      <w:szCs w:val="20"/>
      <w:lang w:val="en-GB"/>
    </w:rPr>
  </w:style>
  <w:style w:type="character" w:customStyle="1" w:styleId="PlainTextChar">
    <w:name w:val="Plain Text Char"/>
    <w:basedOn w:val="DefaultParagraphFont"/>
    <w:link w:val="PlainText"/>
    <w:rsid w:val="005860BD"/>
    <w:rPr>
      <w:rFonts w:ascii="Courier New" w:eastAsia="Times New Roman" w:hAnsi="Courier New" w:cs="Courier New"/>
      <w:sz w:val="20"/>
      <w:szCs w:val="20"/>
      <w:lang w:val="en-GB"/>
    </w:rPr>
  </w:style>
  <w:style w:type="paragraph" w:styleId="BalloonText">
    <w:name w:val="Balloon Text"/>
    <w:basedOn w:val="Normal"/>
    <w:link w:val="BalloonTextChar"/>
    <w:uiPriority w:val="99"/>
    <w:semiHidden/>
    <w:unhideWhenUsed/>
    <w:rsid w:val="00F365B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5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Catriona O'Sullivan</dc:creator>
  <cp:lastModifiedBy>Catriona O'Sullivan</cp:lastModifiedBy>
  <cp:revision>2</cp:revision>
  <cp:lastPrinted>2019-10-18T08:54:00Z</cp:lastPrinted>
  <dcterms:created xsi:type="dcterms:W3CDTF">2019-11-08T10:48:00Z</dcterms:created>
  <dcterms:modified xsi:type="dcterms:W3CDTF">2019-11-08T10:48:00Z</dcterms:modified>
</cp:coreProperties>
</file>