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E8" w:rsidRPr="00010FE8" w:rsidRDefault="00010FE8" w:rsidP="00561B24">
      <w:pPr>
        <w:autoSpaceDE w:val="0"/>
        <w:autoSpaceDN w:val="0"/>
        <w:adjustRightInd w:val="0"/>
        <w:spacing w:after="0" w:line="240" w:lineRule="auto"/>
        <w:jc w:val="center"/>
        <w:rPr>
          <w:rFonts w:cs="TimesTen-Bold"/>
          <w:b/>
          <w:bCs/>
          <w:sz w:val="26"/>
          <w:szCs w:val="26"/>
        </w:rPr>
      </w:pPr>
      <w:r w:rsidRPr="00010FE8">
        <w:rPr>
          <w:rFonts w:cs="TimesTen-Bold"/>
          <w:b/>
          <w:bCs/>
          <w:sz w:val="26"/>
          <w:szCs w:val="26"/>
        </w:rPr>
        <w:t>NOTICE OF THE PASSING OF A RESOLUTION TO VARY THE RATE OF LOCAL PROPERTY TAX</w:t>
      </w:r>
    </w:p>
    <w:p w:rsidR="00010FE8" w:rsidRPr="00010FE8" w:rsidRDefault="00010FE8" w:rsidP="00010FE8">
      <w:pPr>
        <w:autoSpaceDE w:val="0"/>
        <w:autoSpaceDN w:val="0"/>
        <w:adjustRightInd w:val="0"/>
        <w:spacing w:after="0" w:line="240" w:lineRule="auto"/>
        <w:rPr>
          <w:rFonts w:cs="TimesTen-Roman"/>
          <w:sz w:val="26"/>
          <w:szCs w:val="26"/>
        </w:rPr>
      </w:pPr>
    </w:p>
    <w:p w:rsidR="00010FE8" w:rsidRPr="00561B24" w:rsidRDefault="00010FE8" w:rsidP="00561B24">
      <w:pPr>
        <w:autoSpaceDE w:val="0"/>
        <w:autoSpaceDN w:val="0"/>
        <w:adjustRightInd w:val="0"/>
        <w:spacing w:after="0" w:line="240" w:lineRule="auto"/>
        <w:jc w:val="center"/>
        <w:rPr>
          <w:rFonts w:cs="TimesTen-Roman"/>
          <w:b/>
          <w:sz w:val="26"/>
          <w:szCs w:val="26"/>
          <w:u w:val="single"/>
        </w:rPr>
      </w:pPr>
      <w:r w:rsidRPr="00561B24">
        <w:rPr>
          <w:rFonts w:cs="TimesTen-Roman"/>
          <w:b/>
          <w:sz w:val="26"/>
          <w:szCs w:val="26"/>
          <w:u w:val="single"/>
        </w:rPr>
        <w:t>Wexford County Council</w:t>
      </w:r>
    </w:p>
    <w:p w:rsidR="00010FE8" w:rsidRPr="00010FE8" w:rsidRDefault="00010FE8" w:rsidP="00010FE8">
      <w:pPr>
        <w:autoSpaceDE w:val="0"/>
        <w:autoSpaceDN w:val="0"/>
        <w:adjustRightInd w:val="0"/>
        <w:spacing w:after="0" w:line="240" w:lineRule="auto"/>
        <w:rPr>
          <w:rFonts w:cs="TimesTen-Roman"/>
          <w:sz w:val="26"/>
          <w:szCs w:val="26"/>
        </w:rPr>
      </w:pPr>
    </w:p>
    <w:p w:rsidR="00010FE8" w:rsidRPr="00010FE8" w:rsidRDefault="00010FE8" w:rsidP="00010FE8">
      <w:pPr>
        <w:autoSpaceDE w:val="0"/>
        <w:autoSpaceDN w:val="0"/>
        <w:adjustRightInd w:val="0"/>
        <w:spacing w:after="0" w:line="240" w:lineRule="auto"/>
        <w:rPr>
          <w:rFonts w:cs="TimesTen-Roman"/>
          <w:sz w:val="26"/>
          <w:szCs w:val="26"/>
        </w:rPr>
      </w:pPr>
      <w:r w:rsidRPr="00010FE8">
        <w:rPr>
          <w:rFonts w:cs="TimesTen-Roman"/>
          <w:sz w:val="26"/>
          <w:szCs w:val="26"/>
        </w:rPr>
        <w:t xml:space="preserve">In pursuance of the provisions of section 20 of the FINANCE (LOCAL PROPERTY TAX) ACT 2012 (as amended), </w:t>
      </w:r>
      <w:r w:rsidR="0024038F">
        <w:rPr>
          <w:rFonts w:cs="TimesTen-Roman"/>
          <w:sz w:val="26"/>
          <w:szCs w:val="26"/>
        </w:rPr>
        <w:t>notice is hereby issued that Wexford County Council has passed</w:t>
      </w:r>
      <w:r w:rsidRPr="00010FE8">
        <w:rPr>
          <w:rFonts w:cs="TimesTen-Roman"/>
          <w:sz w:val="26"/>
          <w:szCs w:val="26"/>
        </w:rPr>
        <w:t xml:space="preserve"> a resolution at a meeting </w:t>
      </w:r>
      <w:r w:rsidR="0024038F">
        <w:rPr>
          <w:rFonts w:cs="TimesTen-Roman"/>
          <w:sz w:val="26"/>
          <w:szCs w:val="26"/>
        </w:rPr>
        <w:t>held on</w:t>
      </w:r>
      <w:r w:rsidRPr="00010FE8">
        <w:rPr>
          <w:rFonts w:cs="TimesTen-Roman"/>
          <w:sz w:val="26"/>
          <w:szCs w:val="26"/>
        </w:rPr>
        <w:t xml:space="preserve"> 2</w:t>
      </w:r>
      <w:r w:rsidR="00535B9B">
        <w:rPr>
          <w:rFonts w:cs="TimesTen-Roman"/>
          <w:sz w:val="26"/>
          <w:szCs w:val="26"/>
        </w:rPr>
        <w:t>8</w:t>
      </w:r>
      <w:r w:rsidRPr="00010FE8">
        <w:rPr>
          <w:rFonts w:cs="TimesTen-Roman"/>
          <w:sz w:val="26"/>
          <w:szCs w:val="26"/>
          <w:vertAlign w:val="superscript"/>
        </w:rPr>
        <w:t>th</w:t>
      </w:r>
      <w:r w:rsidR="00D00440">
        <w:rPr>
          <w:rFonts w:cs="TimesTen-Roman"/>
          <w:sz w:val="26"/>
          <w:szCs w:val="26"/>
        </w:rPr>
        <w:t xml:space="preserve"> September 2017</w:t>
      </w:r>
      <w:r w:rsidRPr="00010FE8">
        <w:rPr>
          <w:rFonts w:cs="TimesTen-Roman"/>
          <w:sz w:val="26"/>
          <w:szCs w:val="26"/>
        </w:rPr>
        <w:t xml:space="preserve"> to the effect that the basic rate of local property tax should stand varied by </w:t>
      </w:r>
      <w:r w:rsidR="00535B9B">
        <w:rPr>
          <w:rFonts w:cs="TimesTen-Roman"/>
          <w:sz w:val="26"/>
          <w:szCs w:val="26"/>
        </w:rPr>
        <w:t xml:space="preserve">an increase of </w:t>
      </w:r>
      <w:r w:rsidR="00D00440">
        <w:rPr>
          <w:rFonts w:cs="TimesTen-Roman"/>
          <w:b/>
          <w:sz w:val="26"/>
          <w:szCs w:val="26"/>
        </w:rPr>
        <w:t>10</w:t>
      </w:r>
      <w:r w:rsidR="0024038F">
        <w:rPr>
          <w:rFonts w:cs="TimesTen-Roman"/>
          <w:b/>
          <w:sz w:val="26"/>
          <w:szCs w:val="26"/>
        </w:rPr>
        <w:t>%</w:t>
      </w:r>
      <w:r w:rsidR="00D00440">
        <w:rPr>
          <w:rFonts w:cs="TimesTen-Roman"/>
          <w:sz w:val="26"/>
          <w:szCs w:val="26"/>
        </w:rPr>
        <w:t xml:space="preserve"> for the year 2018</w:t>
      </w:r>
      <w:r w:rsidRPr="00010FE8">
        <w:rPr>
          <w:rFonts w:cs="TimesTen-Roman"/>
          <w:sz w:val="26"/>
          <w:szCs w:val="26"/>
        </w:rPr>
        <w:t xml:space="preserve"> in respect of relevant residential properties situated in the local authority’s administrative area.</w:t>
      </w:r>
    </w:p>
    <w:p w:rsidR="00010FE8" w:rsidRDefault="00010FE8" w:rsidP="00010FE8">
      <w:pPr>
        <w:autoSpaceDE w:val="0"/>
        <w:autoSpaceDN w:val="0"/>
        <w:adjustRightInd w:val="0"/>
        <w:spacing w:after="0" w:line="240" w:lineRule="auto"/>
        <w:rPr>
          <w:rFonts w:cs="TimesTen-Roman"/>
          <w:sz w:val="24"/>
          <w:szCs w:val="24"/>
        </w:rPr>
      </w:pPr>
    </w:p>
    <w:p w:rsidR="00010FE8" w:rsidRDefault="00010FE8" w:rsidP="00010FE8">
      <w:pPr>
        <w:autoSpaceDE w:val="0"/>
        <w:autoSpaceDN w:val="0"/>
        <w:adjustRightInd w:val="0"/>
        <w:spacing w:after="0" w:line="240" w:lineRule="auto"/>
        <w:rPr>
          <w:rFonts w:cs="TimesTen-Roman"/>
          <w:sz w:val="24"/>
          <w:szCs w:val="24"/>
        </w:rPr>
      </w:pPr>
    </w:p>
    <w:p w:rsidR="00010FE8" w:rsidRDefault="00010FE8" w:rsidP="00010FE8">
      <w:pPr>
        <w:autoSpaceDE w:val="0"/>
        <w:autoSpaceDN w:val="0"/>
        <w:adjustRightInd w:val="0"/>
        <w:spacing w:after="0" w:line="240" w:lineRule="auto"/>
        <w:rPr>
          <w:rFonts w:cs="TimesTen-Roman"/>
          <w:sz w:val="24"/>
          <w:szCs w:val="24"/>
        </w:rPr>
      </w:pPr>
    </w:p>
    <w:p w:rsidR="00010FE8" w:rsidRPr="00010FE8" w:rsidRDefault="00010FE8" w:rsidP="00010FE8">
      <w:pPr>
        <w:autoSpaceDE w:val="0"/>
        <w:autoSpaceDN w:val="0"/>
        <w:adjustRightInd w:val="0"/>
        <w:spacing w:after="0" w:line="240" w:lineRule="auto"/>
        <w:ind w:left="4320" w:firstLine="720"/>
        <w:rPr>
          <w:rFonts w:cs="TimesTen-Roman"/>
          <w:sz w:val="26"/>
          <w:szCs w:val="26"/>
        </w:rPr>
      </w:pPr>
      <w:r w:rsidRPr="00010FE8">
        <w:rPr>
          <w:rFonts w:cs="TimesTen-Roman"/>
          <w:sz w:val="26"/>
          <w:szCs w:val="26"/>
        </w:rPr>
        <w:t>Signed:</w:t>
      </w:r>
      <w:r>
        <w:rPr>
          <w:rFonts w:cs="TimesTen-Roman"/>
          <w:sz w:val="26"/>
          <w:szCs w:val="26"/>
        </w:rPr>
        <w:t xml:space="preserve"> Tom Enright</w:t>
      </w:r>
    </w:p>
    <w:p w:rsidR="00010FE8" w:rsidRPr="00010FE8" w:rsidRDefault="00010FE8" w:rsidP="00010FE8">
      <w:pPr>
        <w:autoSpaceDE w:val="0"/>
        <w:autoSpaceDN w:val="0"/>
        <w:adjustRightInd w:val="0"/>
        <w:spacing w:after="0" w:line="240" w:lineRule="auto"/>
        <w:ind w:left="5040"/>
        <w:rPr>
          <w:rFonts w:cs="TimesTen-Roman"/>
          <w:sz w:val="26"/>
          <w:szCs w:val="26"/>
        </w:rPr>
      </w:pPr>
      <w:r>
        <w:rPr>
          <w:rFonts w:cs="TimesTen-Roman"/>
          <w:sz w:val="26"/>
          <w:szCs w:val="26"/>
        </w:rPr>
        <w:t xml:space="preserve">       </w:t>
      </w:r>
      <w:r>
        <w:rPr>
          <w:rFonts w:cs="TimesTen-Roman"/>
          <w:sz w:val="26"/>
          <w:szCs w:val="26"/>
        </w:rPr>
        <w:tab/>
        <w:t xml:space="preserve">  </w:t>
      </w:r>
      <w:r w:rsidRPr="00010FE8">
        <w:rPr>
          <w:rFonts w:cs="TimesTen-Roman"/>
          <w:sz w:val="26"/>
          <w:szCs w:val="26"/>
        </w:rPr>
        <w:t>Chief Executive</w:t>
      </w:r>
    </w:p>
    <w:p w:rsidR="00010FE8" w:rsidRPr="00010FE8" w:rsidRDefault="00010FE8" w:rsidP="00010FE8">
      <w:pPr>
        <w:autoSpaceDE w:val="0"/>
        <w:autoSpaceDN w:val="0"/>
        <w:adjustRightInd w:val="0"/>
        <w:spacing w:after="0" w:line="240" w:lineRule="auto"/>
        <w:ind w:left="4320" w:firstLine="720"/>
        <w:rPr>
          <w:rFonts w:cs="TimesTen-Roman"/>
          <w:sz w:val="26"/>
          <w:szCs w:val="26"/>
        </w:rPr>
      </w:pPr>
      <w:r w:rsidRPr="00010FE8">
        <w:rPr>
          <w:rFonts w:cs="TimesTen-Roman"/>
          <w:sz w:val="26"/>
          <w:szCs w:val="26"/>
        </w:rPr>
        <w:t>Dated:</w:t>
      </w:r>
      <w:r>
        <w:rPr>
          <w:rFonts w:cs="TimesTen-Roman"/>
          <w:sz w:val="26"/>
          <w:szCs w:val="26"/>
        </w:rPr>
        <w:t xml:space="preserve"> </w:t>
      </w:r>
      <w:r w:rsidR="00561B24">
        <w:rPr>
          <w:rFonts w:cs="TimesTen-Roman"/>
          <w:sz w:val="26"/>
          <w:szCs w:val="26"/>
        </w:rPr>
        <w:t xml:space="preserve">  </w:t>
      </w:r>
      <w:r>
        <w:rPr>
          <w:rFonts w:cs="TimesTen-Roman"/>
          <w:sz w:val="26"/>
          <w:szCs w:val="26"/>
        </w:rPr>
        <w:t>2</w:t>
      </w:r>
      <w:r w:rsidR="00535B9B">
        <w:rPr>
          <w:rFonts w:cs="TimesTen-Roman"/>
          <w:sz w:val="26"/>
          <w:szCs w:val="26"/>
        </w:rPr>
        <w:t>8</w:t>
      </w:r>
      <w:r w:rsidRPr="00010FE8">
        <w:rPr>
          <w:rFonts w:cs="TimesTen-Roman"/>
          <w:sz w:val="26"/>
          <w:szCs w:val="26"/>
          <w:vertAlign w:val="superscript"/>
        </w:rPr>
        <w:t>th</w:t>
      </w:r>
      <w:r w:rsidR="00D00440">
        <w:rPr>
          <w:rFonts w:cs="TimesTen-Roman"/>
          <w:sz w:val="26"/>
          <w:szCs w:val="26"/>
        </w:rPr>
        <w:t xml:space="preserve"> September, 2017</w:t>
      </w:r>
    </w:p>
    <w:p w:rsidR="00D43968" w:rsidRPr="00010FE8" w:rsidRDefault="00D43968" w:rsidP="00010FE8">
      <w:pPr>
        <w:rPr>
          <w:sz w:val="24"/>
          <w:szCs w:val="24"/>
        </w:rPr>
      </w:pPr>
    </w:p>
    <w:sectPr w:rsidR="00D43968" w:rsidRPr="00010FE8" w:rsidSect="00D43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Te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FE8"/>
    <w:rsid w:val="00010FE8"/>
    <w:rsid w:val="0024038F"/>
    <w:rsid w:val="00535B9B"/>
    <w:rsid w:val="00561B24"/>
    <w:rsid w:val="00684437"/>
    <w:rsid w:val="00B55919"/>
    <w:rsid w:val="00CD76D9"/>
    <w:rsid w:val="00D00440"/>
    <w:rsid w:val="00D43968"/>
    <w:rsid w:val="00DE3C18"/>
    <w:rsid w:val="00EB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O'Neill</dc:creator>
  <cp:lastModifiedBy>annetton</cp:lastModifiedBy>
  <cp:revision>2</cp:revision>
  <dcterms:created xsi:type="dcterms:W3CDTF">2017-09-29T10:27:00Z</dcterms:created>
  <dcterms:modified xsi:type="dcterms:W3CDTF">2017-09-29T10:27:00Z</dcterms:modified>
</cp:coreProperties>
</file>