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2C3161" w14:textId="77777777" w:rsidR="006558C3" w:rsidRDefault="006558C3">
      <w:pPr>
        <w:spacing w:after="0" w:line="240" w:lineRule="auto"/>
        <w:jc w:val="center"/>
        <w:rPr>
          <w:rFonts w:ascii="Arial" w:hAnsi="Arial" w:cs="Arial"/>
          <w:b/>
          <w:sz w:val="32"/>
          <w:u w:val="single"/>
        </w:rPr>
      </w:pPr>
    </w:p>
    <w:p w14:paraId="50FD33E5" w14:textId="77777777" w:rsidR="00014FD3" w:rsidRDefault="00014FD3">
      <w:pPr>
        <w:spacing w:after="0" w:line="240" w:lineRule="auto"/>
        <w:jc w:val="center"/>
        <w:rPr>
          <w:rFonts w:ascii="Arial" w:hAnsi="Arial" w:cs="Arial"/>
          <w:b/>
          <w:sz w:val="32"/>
          <w:u w:val="single"/>
        </w:rPr>
      </w:pPr>
    </w:p>
    <w:p w14:paraId="3B6F5671" w14:textId="228FFF44" w:rsidR="00BB2219" w:rsidRDefault="00066713">
      <w:pPr>
        <w:spacing w:after="0" w:line="240" w:lineRule="auto"/>
        <w:jc w:val="center"/>
        <w:rPr>
          <w:rFonts w:ascii="Arial" w:hAnsi="Arial" w:cs="Arial"/>
          <w:b/>
          <w:sz w:val="32"/>
        </w:rPr>
      </w:pPr>
      <w:bookmarkStart w:id="0" w:name="_Hlk142037468"/>
      <w:r>
        <w:rPr>
          <w:rFonts w:ascii="Arial" w:hAnsi="Arial" w:cs="Arial"/>
          <w:b/>
          <w:sz w:val="32"/>
        </w:rPr>
        <w:t>Creative Ireland</w:t>
      </w:r>
    </w:p>
    <w:p w14:paraId="6F252F6E" w14:textId="77777777" w:rsidR="00E07243" w:rsidRPr="00066713" w:rsidRDefault="00E07243">
      <w:pPr>
        <w:spacing w:after="0" w:line="240" w:lineRule="auto"/>
        <w:jc w:val="center"/>
        <w:rPr>
          <w:rFonts w:ascii="Arial" w:hAnsi="Arial" w:cs="Arial"/>
          <w:b/>
          <w:sz w:val="32"/>
        </w:rPr>
      </w:pPr>
    </w:p>
    <w:p w14:paraId="3953FECC" w14:textId="2ADE1E50" w:rsidR="00BB2219" w:rsidRPr="00066713" w:rsidRDefault="00066713" w:rsidP="006558C3">
      <w:pPr>
        <w:spacing w:after="0" w:line="240" w:lineRule="auto"/>
        <w:jc w:val="center"/>
        <w:rPr>
          <w:rFonts w:ascii="Arial" w:hAnsi="Arial" w:cs="Arial"/>
          <w:b/>
          <w:sz w:val="32"/>
        </w:rPr>
      </w:pPr>
      <w:r>
        <w:rPr>
          <w:rFonts w:ascii="Arial" w:hAnsi="Arial" w:cs="Arial"/>
          <w:b/>
          <w:sz w:val="32"/>
        </w:rPr>
        <w:t xml:space="preserve">Open Call </w:t>
      </w:r>
      <w:r w:rsidR="002B7551">
        <w:rPr>
          <w:rFonts w:ascii="Arial" w:hAnsi="Arial" w:cs="Arial"/>
          <w:b/>
          <w:sz w:val="32"/>
        </w:rPr>
        <w:t xml:space="preserve">for Applications </w:t>
      </w:r>
      <w:r w:rsidR="007057DC" w:rsidRPr="00066713">
        <w:rPr>
          <w:rFonts w:ascii="Arial" w:hAnsi="Arial" w:cs="Arial"/>
          <w:b/>
          <w:sz w:val="32"/>
        </w:rPr>
        <w:t>202</w:t>
      </w:r>
      <w:r w:rsidR="00B06D85" w:rsidRPr="00066713">
        <w:rPr>
          <w:rFonts w:ascii="Arial" w:hAnsi="Arial" w:cs="Arial"/>
          <w:b/>
          <w:sz w:val="32"/>
        </w:rPr>
        <w:t>3</w:t>
      </w:r>
      <w:r w:rsidR="009356A8">
        <w:rPr>
          <w:rFonts w:ascii="Arial" w:hAnsi="Arial" w:cs="Arial"/>
          <w:b/>
          <w:sz w:val="32"/>
        </w:rPr>
        <w:t xml:space="preserve"> </w:t>
      </w:r>
    </w:p>
    <w:p w14:paraId="6662B877" w14:textId="77777777" w:rsidR="009D6E29" w:rsidRPr="00066713" w:rsidRDefault="009D6E29" w:rsidP="006558C3">
      <w:pPr>
        <w:spacing w:after="0" w:line="240" w:lineRule="auto"/>
        <w:jc w:val="center"/>
        <w:rPr>
          <w:rFonts w:ascii="Arial" w:hAnsi="Arial" w:cs="Arial"/>
          <w:b/>
          <w:sz w:val="32"/>
        </w:rPr>
      </w:pPr>
    </w:p>
    <w:p w14:paraId="1F58CEFD" w14:textId="2BE83F94" w:rsidR="00881138" w:rsidRPr="00066713" w:rsidRDefault="00881138" w:rsidP="006558C3">
      <w:pPr>
        <w:spacing w:after="0" w:line="240" w:lineRule="auto"/>
        <w:jc w:val="center"/>
        <w:rPr>
          <w:rFonts w:ascii="Arial" w:hAnsi="Arial" w:cs="Arial"/>
          <w:b/>
          <w:color w:val="000000" w:themeColor="text1"/>
          <w:sz w:val="32"/>
        </w:rPr>
      </w:pPr>
      <w:r w:rsidRPr="00066713">
        <w:rPr>
          <w:rFonts w:ascii="Arial" w:hAnsi="Arial" w:cs="Arial"/>
          <w:b/>
          <w:color w:val="000000" w:themeColor="text1"/>
          <w:sz w:val="32"/>
        </w:rPr>
        <w:t>Closing date for applications</w:t>
      </w:r>
      <w:r w:rsidR="004502F1" w:rsidRPr="00066713">
        <w:rPr>
          <w:rFonts w:ascii="Arial" w:hAnsi="Arial" w:cs="Arial"/>
          <w:b/>
          <w:color w:val="000000" w:themeColor="text1"/>
          <w:sz w:val="32"/>
        </w:rPr>
        <w:t xml:space="preserve"> </w:t>
      </w:r>
      <w:r w:rsidR="0048202E" w:rsidRPr="00066713">
        <w:rPr>
          <w:rFonts w:ascii="Arial" w:hAnsi="Arial" w:cs="Arial"/>
          <w:b/>
          <w:color w:val="000000" w:themeColor="text1"/>
          <w:sz w:val="32"/>
        </w:rPr>
        <w:t>–</w:t>
      </w:r>
      <w:r w:rsidR="004502F1" w:rsidRPr="00066713">
        <w:rPr>
          <w:rFonts w:ascii="Arial" w:hAnsi="Arial" w:cs="Arial"/>
          <w:b/>
          <w:color w:val="000000" w:themeColor="text1"/>
          <w:sz w:val="32"/>
        </w:rPr>
        <w:t xml:space="preserve"> </w:t>
      </w:r>
      <w:r w:rsidR="00B06D85" w:rsidRPr="00066713">
        <w:rPr>
          <w:rFonts w:ascii="Arial" w:hAnsi="Arial" w:cs="Arial"/>
          <w:b/>
          <w:color w:val="000000" w:themeColor="text1"/>
          <w:sz w:val="32"/>
        </w:rPr>
        <w:t xml:space="preserve">Monday </w:t>
      </w:r>
      <w:r w:rsidR="006C7EEC" w:rsidRPr="00066713">
        <w:rPr>
          <w:rFonts w:ascii="Arial" w:hAnsi="Arial" w:cs="Arial"/>
          <w:b/>
          <w:color w:val="000000" w:themeColor="text1"/>
          <w:sz w:val="32"/>
        </w:rPr>
        <w:t xml:space="preserve">18 </w:t>
      </w:r>
      <w:r w:rsidR="00B06D85" w:rsidRPr="00066713">
        <w:rPr>
          <w:rFonts w:ascii="Arial" w:hAnsi="Arial" w:cs="Arial"/>
          <w:b/>
          <w:color w:val="000000" w:themeColor="text1"/>
          <w:sz w:val="32"/>
        </w:rPr>
        <w:t>Sept 2023</w:t>
      </w:r>
    </w:p>
    <w:p w14:paraId="6A84622E" w14:textId="77777777" w:rsidR="00D45B8D" w:rsidRDefault="00D45B8D" w:rsidP="006558C3">
      <w:pPr>
        <w:spacing w:after="0" w:line="240" w:lineRule="auto"/>
        <w:jc w:val="center"/>
        <w:rPr>
          <w:rFonts w:ascii="Arial" w:hAnsi="Arial" w:cs="Arial"/>
          <w:b/>
          <w:color w:val="000000" w:themeColor="text1"/>
          <w:sz w:val="32"/>
        </w:rPr>
      </w:pPr>
    </w:p>
    <w:p w14:paraId="6BBCA3C5" w14:textId="53881F50" w:rsidR="008A2017" w:rsidRPr="00066713" w:rsidRDefault="008A2017" w:rsidP="006558C3">
      <w:pPr>
        <w:spacing w:after="0" w:line="240" w:lineRule="auto"/>
        <w:jc w:val="center"/>
        <w:rPr>
          <w:rFonts w:ascii="Arial" w:hAnsi="Arial" w:cs="Arial"/>
          <w:b/>
          <w:color w:val="000000" w:themeColor="text1"/>
          <w:sz w:val="32"/>
        </w:rPr>
      </w:pPr>
      <w:r w:rsidRPr="008A2017">
        <w:rPr>
          <w:rFonts w:ascii="Arial" w:hAnsi="Arial" w:cs="Arial"/>
          <w:b/>
          <w:color w:val="000000" w:themeColor="text1"/>
          <w:sz w:val="32"/>
        </w:rPr>
        <w:t xml:space="preserve">Creative Ireland - Connecting </w:t>
      </w:r>
      <w:r w:rsidR="00A87BA4">
        <w:rPr>
          <w:rFonts w:ascii="Arial" w:hAnsi="Arial" w:cs="Arial"/>
          <w:b/>
          <w:color w:val="000000" w:themeColor="text1"/>
          <w:sz w:val="32"/>
        </w:rPr>
        <w:t>P</w:t>
      </w:r>
      <w:r w:rsidRPr="008A2017">
        <w:rPr>
          <w:rFonts w:ascii="Arial" w:hAnsi="Arial" w:cs="Arial"/>
          <w:b/>
          <w:color w:val="000000" w:themeColor="text1"/>
          <w:sz w:val="32"/>
        </w:rPr>
        <w:t xml:space="preserve">eople, </w:t>
      </w:r>
      <w:r w:rsidR="00A87BA4">
        <w:rPr>
          <w:rFonts w:ascii="Arial" w:hAnsi="Arial" w:cs="Arial"/>
          <w:b/>
          <w:color w:val="000000" w:themeColor="text1"/>
          <w:sz w:val="32"/>
        </w:rPr>
        <w:t>C</w:t>
      </w:r>
      <w:r w:rsidRPr="008A2017">
        <w:rPr>
          <w:rFonts w:ascii="Arial" w:hAnsi="Arial" w:cs="Arial"/>
          <w:b/>
          <w:color w:val="000000" w:themeColor="text1"/>
          <w:sz w:val="32"/>
        </w:rPr>
        <w:t xml:space="preserve">reativity and </w:t>
      </w:r>
      <w:r w:rsidR="00A87BA4">
        <w:rPr>
          <w:rFonts w:ascii="Arial" w:hAnsi="Arial" w:cs="Arial"/>
          <w:b/>
          <w:color w:val="000000" w:themeColor="text1"/>
          <w:sz w:val="32"/>
        </w:rPr>
        <w:t>W</w:t>
      </w:r>
      <w:r w:rsidR="007C28E5" w:rsidRPr="008A2017">
        <w:rPr>
          <w:rFonts w:ascii="Arial" w:hAnsi="Arial" w:cs="Arial"/>
          <w:b/>
          <w:color w:val="000000" w:themeColor="text1"/>
          <w:sz w:val="32"/>
        </w:rPr>
        <w:t>ellbeing</w:t>
      </w:r>
    </w:p>
    <w:p w14:paraId="6727B90A" w14:textId="77777777" w:rsidR="00B06D85" w:rsidRDefault="00B06D85" w:rsidP="00F445C9">
      <w:pPr>
        <w:spacing w:after="0" w:line="240" w:lineRule="auto"/>
        <w:rPr>
          <w:rFonts w:ascii="Arial" w:hAnsi="Arial" w:cs="Arial"/>
          <w:b/>
          <w:sz w:val="32"/>
          <w:u w:val="single"/>
        </w:rPr>
      </w:pPr>
    </w:p>
    <w:p w14:paraId="0BC4FF54" w14:textId="477306C6" w:rsidR="00066713" w:rsidRDefault="00B06D85" w:rsidP="00E347F7">
      <w:pPr>
        <w:shd w:val="clear" w:color="auto" w:fill="FFFFFF"/>
        <w:spacing w:after="0" w:line="240" w:lineRule="auto"/>
        <w:rPr>
          <w:rFonts w:ascii="Arial" w:hAnsi="Arial" w:cs="Arial"/>
          <w:bCs/>
          <w:sz w:val="24"/>
          <w:szCs w:val="24"/>
        </w:rPr>
      </w:pPr>
      <w:r w:rsidRPr="00E81099">
        <w:rPr>
          <w:rFonts w:ascii="Arial" w:hAnsi="Arial" w:cs="Arial"/>
          <w:bCs/>
          <w:sz w:val="24"/>
          <w:szCs w:val="24"/>
        </w:rPr>
        <w:t xml:space="preserve">Wexford </w:t>
      </w:r>
      <w:r w:rsidR="00D45B8D">
        <w:rPr>
          <w:rFonts w:ascii="Arial" w:hAnsi="Arial" w:cs="Arial"/>
          <w:bCs/>
          <w:sz w:val="24"/>
          <w:szCs w:val="24"/>
        </w:rPr>
        <w:t>C</w:t>
      </w:r>
      <w:r w:rsidRPr="00E81099">
        <w:rPr>
          <w:rFonts w:ascii="Arial" w:hAnsi="Arial" w:cs="Arial"/>
          <w:bCs/>
          <w:sz w:val="24"/>
          <w:szCs w:val="24"/>
        </w:rPr>
        <w:t xml:space="preserve">ounty </w:t>
      </w:r>
      <w:r w:rsidR="00D45B8D">
        <w:rPr>
          <w:rFonts w:ascii="Arial" w:hAnsi="Arial" w:cs="Arial"/>
          <w:bCs/>
          <w:sz w:val="24"/>
          <w:szCs w:val="24"/>
        </w:rPr>
        <w:t>C</w:t>
      </w:r>
      <w:r w:rsidRPr="00E81099">
        <w:rPr>
          <w:rFonts w:ascii="Arial" w:hAnsi="Arial" w:cs="Arial"/>
          <w:bCs/>
          <w:sz w:val="24"/>
          <w:szCs w:val="24"/>
        </w:rPr>
        <w:t xml:space="preserve">ouncil invites </w:t>
      </w:r>
      <w:r w:rsidR="00A61CA2">
        <w:rPr>
          <w:rFonts w:ascii="Arial" w:hAnsi="Arial" w:cs="Arial"/>
          <w:bCs/>
          <w:sz w:val="24"/>
          <w:szCs w:val="24"/>
        </w:rPr>
        <w:t>applications</w:t>
      </w:r>
      <w:r w:rsidRPr="00E81099">
        <w:rPr>
          <w:rFonts w:ascii="Arial" w:hAnsi="Arial" w:cs="Arial"/>
          <w:bCs/>
          <w:sz w:val="24"/>
          <w:szCs w:val="24"/>
        </w:rPr>
        <w:t xml:space="preserve"> for </w:t>
      </w:r>
      <w:r w:rsidR="00066713">
        <w:rPr>
          <w:rFonts w:ascii="Arial" w:hAnsi="Arial" w:cs="Arial"/>
          <w:bCs/>
          <w:sz w:val="24"/>
          <w:szCs w:val="24"/>
        </w:rPr>
        <w:t xml:space="preserve">creative awards </w:t>
      </w:r>
      <w:r w:rsidRPr="00E81099">
        <w:rPr>
          <w:rFonts w:ascii="Arial" w:hAnsi="Arial" w:cs="Arial"/>
          <w:bCs/>
          <w:sz w:val="24"/>
          <w:szCs w:val="24"/>
        </w:rPr>
        <w:t xml:space="preserve">funded under </w:t>
      </w:r>
      <w:r w:rsidR="00A87BA4" w:rsidRPr="0086508E">
        <w:rPr>
          <w:rFonts w:ascii="Arial" w:hAnsi="Arial" w:cs="Arial"/>
          <w:bCs/>
          <w:sz w:val="24"/>
          <w:szCs w:val="24"/>
        </w:rPr>
        <w:t>the</w:t>
      </w:r>
    </w:p>
    <w:p w14:paraId="2FC54E7F" w14:textId="4B44BF6C" w:rsidR="00E81099" w:rsidRPr="002B7551" w:rsidRDefault="006C7EEC" w:rsidP="00F24F31">
      <w:pPr>
        <w:spacing w:after="0" w:line="240" w:lineRule="auto"/>
        <w:rPr>
          <w:rFonts w:ascii="Arial" w:hAnsi="Arial" w:cs="Arial"/>
          <w:bCs/>
          <w:sz w:val="24"/>
          <w:szCs w:val="24"/>
        </w:rPr>
      </w:pPr>
      <w:r w:rsidRPr="002B7551">
        <w:rPr>
          <w:rFonts w:ascii="Arial" w:hAnsi="Arial" w:cs="Arial"/>
          <w:bCs/>
          <w:sz w:val="24"/>
          <w:szCs w:val="24"/>
        </w:rPr>
        <w:t xml:space="preserve">Creative Ireland </w:t>
      </w:r>
      <w:r w:rsidR="002B7551" w:rsidRPr="002B7551">
        <w:rPr>
          <w:rFonts w:ascii="Arial" w:hAnsi="Arial" w:cs="Arial"/>
          <w:bCs/>
          <w:sz w:val="24"/>
          <w:szCs w:val="24"/>
        </w:rPr>
        <w:t xml:space="preserve">Programme for 2023 </w:t>
      </w:r>
    </w:p>
    <w:p w14:paraId="3BAA1948" w14:textId="77777777" w:rsidR="00066713" w:rsidRDefault="00066713" w:rsidP="00B06D85">
      <w:pPr>
        <w:spacing w:after="0" w:line="240" w:lineRule="auto"/>
        <w:jc w:val="both"/>
        <w:rPr>
          <w:rFonts w:ascii="Arial" w:hAnsi="Arial" w:cs="Arial"/>
          <w:bCs/>
          <w:sz w:val="24"/>
          <w:szCs w:val="24"/>
        </w:rPr>
      </w:pPr>
    </w:p>
    <w:p w14:paraId="15461263" w14:textId="74921C47" w:rsidR="006C7EEC" w:rsidRDefault="002B7551" w:rsidP="00F24F31">
      <w:pPr>
        <w:spacing w:after="0" w:line="240" w:lineRule="auto"/>
        <w:jc w:val="both"/>
        <w:rPr>
          <w:rFonts w:ascii="Arial" w:hAnsi="Arial" w:cs="Arial"/>
          <w:bCs/>
          <w:sz w:val="24"/>
          <w:szCs w:val="24"/>
        </w:rPr>
      </w:pPr>
      <w:r>
        <w:rPr>
          <w:rFonts w:ascii="Arial" w:hAnsi="Arial" w:cs="Arial"/>
          <w:bCs/>
          <w:sz w:val="24"/>
          <w:szCs w:val="24"/>
        </w:rPr>
        <w:t xml:space="preserve">These awards </w:t>
      </w:r>
      <w:r w:rsidR="00066713">
        <w:rPr>
          <w:rFonts w:ascii="Arial" w:hAnsi="Arial" w:cs="Arial"/>
          <w:bCs/>
          <w:sz w:val="24"/>
          <w:szCs w:val="24"/>
        </w:rPr>
        <w:t xml:space="preserve">will </w:t>
      </w:r>
      <w:r w:rsidR="00A61CA2">
        <w:rPr>
          <w:rFonts w:ascii="Arial" w:hAnsi="Arial" w:cs="Arial"/>
          <w:bCs/>
          <w:sz w:val="24"/>
          <w:szCs w:val="24"/>
        </w:rPr>
        <w:t xml:space="preserve">provide </w:t>
      </w:r>
      <w:r w:rsidR="00066713">
        <w:rPr>
          <w:rFonts w:ascii="Arial" w:hAnsi="Arial" w:cs="Arial"/>
          <w:bCs/>
          <w:sz w:val="24"/>
          <w:szCs w:val="24"/>
        </w:rPr>
        <w:t xml:space="preserve">support to cultural organisations and </w:t>
      </w:r>
      <w:r w:rsidR="00A61CA2">
        <w:rPr>
          <w:rFonts w:ascii="Arial" w:hAnsi="Arial" w:cs="Arial"/>
          <w:bCs/>
          <w:sz w:val="24"/>
          <w:szCs w:val="24"/>
        </w:rPr>
        <w:t xml:space="preserve">artists </w:t>
      </w:r>
      <w:r w:rsidR="00066713">
        <w:rPr>
          <w:rFonts w:ascii="Arial" w:hAnsi="Arial" w:cs="Arial"/>
          <w:bCs/>
          <w:sz w:val="24"/>
          <w:szCs w:val="24"/>
        </w:rPr>
        <w:t xml:space="preserve">collectives to provide innovative </w:t>
      </w:r>
      <w:r>
        <w:rPr>
          <w:rFonts w:ascii="Arial" w:hAnsi="Arial" w:cs="Arial"/>
          <w:bCs/>
          <w:sz w:val="24"/>
          <w:szCs w:val="24"/>
        </w:rPr>
        <w:t xml:space="preserve">arts </w:t>
      </w:r>
      <w:r w:rsidR="00066713">
        <w:rPr>
          <w:rFonts w:ascii="Arial" w:hAnsi="Arial" w:cs="Arial"/>
          <w:bCs/>
          <w:sz w:val="24"/>
          <w:szCs w:val="24"/>
        </w:rPr>
        <w:t>programmes</w:t>
      </w:r>
      <w:r w:rsidR="00A61CA2">
        <w:rPr>
          <w:rFonts w:ascii="Arial" w:hAnsi="Arial" w:cs="Arial"/>
          <w:bCs/>
          <w:sz w:val="24"/>
          <w:szCs w:val="24"/>
        </w:rPr>
        <w:t xml:space="preserve"> and events that</w:t>
      </w:r>
      <w:r w:rsidR="00066713">
        <w:rPr>
          <w:rFonts w:ascii="Arial" w:hAnsi="Arial" w:cs="Arial"/>
          <w:bCs/>
          <w:sz w:val="24"/>
          <w:szCs w:val="24"/>
        </w:rPr>
        <w:t xml:space="preserve"> foster cultural participation in communities throughout County Wexford. </w:t>
      </w:r>
    </w:p>
    <w:p w14:paraId="06BC1A4F" w14:textId="77777777" w:rsidR="00066713" w:rsidRDefault="00066713" w:rsidP="00F24F31">
      <w:pPr>
        <w:spacing w:after="0" w:line="240" w:lineRule="auto"/>
        <w:jc w:val="both"/>
        <w:rPr>
          <w:rFonts w:ascii="Arial" w:hAnsi="Arial" w:cs="Arial"/>
          <w:bCs/>
          <w:sz w:val="24"/>
          <w:szCs w:val="24"/>
        </w:rPr>
      </w:pPr>
    </w:p>
    <w:p w14:paraId="23F217D4" w14:textId="7C2B23B7" w:rsidR="00066713" w:rsidRPr="007C28E5" w:rsidRDefault="00066713" w:rsidP="00F24F31">
      <w:pPr>
        <w:spacing w:after="0" w:line="240" w:lineRule="auto"/>
        <w:jc w:val="both"/>
        <w:rPr>
          <w:rFonts w:ascii="Arial" w:hAnsi="Arial" w:cs="Arial"/>
          <w:b/>
          <w:sz w:val="24"/>
          <w:szCs w:val="24"/>
        </w:rPr>
      </w:pPr>
      <w:r>
        <w:rPr>
          <w:rFonts w:ascii="Arial" w:hAnsi="Arial" w:cs="Arial"/>
          <w:bCs/>
          <w:sz w:val="24"/>
          <w:szCs w:val="24"/>
        </w:rPr>
        <w:t>Applications will be accepted from</w:t>
      </w:r>
      <w:r w:rsidR="00A61CA2">
        <w:rPr>
          <w:rFonts w:ascii="Arial" w:hAnsi="Arial" w:cs="Arial"/>
          <w:bCs/>
          <w:sz w:val="24"/>
          <w:szCs w:val="24"/>
        </w:rPr>
        <w:t xml:space="preserve"> a range of </w:t>
      </w:r>
      <w:r w:rsidR="00A61CA2" w:rsidRPr="007C28E5">
        <w:rPr>
          <w:rFonts w:ascii="Arial" w:hAnsi="Arial" w:cs="Arial"/>
          <w:b/>
          <w:sz w:val="24"/>
          <w:szCs w:val="24"/>
        </w:rPr>
        <w:t>non-</w:t>
      </w:r>
      <w:r w:rsidR="00C56FE9" w:rsidRPr="007C28E5">
        <w:rPr>
          <w:rFonts w:ascii="Arial" w:hAnsi="Arial" w:cs="Arial"/>
          <w:b/>
          <w:sz w:val="24"/>
          <w:szCs w:val="24"/>
        </w:rPr>
        <w:t>for-profit</w:t>
      </w:r>
      <w:r w:rsidR="00A61CA2" w:rsidRPr="007C28E5">
        <w:rPr>
          <w:rFonts w:ascii="Arial" w:hAnsi="Arial" w:cs="Arial"/>
          <w:b/>
          <w:sz w:val="24"/>
          <w:szCs w:val="24"/>
        </w:rPr>
        <w:t xml:space="preserve"> organisations including</w:t>
      </w:r>
      <w:r>
        <w:rPr>
          <w:rFonts w:ascii="Arial" w:hAnsi="Arial" w:cs="Arial"/>
          <w:bCs/>
          <w:sz w:val="24"/>
          <w:szCs w:val="24"/>
        </w:rPr>
        <w:t xml:space="preserve"> </w:t>
      </w:r>
      <w:r w:rsidRPr="007C28E5">
        <w:rPr>
          <w:rFonts w:ascii="Arial" w:hAnsi="Arial" w:cs="Arial"/>
          <w:b/>
          <w:sz w:val="24"/>
          <w:szCs w:val="24"/>
        </w:rPr>
        <w:t>artist</w:t>
      </w:r>
      <w:r w:rsidR="00A61CA2" w:rsidRPr="007C28E5">
        <w:rPr>
          <w:rFonts w:ascii="Arial" w:hAnsi="Arial" w:cs="Arial"/>
          <w:b/>
          <w:sz w:val="24"/>
          <w:szCs w:val="24"/>
        </w:rPr>
        <w:t xml:space="preserve"> and craft-makers</w:t>
      </w:r>
      <w:r w:rsidRPr="007C28E5">
        <w:rPr>
          <w:rFonts w:ascii="Arial" w:hAnsi="Arial" w:cs="Arial"/>
          <w:b/>
          <w:sz w:val="24"/>
          <w:szCs w:val="24"/>
        </w:rPr>
        <w:t xml:space="preserve"> collectives, cultural organisations such as arts centres, music groups, theatre and drama companies, circus and spectacle companies</w:t>
      </w:r>
      <w:r w:rsidR="00A61CA2" w:rsidRPr="007C28E5">
        <w:rPr>
          <w:rFonts w:ascii="Arial" w:hAnsi="Arial" w:cs="Arial"/>
          <w:b/>
          <w:sz w:val="24"/>
          <w:szCs w:val="24"/>
        </w:rPr>
        <w:t>.</w:t>
      </w:r>
    </w:p>
    <w:p w14:paraId="71B7F00A" w14:textId="77777777" w:rsidR="00066713" w:rsidRPr="007C28E5" w:rsidRDefault="00066713" w:rsidP="00F24F31">
      <w:pPr>
        <w:spacing w:after="0" w:line="240" w:lineRule="auto"/>
        <w:jc w:val="both"/>
        <w:rPr>
          <w:rFonts w:ascii="Arial" w:hAnsi="Arial" w:cs="Arial"/>
          <w:b/>
          <w:sz w:val="24"/>
          <w:szCs w:val="24"/>
        </w:rPr>
      </w:pPr>
    </w:p>
    <w:p w14:paraId="071302B3" w14:textId="2FD803A2" w:rsidR="00E81099" w:rsidRPr="009356A8" w:rsidRDefault="00A61CA2" w:rsidP="00F24F31">
      <w:pPr>
        <w:spacing w:after="0" w:line="240" w:lineRule="auto"/>
        <w:rPr>
          <w:rFonts w:ascii="Arial" w:hAnsi="Arial" w:cs="Arial"/>
          <w:b/>
          <w:sz w:val="24"/>
          <w:szCs w:val="24"/>
        </w:rPr>
      </w:pPr>
      <w:r>
        <w:rPr>
          <w:rFonts w:ascii="Arial" w:hAnsi="Arial" w:cs="Arial"/>
          <w:bCs/>
          <w:sz w:val="24"/>
          <w:szCs w:val="24"/>
        </w:rPr>
        <w:t>Applicants</w:t>
      </w:r>
      <w:r w:rsidR="00E81099" w:rsidRPr="00E81099">
        <w:rPr>
          <w:rFonts w:ascii="Arial" w:hAnsi="Arial" w:cs="Arial"/>
          <w:bCs/>
          <w:sz w:val="24"/>
          <w:szCs w:val="24"/>
        </w:rPr>
        <w:t xml:space="preserve"> can apply for </w:t>
      </w:r>
      <w:r>
        <w:rPr>
          <w:rFonts w:ascii="Arial" w:hAnsi="Arial" w:cs="Arial"/>
          <w:bCs/>
          <w:sz w:val="24"/>
          <w:szCs w:val="24"/>
        </w:rPr>
        <w:t>awards</w:t>
      </w:r>
      <w:r w:rsidR="00E81099" w:rsidRPr="00E81099">
        <w:rPr>
          <w:rFonts w:ascii="Arial" w:hAnsi="Arial" w:cs="Arial"/>
          <w:bCs/>
          <w:sz w:val="24"/>
          <w:szCs w:val="24"/>
        </w:rPr>
        <w:t xml:space="preserve"> of</w:t>
      </w:r>
      <w:r w:rsidR="00A87BA4">
        <w:rPr>
          <w:rFonts w:ascii="Arial" w:hAnsi="Arial" w:cs="Arial"/>
          <w:bCs/>
          <w:sz w:val="24"/>
          <w:szCs w:val="24"/>
        </w:rPr>
        <w:t xml:space="preserve"> </w:t>
      </w:r>
      <w:r w:rsidR="00E81099" w:rsidRPr="009356A8">
        <w:rPr>
          <w:rFonts w:ascii="Arial" w:hAnsi="Arial" w:cs="Arial"/>
          <w:b/>
          <w:sz w:val="24"/>
          <w:szCs w:val="24"/>
        </w:rPr>
        <w:t xml:space="preserve">€5000 </w:t>
      </w:r>
      <w:r w:rsidR="006C7EEC" w:rsidRPr="009356A8">
        <w:rPr>
          <w:rFonts w:ascii="Arial" w:hAnsi="Arial" w:cs="Arial"/>
          <w:b/>
          <w:sz w:val="24"/>
          <w:szCs w:val="24"/>
        </w:rPr>
        <w:t xml:space="preserve">or €10,000 each. </w:t>
      </w:r>
    </w:p>
    <w:p w14:paraId="6B072216" w14:textId="77777777" w:rsidR="006C7EEC" w:rsidRDefault="006C7EEC" w:rsidP="00F24F31">
      <w:pPr>
        <w:spacing w:after="0" w:line="240" w:lineRule="auto"/>
        <w:jc w:val="both"/>
        <w:rPr>
          <w:rFonts w:ascii="Arial" w:hAnsi="Arial" w:cs="Arial"/>
          <w:bCs/>
          <w:sz w:val="24"/>
          <w:szCs w:val="24"/>
        </w:rPr>
      </w:pPr>
    </w:p>
    <w:p w14:paraId="7F4CF40D" w14:textId="77777777" w:rsidR="00A61CA2" w:rsidRPr="00F445C9" w:rsidRDefault="00A61CA2" w:rsidP="00A61CA2">
      <w:pPr>
        <w:tabs>
          <w:tab w:val="center" w:pos="5040"/>
        </w:tabs>
        <w:spacing w:after="0" w:line="240" w:lineRule="auto"/>
        <w:rPr>
          <w:rFonts w:ascii="Arial" w:eastAsia="Times New Roman" w:hAnsi="Arial" w:cs="Arial"/>
          <w:color w:val="000000" w:themeColor="text1"/>
          <w:sz w:val="24"/>
          <w:szCs w:val="24"/>
          <w:lang w:eastAsia="en-IE"/>
        </w:rPr>
      </w:pPr>
      <w:r w:rsidRPr="00F445C9">
        <w:rPr>
          <w:rFonts w:ascii="Arial" w:hAnsi="Arial" w:cs="Arial"/>
          <w:color w:val="000000" w:themeColor="text1"/>
          <w:sz w:val="24"/>
          <w:szCs w:val="24"/>
        </w:rPr>
        <w:t>Creative Ireland is an all</w:t>
      </w:r>
      <w:r>
        <w:rPr>
          <w:rFonts w:ascii="Arial" w:hAnsi="Arial" w:cs="Arial"/>
          <w:color w:val="000000" w:themeColor="text1"/>
          <w:sz w:val="24"/>
          <w:szCs w:val="24"/>
        </w:rPr>
        <w:t>-</w:t>
      </w:r>
      <w:r w:rsidRPr="00F445C9">
        <w:rPr>
          <w:rFonts w:ascii="Arial" w:hAnsi="Arial" w:cs="Arial"/>
          <w:color w:val="000000" w:themeColor="text1"/>
          <w:sz w:val="24"/>
          <w:szCs w:val="24"/>
        </w:rPr>
        <w:t>of</w:t>
      </w:r>
      <w:r>
        <w:rPr>
          <w:rFonts w:ascii="Arial" w:hAnsi="Arial" w:cs="Arial"/>
          <w:color w:val="000000" w:themeColor="text1"/>
          <w:sz w:val="24"/>
          <w:szCs w:val="24"/>
        </w:rPr>
        <w:t>-g</w:t>
      </w:r>
      <w:r w:rsidRPr="00F445C9">
        <w:rPr>
          <w:rFonts w:ascii="Arial" w:hAnsi="Arial" w:cs="Arial"/>
          <w:color w:val="000000" w:themeColor="text1"/>
          <w:sz w:val="24"/>
          <w:szCs w:val="24"/>
        </w:rPr>
        <w:t>overnmen</w:t>
      </w:r>
      <w:r>
        <w:rPr>
          <w:rFonts w:ascii="Arial" w:hAnsi="Arial" w:cs="Arial"/>
          <w:color w:val="000000" w:themeColor="text1"/>
          <w:sz w:val="24"/>
          <w:szCs w:val="24"/>
        </w:rPr>
        <w:t xml:space="preserve">t initiative committed to enhancing access to, engagement with, and enjoyment of Ireland’s culture and creativity. </w:t>
      </w:r>
      <w:r w:rsidRPr="00F445C9">
        <w:rPr>
          <w:rFonts w:ascii="Arial" w:eastAsia="Times New Roman" w:hAnsi="Arial" w:cs="Arial"/>
          <w:color w:val="000000" w:themeColor="text1"/>
          <w:sz w:val="24"/>
          <w:szCs w:val="24"/>
          <w:lang w:eastAsia="en-IE"/>
        </w:rPr>
        <w:t>The core proposition is that participation in cultural activity drives personal and collective creativity, with significant implications for individual and societal wellbeing and achievement.</w:t>
      </w:r>
    </w:p>
    <w:p w14:paraId="463B9ECB" w14:textId="77777777" w:rsidR="00A61CA2" w:rsidRDefault="00A61CA2" w:rsidP="00A61CA2">
      <w:pPr>
        <w:spacing w:after="0" w:line="240" w:lineRule="auto"/>
        <w:rPr>
          <w:rFonts w:ascii="Arial" w:eastAsia="Times New Roman" w:hAnsi="Arial" w:cs="Arial"/>
          <w:color w:val="000000" w:themeColor="text1"/>
          <w:sz w:val="24"/>
          <w:szCs w:val="24"/>
          <w:lang w:eastAsia="en-IE"/>
        </w:rPr>
      </w:pPr>
    </w:p>
    <w:p w14:paraId="7847A630" w14:textId="0FE37ED0" w:rsidR="00A61CA2" w:rsidRDefault="00A61CA2" w:rsidP="00A61CA2">
      <w:pPr>
        <w:spacing w:after="0" w:line="240" w:lineRule="auto"/>
        <w:rPr>
          <w:rFonts w:ascii="Arial" w:hAnsi="Arial" w:cs="Arial"/>
          <w:color w:val="000000" w:themeColor="text1"/>
          <w:sz w:val="24"/>
        </w:rPr>
      </w:pPr>
      <w:r w:rsidRPr="00F445C9">
        <w:rPr>
          <w:rFonts w:ascii="Arial" w:eastAsia="Times New Roman" w:hAnsi="Arial" w:cs="Arial"/>
          <w:color w:val="000000" w:themeColor="text1"/>
          <w:sz w:val="24"/>
          <w:szCs w:val="24"/>
          <w:lang w:eastAsia="en-IE"/>
        </w:rPr>
        <w:t xml:space="preserve">Creative Ireland focuses on </w:t>
      </w:r>
      <w:r w:rsidR="006421F3">
        <w:rPr>
          <w:rFonts w:ascii="Arial" w:eastAsia="Times New Roman" w:hAnsi="Arial" w:cs="Arial"/>
          <w:color w:val="000000" w:themeColor="text1"/>
          <w:sz w:val="24"/>
          <w:szCs w:val="24"/>
          <w:lang w:eastAsia="en-IE"/>
        </w:rPr>
        <w:t>five</w:t>
      </w:r>
      <w:r w:rsidRPr="00F445C9">
        <w:rPr>
          <w:rFonts w:ascii="Arial" w:eastAsia="Times New Roman" w:hAnsi="Arial" w:cs="Arial"/>
          <w:color w:val="000000" w:themeColor="text1"/>
          <w:sz w:val="24"/>
          <w:szCs w:val="24"/>
          <w:lang w:eastAsia="en-IE"/>
        </w:rPr>
        <w:t xml:space="preserve"> pillars with local authorities leading on pillar 2, </w:t>
      </w:r>
      <w:r>
        <w:rPr>
          <w:rFonts w:ascii="Arial" w:eastAsia="Times New Roman" w:hAnsi="Arial" w:cs="Arial"/>
          <w:color w:val="000000" w:themeColor="text1"/>
          <w:sz w:val="24"/>
          <w:szCs w:val="24"/>
          <w:lang w:eastAsia="en-IE"/>
        </w:rPr>
        <w:t>e</w:t>
      </w:r>
      <w:r w:rsidRPr="00F445C9">
        <w:rPr>
          <w:rFonts w:ascii="Arial" w:eastAsia="Times New Roman" w:hAnsi="Arial" w:cs="Arial"/>
          <w:color w:val="000000" w:themeColor="text1"/>
          <w:sz w:val="24"/>
          <w:szCs w:val="24"/>
          <w:lang w:eastAsia="en-IE"/>
        </w:rPr>
        <w:t xml:space="preserve">nabling </w:t>
      </w:r>
      <w:r w:rsidR="006421F3">
        <w:rPr>
          <w:rFonts w:ascii="Arial" w:eastAsia="Times New Roman" w:hAnsi="Arial" w:cs="Arial"/>
          <w:color w:val="000000" w:themeColor="text1"/>
          <w:sz w:val="24"/>
          <w:szCs w:val="24"/>
          <w:lang w:eastAsia="en-IE"/>
        </w:rPr>
        <w:t>c</w:t>
      </w:r>
      <w:r w:rsidRPr="00F445C9">
        <w:rPr>
          <w:rFonts w:ascii="Arial" w:eastAsia="Times New Roman" w:hAnsi="Arial" w:cs="Arial"/>
          <w:color w:val="000000" w:themeColor="text1"/>
          <w:sz w:val="24"/>
          <w:szCs w:val="24"/>
          <w:lang w:eastAsia="en-IE"/>
        </w:rPr>
        <w:t xml:space="preserve">reativity in every </w:t>
      </w:r>
      <w:r w:rsidR="006421F3">
        <w:rPr>
          <w:rFonts w:ascii="Arial" w:eastAsia="Times New Roman" w:hAnsi="Arial" w:cs="Arial"/>
          <w:color w:val="000000" w:themeColor="text1"/>
          <w:sz w:val="24"/>
          <w:szCs w:val="24"/>
          <w:lang w:eastAsia="en-IE"/>
        </w:rPr>
        <w:t>c</w:t>
      </w:r>
      <w:r w:rsidRPr="00F445C9">
        <w:rPr>
          <w:rFonts w:ascii="Arial" w:eastAsia="Times New Roman" w:hAnsi="Arial" w:cs="Arial"/>
          <w:color w:val="000000" w:themeColor="text1"/>
          <w:sz w:val="24"/>
          <w:szCs w:val="24"/>
          <w:lang w:eastAsia="en-IE"/>
        </w:rPr>
        <w:t>ommunity.</w:t>
      </w:r>
      <w:r>
        <w:rPr>
          <w:rFonts w:ascii="Arial" w:eastAsia="Times New Roman" w:hAnsi="Arial" w:cs="Arial"/>
          <w:color w:val="000000" w:themeColor="text1"/>
          <w:sz w:val="24"/>
          <w:szCs w:val="24"/>
          <w:lang w:eastAsia="en-IE"/>
        </w:rPr>
        <w:t xml:space="preserve"> </w:t>
      </w:r>
      <w:r w:rsidRPr="0079763E">
        <w:rPr>
          <w:rFonts w:ascii="Arial" w:hAnsi="Arial" w:cs="Arial"/>
          <w:color w:val="000000" w:themeColor="text1"/>
          <w:sz w:val="24"/>
        </w:rPr>
        <w:t>Each local authority in Ireland has developed their own Creative Ireland five-year culture strategies in response to their county.  The delivery of this cultural strategy is overseen by a cross departmental Culture Team within each local authority</w:t>
      </w:r>
      <w:r>
        <w:rPr>
          <w:rFonts w:ascii="Arial" w:hAnsi="Arial" w:cs="Arial"/>
          <w:color w:val="000000" w:themeColor="text1"/>
          <w:sz w:val="24"/>
        </w:rPr>
        <w:t xml:space="preserve">. </w:t>
      </w:r>
    </w:p>
    <w:p w14:paraId="34D1F6BF" w14:textId="77777777" w:rsidR="00A61CA2" w:rsidRDefault="00A61CA2" w:rsidP="00A61CA2">
      <w:pPr>
        <w:spacing w:after="0" w:line="240" w:lineRule="auto"/>
        <w:rPr>
          <w:rFonts w:ascii="Arial" w:hAnsi="Arial" w:cs="Arial"/>
          <w:color w:val="000000" w:themeColor="text1"/>
          <w:sz w:val="24"/>
        </w:rPr>
      </w:pPr>
    </w:p>
    <w:p w14:paraId="75F3DF3D" w14:textId="5ECD68A3" w:rsidR="00A61CA2" w:rsidRDefault="00A61CA2" w:rsidP="00A61CA2">
      <w:pPr>
        <w:spacing w:after="0" w:line="240" w:lineRule="auto"/>
        <w:rPr>
          <w:rFonts w:ascii="Arial" w:hAnsi="Arial" w:cs="Arial"/>
          <w:color w:val="000000" w:themeColor="text1"/>
          <w:sz w:val="24"/>
        </w:rPr>
      </w:pPr>
      <w:r>
        <w:rPr>
          <w:rFonts w:ascii="Arial" w:hAnsi="Arial" w:cs="Arial"/>
          <w:color w:val="000000" w:themeColor="text1"/>
          <w:sz w:val="24"/>
        </w:rPr>
        <w:t xml:space="preserve">Wexford Culture and </w:t>
      </w:r>
      <w:r w:rsidR="00A87BA4">
        <w:rPr>
          <w:rFonts w:ascii="Arial" w:hAnsi="Arial" w:cs="Arial"/>
          <w:color w:val="000000" w:themeColor="text1"/>
          <w:sz w:val="24"/>
        </w:rPr>
        <w:t>C</w:t>
      </w:r>
      <w:r>
        <w:rPr>
          <w:rFonts w:ascii="Arial" w:hAnsi="Arial" w:cs="Arial"/>
          <w:color w:val="000000" w:themeColor="text1"/>
          <w:sz w:val="24"/>
        </w:rPr>
        <w:t xml:space="preserve">reativity </w:t>
      </w:r>
      <w:r w:rsidR="00A87BA4">
        <w:rPr>
          <w:rFonts w:ascii="Arial" w:hAnsi="Arial" w:cs="Arial"/>
          <w:color w:val="000000" w:themeColor="text1"/>
          <w:sz w:val="24"/>
        </w:rPr>
        <w:t>S</w:t>
      </w:r>
      <w:r>
        <w:rPr>
          <w:rFonts w:ascii="Arial" w:hAnsi="Arial" w:cs="Arial"/>
          <w:color w:val="000000" w:themeColor="text1"/>
          <w:sz w:val="24"/>
        </w:rPr>
        <w:t>trategy 2023-27 focuse</w:t>
      </w:r>
      <w:r w:rsidR="006421F3">
        <w:rPr>
          <w:rFonts w:ascii="Arial" w:hAnsi="Arial" w:cs="Arial"/>
          <w:color w:val="000000" w:themeColor="text1"/>
          <w:sz w:val="24"/>
        </w:rPr>
        <w:t>s</w:t>
      </w:r>
      <w:r>
        <w:rPr>
          <w:rFonts w:ascii="Arial" w:hAnsi="Arial" w:cs="Arial"/>
          <w:color w:val="000000" w:themeColor="text1"/>
          <w:sz w:val="24"/>
        </w:rPr>
        <w:t xml:space="preserve"> on key areas of inclusion, well-being, connection, placemaking and climate action. </w:t>
      </w:r>
    </w:p>
    <w:p w14:paraId="4E8264AE" w14:textId="77777777" w:rsidR="006421F3" w:rsidRDefault="00A61CA2" w:rsidP="00A61CA2">
      <w:pPr>
        <w:shd w:val="clear" w:color="auto" w:fill="FFFFFF"/>
        <w:spacing w:after="0" w:line="240" w:lineRule="auto"/>
        <w:rPr>
          <w:rFonts w:ascii="Arial" w:hAnsi="Arial" w:cs="Arial"/>
          <w:b/>
          <w:bCs/>
          <w:color w:val="000000" w:themeColor="text1"/>
          <w:sz w:val="24"/>
        </w:rPr>
      </w:pPr>
      <w:r w:rsidRPr="0047328C">
        <w:rPr>
          <w:rFonts w:ascii="Arial" w:hAnsi="Arial" w:cs="Arial"/>
          <w:color w:val="000000" w:themeColor="text1"/>
          <w:sz w:val="24"/>
        </w:rPr>
        <w:t xml:space="preserve">Wexford </w:t>
      </w:r>
      <w:r>
        <w:rPr>
          <w:rFonts w:ascii="Arial" w:hAnsi="Arial" w:cs="Arial"/>
          <w:color w:val="000000" w:themeColor="text1"/>
          <w:sz w:val="24"/>
        </w:rPr>
        <w:t>C</w:t>
      </w:r>
      <w:r w:rsidRPr="0047328C">
        <w:rPr>
          <w:rFonts w:ascii="Arial" w:hAnsi="Arial" w:cs="Arial"/>
          <w:color w:val="000000" w:themeColor="text1"/>
          <w:sz w:val="24"/>
        </w:rPr>
        <w:t>ount</w:t>
      </w:r>
      <w:r>
        <w:rPr>
          <w:rFonts w:ascii="Arial" w:hAnsi="Arial" w:cs="Arial"/>
          <w:color w:val="000000" w:themeColor="text1"/>
          <w:sz w:val="24"/>
        </w:rPr>
        <w:t>y C</w:t>
      </w:r>
      <w:r w:rsidRPr="0047328C">
        <w:rPr>
          <w:rFonts w:ascii="Arial" w:hAnsi="Arial" w:cs="Arial"/>
          <w:color w:val="000000" w:themeColor="text1"/>
          <w:sz w:val="24"/>
        </w:rPr>
        <w:t xml:space="preserve">ouncil welcomes applications </w:t>
      </w:r>
      <w:r>
        <w:rPr>
          <w:rFonts w:ascii="Arial" w:hAnsi="Arial" w:cs="Arial"/>
          <w:color w:val="000000" w:themeColor="text1"/>
          <w:sz w:val="24"/>
        </w:rPr>
        <w:t xml:space="preserve">in 2023 </w:t>
      </w:r>
      <w:r w:rsidRPr="0047328C">
        <w:rPr>
          <w:rFonts w:ascii="Arial" w:hAnsi="Arial" w:cs="Arial"/>
          <w:color w:val="000000" w:themeColor="text1"/>
          <w:sz w:val="24"/>
        </w:rPr>
        <w:t xml:space="preserve">from </w:t>
      </w:r>
      <w:r w:rsidR="006421F3">
        <w:rPr>
          <w:rFonts w:ascii="Arial" w:hAnsi="Arial" w:cs="Arial"/>
          <w:color w:val="000000" w:themeColor="text1"/>
          <w:sz w:val="24"/>
        </w:rPr>
        <w:t>relevant organisations and collectives</w:t>
      </w:r>
      <w:r w:rsidRPr="0047328C">
        <w:rPr>
          <w:rFonts w:ascii="Arial" w:hAnsi="Arial" w:cs="Arial"/>
          <w:color w:val="000000" w:themeColor="text1"/>
          <w:sz w:val="24"/>
        </w:rPr>
        <w:t xml:space="preserve"> exploring </w:t>
      </w:r>
      <w:r>
        <w:rPr>
          <w:rFonts w:ascii="Arial" w:hAnsi="Arial" w:cs="Arial"/>
          <w:color w:val="000000" w:themeColor="text1"/>
          <w:sz w:val="24"/>
        </w:rPr>
        <w:t xml:space="preserve">one or more of the three priority themes of </w:t>
      </w:r>
      <w:r w:rsidRPr="00014FD3">
        <w:rPr>
          <w:rFonts w:ascii="Arial" w:hAnsi="Arial" w:cs="Arial"/>
          <w:b/>
          <w:bCs/>
          <w:color w:val="000000" w:themeColor="text1"/>
          <w:sz w:val="24"/>
        </w:rPr>
        <w:t>Well</w:t>
      </w:r>
      <w:r w:rsidRPr="0047328C">
        <w:rPr>
          <w:rFonts w:ascii="Arial" w:hAnsi="Arial" w:cs="Arial"/>
          <w:b/>
          <w:bCs/>
          <w:color w:val="000000" w:themeColor="text1"/>
          <w:sz w:val="24"/>
        </w:rPr>
        <w:t xml:space="preserve"> Being, Placemaking and Climate Action</w:t>
      </w:r>
      <w:r>
        <w:rPr>
          <w:rFonts w:ascii="Arial" w:hAnsi="Arial" w:cs="Arial"/>
          <w:b/>
          <w:bCs/>
          <w:color w:val="000000" w:themeColor="text1"/>
          <w:sz w:val="24"/>
        </w:rPr>
        <w:t xml:space="preserve">. </w:t>
      </w:r>
    </w:p>
    <w:p w14:paraId="46D13C26" w14:textId="77777777" w:rsidR="006421F3" w:rsidRDefault="006421F3" w:rsidP="00A61CA2">
      <w:pPr>
        <w:shd w:val="clear" w:color="auto" w:fill="FFFFFF"/>
        <w:spacing w:after="0" w:line="240" w:lineRule="auto"/>
        <w:rPr>
          <w:rFonts w:ascii="Arial" w:hAnsi="Arial" w:cs="Arial"/>
          <w:b/>
          <w:bCs/>
          <w:color w:val="000000" w:themeColor="text1"/>
          <w:sz w:val="24"/>
        </w:rPr>
      </w:pPr>
    </w:p>
    <w:p w14:paraId="3DE1316C" w14:textId="77777777" w:rsidR="006421F3" w:rsidRDefault="00A61CA2" w:rsidP="00A61CA2">
      <w:pPr>
        <w:shd w:val="clear" w:color="auto" w:fill="FFFFFF"/>
        <w:spacing w:after="0" w:line="240" w:lineRule="auto"/>
        <w:rPr>
          <w:rFonts w:ascii="Arial" w:eastAsia="Times New Roman" w:hAnsi="Arial" w:cs="Arial"/>
          <w:sz w:val="24"/>
          <w:szCs w:val="24"/>
          <w:lang w:eastAsia="en-IE"/>
        </w:rPr>
      </w:pPr>
      <w:r w:rsidRPr="00650370">
        <w:rPr>
          <w:rFonts w:ascii="Arial" w:eastAsia="Times New Roman" w:hAnsi="Arial" w:cs="Arial"/>
          <w:sz w:val="24"/>
          <w:szCs w:val="24"/>
          <w:lang w:eastAsia="en-IE"/>
        </w:rPr>
        <w:t xml:space="preserve">Public engagement is an important part of the remit of Creative Ireland and </w:t>
      </w:r>
      <w:r w:rsidR="006421F3">
        <w:rPr>
          <w:rFonts w:ascii="Arial" w:eastAsia="Times New Roman" w:hAnsi="Arial" w:cs="Arial"/>
          <w:sz w:val="24"/>
          <w:szCs w:val="24"/>
          <w:lang w:eastAsia="en-IE"/>
        </w:rPr>
        <w:t xml:space="preserve">applicants must consider </w:t>
      </w:r>
      <w:r w:rsidRPr="00650370">
        <w:rPr>
          <w:rFonts w:ascii="Arial" w:eastAsia="Times New Roman" w:hAnsi="Arial" w:cs="Arial"/>
          <w:sz w:val="24"/>
          <w:szCs w:val="24"/>
          <w:lang w:eastAsia="en-IE"/>
        </w:rPr>
        <w:t xml:space="preserve">how they will engage with the public in </w:t>
      </w:r>
      <w:r w:rsidR="006421F3">
        <w:rPr>
          <w:rFonts w:ascii="Arial" w:eastAsia="Times New Roman" w:hAnsi="Arial" w:cs="Arial"/>
          <w:sz w:val="24"/>
          <w:szCs w:val="24"/>
          <w:lang w:eastAsia="en-IE"/>
        </w:rPr>
        <w:t>addressing the three key themes</w:t>
      </w:r>
      <w:r>
        <w:rPr>
          <w:rFonts w:ascii="Arial" w:eastAsia="Times New Roman" w:hAnsi="Arial" w:cs="Arial"/>
          <w:sz w:val="24"/>
          <w:szCs w:val="24"/>
          <w:lang w:eastAsia="en-IE"/>
        </w:rPr>
        <w:t xml:space="preserve">. </w:t>
      </w:r>
    </w:p>
    <w:p w14:paraId="271FC8E8" w14:textId="77777777" w:rsidR="006421F3" w:rsidRPr="006421F3" w:rsidRDefault="006421F3" w:rsidP="00A61CA2">
      <w:pPr>
        <w:shd w:val="clear" w:color="auto" w:fill="FFFFFF"/>
        <w:spacing w:after="0" w:line="240" w:lineRule="auto"/>
        <w:rPr>
          <w:rFonts w:ascii="Arial" w:eastAsia="Times New Roman" w:hAnsi="Arial" w:cs="Arial"/>
          <w:sz w:val="24"/>
          <w:szCs w:val="24"/>
          <w:lang w:eastAsia="en-IE"/>
        </w:rPr>
      </w:pPr>
    </w:p>
    <w:p w14:paraId="45E29DCA" w14:textId="3925EF7A" w:rsidR="00A61CA2" w:rsidRPr="006421F3" w:rsidRDefault="006421F3" w:rsidP="00A61CA2">
      <w:pPr>
        <w:shd w:val="clear" w:color="auto" w:fill="FFFFFF"/>
        <w:spacing w:after="0" w:line="240" w:lineRule="auto"/>
        <w:rPr>
          <w:rFonts w:ascii="Arial" w:eastAsia="Times New Roman" w:hAnsi="Arial" w:cs="Arial"/>
          <w:sz w:val="24"/>
          <w:szCs w:val="24"/>
          <w:lang w:eastAsia="en-IE"/>
        </w:rPr>
      </w:pPr>
      <w:r w:rsidRPr="006421F3">
        <w:rPr>
          <w:rFonts w:ascii="Arial" w:eastAsia="Times New Roman" w:hAnsi="Arial" w:cs="Arial"/>
          <w:sz w:val="24"/>
          <w:szCs w:val="24"/>
          <w:lang w:eastAsia="en-IE"/>
        </w:rPr>
        <w:t xml:space="preserve">Special consideration will be given to proposals that prioritise inclusion of </w:t>
      </w:r>
      <w:r w:rsidRPr="006421F3">
        <w:rPr>
          <w:rFonts w:ascii="Arial" w:hAnsi="Arial" w:cs="Arial"/>
          <w:sz w:val="24"/>
          <w:szCs w:val="24"/>
        </w:rPr>
        <w:t>communities that experience barriers to participation in creative activity.</w:t>
      </w:r>
      <w:r w:rsidR="00A61CA2" w:rsidRPr="006421F3">
        <w:rPr>
          <w:rFonts w:ascii="Arial" w:eastAsia="Times New Roman" w:hAnsi="Arial" w:cs="Arial"/>
          <w:sz w:val="24"/>
          <w:szCs w:val="24"/>
          <w:lang w:eastAsia="en-IE"/>
        </w:rPr>
        <w:t xml:space="preserve">  </w:t>
      </w:r>
    </w:p>
    <w:p w14:paraId="21CC254D" w14:textId="77777777" w:rsidR="00A61CA2" w:rsidRDefault="00A61CA2" w:rsidP="00A61CA2">
      <w:pPr>
        <w:spacing w:after="0" w:line="240" w:lineRule="auto"/>
        <w:rPr>
          <w:rFonts w:ascii="Arial" w:hAnsi="Arial" w:cs="Arial"/>
          <w:color w:val="000000" w:themeColor="text1"/>
          <w:sz w:val="24"/>
        </w:rPr>
      </w:pPr>
      <w:r>
        <w:rPr>
          <w:rFonts w:ascii="Arial" w:hAnsi="Arial" w:cs="Arial"/>
          <w:color w:val="000000" w:themeColor="text1"/>
          <w:sz w:val="24"/>
        </w:rPr>
        <w:t xml:space="preserve"> </w:t>
      </w:r>
    </w:p>
    <w:p w14:paraId="2FBFC96D" w14:textId="77777777" w:rsidR="00A61CA2" w:rsidRDefault="00A61CA2" w:rsidP="00A61CA2">
      <w:pPr>
        <w:spacing w:after="0" w:line="240" w:lineRule="auto"/>
        <w:rPr>
          <w:rFonts w:ascii="Arial" w:hAnsi="Arial" w:cs="Arial"/>
          <w:color w:val="000000" w:themeColor="text1"/>
          <w:sz w:val="24"/>
        </w:rPr>
      </w:pPr>
      <w:r>
        <w:rPr>
          <w:rFonts w:ascii="Arial" w:hAnsi="Arial" w:cs="Arial"/>
          <w:color w:val="000000" w:themeColor="text1"/>
          <w:sz w:val="24"/>
        </w:rPr>
        <w:t xml:space="preserve">For further information on Creative Ireland, Wexford’s Culture &amp; Creativity Strategy and the themes identified please  go to </w:t>
      </w:r>
      <w:hyperlink r:id="rId8" w:history="1">
        <w:r w:rsidRPr="00502E5A">
          <w:rPr>
            <w:rStyle w:val="Hyperlink"/>
            <w:rFonts w:ascii="Arial" w:hAnsi="Arial" w:cs="Arial"/>
            <w:sz w:val="24"/>
          </w:rPr>
          <w:t>https://www.creativeireland.gov.ie/app/uploads/2019/12/Wexford-1.pdf</w:t>
        </w:r>
      </w:hyperlink>
      <w:r>
        <w:rPr>
          <w:rFonts w:ascii="Arial" w:hAnsi="Arial" w:cs="Arial"/>
          <w:color w:val="000000" w:themeColor="text1"/>
          <w:sz w:val="24"/>
        </w:rPr>
        <w:t xml:space="preserve">  </w:t>
      </w:r>
    </w:p>
    <w:p w14:paraId="6B9F14E4" w14:textId="77777777" w:rsidR="00A61CA2" w:rsidRPr="0047328C" w:rsidRDefault="00A61CA2" w:rsidP="00A61CA2">
      <w:pPr>
        <w:spacing w:after="0" w:line="240" w:lineRule="auto"/>
        <w:rPr>
          <w:rFonts w:ascii="Arial" w:hAnsi="Arial" w:cs="Arial"/>
          <w:color w:val="000000" w:themeColor="text1"/>
          <w:sz w:val="24"/>
        </w:rPr>
      </w:pPr>
    </w:p>
    <w:p w14:paraId="75129917" w14:textId="77777777" w:rsidR="009356A8" w:rsidRDefault="009356A8" w:rsidP="009356A8">
      <w:pPr>
        <w:jc w:val="center"/>
        <w:rPr>
          <w:rFonts w:ascii="Arial" w:hAnsi="Arial" w:cs="Arial"/>
          <w:b/>
          <w:bCs/>
          <w:color w:val="000000" w:themeColor="text1"/>
          <w:sz w:val="24"/>
          <w:szCs w:val="24"/>
        </w:rPr>
      </w:pPr>
      <w:bookmarkStart w:id="1" w:name="_heading=h.gjdgxs"/>
      <w:bookmarkEnd w:id="1"/>
    </w:p>
    <w:p w14:paraId="781148EE" w14:textId="658800F6" w:rsidR="00C56FE9" w:rsidRPr="009356A8" w:rsidRDefault="00E347F7" w:rsidP="009356A8">
      <w:pPr>
        <w:jc w:val="center"/>
        <w:rPr>
          <w:rFonts w:ascii="Arial" w:hAnsi="Arial" w:cs="Arial"/>
          <w:b/>
          <w:bCs/>
          <w:color w:val="000000" w:themeColor="text1"/>
          <w:sz w:val="24"/>
          <w:szCs w:val="24"/>
        </w:rPr>
      </w:pPr>
      <w:r w:rsidRPr="00E347F7">
        <w:rPr>
          <w:rFonts w:ascii="Arial" w:hAnsi="Arial" w:cs="Arial"/>
          <w:b/>
          <w:bCs/>
          <w:color w:val="000000" w:themeColor="text1"/>
          <w:sz w:val="24"/>
          <w:szCs w:val="24"/>
        </w:rPr>
        <w:t>Terms and conditions</w:t>
      </w:r>
    </w:p>
    <w:p w14:paraId="4A27C0D4" w14:textId="356D7347" w:rsidR="00C56FE9" w:rsidRPr="006C7EEC" w:rsidRDefault="00C56FE9" w:rsidP="00C56FE9">
      <w:pPr>
        <w:spacing w:after="0" w:line="240" w:lineRule="auto"/>
        <w:jc w:val="center"/>
        <w:rPr>
          <w:rFonts w:ascii="Arial" w:hAnsi="Arial" w:cs="Arial"/>
          <w:b/>
          <w:sz w:val="24"/>
          <w:szCs w:val="24"/>
        </w:rPr>
      </w:pPr>
      <w:r w:rsidRPr="006C7EEC">
        <w:rPr>
          <w:rFonts w:ascii="Arial" w:hAnsi="Arial" w:cs="Arial"/>
          <w:b/>
          <w:sz w:val="24"/>
          <w:szCs w:val="24"/>
        </w:rPr>
        <w:t xml:space="preserve">Creative Ireland </w:t>
      </w:r>
      <w:r>
        <w:rPr>
          <w:rFonts w:ascii="Arial" w:hAnsi="Arial" w:cs="Arial"/>
          <w:b/>
          <w:sz w:val="24"/>
          <w:szCs w:val="24"/>
        </w:rPr>
        <w:t xml:space="preserve">Award </w:t>
      </w:r>
      <w:r w:rsidRPr="006C7EEC">
        <w:rPr>
          <w:rFonts w:ascii="Arial" w:hAnsi="Arial" w:cs="Arial"/>
          <w:b/>
          <w:sz w:val="24"/>
          <w:szCs w:val="24"/>
        </w:rPr>
        <w:t>2023</w:t>
      </w:r>
    </w:p>
    <w:p w14:paraId="3A5E8D0B" w14:textId="77777777" w:rsidR="00C56FE9" w:rsidRDefault="00C56FE9" w:rsidP="00E347F7">
      <w:pPr>
        <w:spacing w:after="0" w:line="240" w:lineRule="auto"/>
        <w:rPr>
          <w:rFonts w:ascii="Arial" w:hAnsi="Arial" w:cs="Arial"/>
          <w:b/>
          <w:bCs/>
          <w:color w:val="000000" w:themeColor="text1"/>
          <w:sz w:val="24"/>
          <w:szCs w:val="24"/>
        </w:rPr>
      </w:pPr>
    </w:p>
    <w:p w14:paraId="302487FB" w14:textId="34C6F3ED" w:rsidR="00C56FE9" w:rsidRPr="00C56FE9" w:rsidRDefault="00C56FE9" w:rsidP="00F24F31">
      <w:pPr>
        <w:pStyle w:val="ListParagraph"/>
        <w:numPr>
          <w:ilvl w:val="0"/>
          <w:numId w:val="16"/>
        </w:numPr>
        <w:spacing w:after="120" w:line="240" w:lineRule="auto"/>
        <w:ind w:left="431" w:hanging="357"/>
        <w:rPr>
          <w:rFonts w:ascii="Arial" w:hAnsi="Arial" w:cs="Arial"/>
          <w:color w:val="000000" w:themeColor="text1"/>
          <w:sz w:val="24"/>
        </w:rPr>
      </w:pPr>
      <w:r w:rsidRPr="00C56FE9">
        <w:rPr>
          <w:rFonts w:ascii="Arial" w:hAnsi="Arial" w:cs="Arial"/>
          <w:sz w:val="24"/>
        </w:rPr>
        <w:t xml:space="preserve">Applications must address one or more of the themes identified: Well-Being, Place making, Climate Action </w:t>
      </w:r>
    </w:p>
    <w:p w14:paraId="728DBE8B" w14:textId="433595AE" w:rsidR="00F9030B" w:rsidRPr="00F9030B" w:rsidRDefault="00C56FE9" w:rsidP="00F24F31">
      <w:pPr>
        <w:pStyle w:val="ListParagraph"/>
        <w:numPr>
          <w:ilvl w:val="0"/>
          <w:numId w:val="16"/>
        </w:numPr>
        <w:spacing w:after="120" w:line="240" w:lineRule="auto"/>
        <w:ind w:left="431" w:hanging="357"/>
        <w:rPr>
          <w:rFonts w:ascii="Arial" w:hAnsi="Arial" w:cs="Arial"/>
          <w:color w:val="000000" w:themeColor="text1"/>
          <w:sz w:val="24"/>
        </w:rPr>
      </w:pPr>
      <w:r w:rsidRPr="00C56FE9">
        <w:rPr>
          <w:rFonts w:ascii="Arial" w:eastAsia="Times New Roman" w:hAnsi="Arial" w:cs="Arial"/>
          <w:color w:val="000000" w:themeColor="text1"/>
          <w:sz w:val="24"/>
          <w:szCs w:val="24"/>
          <w:lang w:eastAsia="en-IE"/>
        </w:rPr>
        <w:t xml:space="preserve">A maximum of one application will be accepted from any </w:t>
      </w:r>
      <w:r>
        <w:rPr>
          <w:rFonts w:ascii="Arial" w:eastAsia="Times New Roman" w:hAnsi="Arial" w:cs="Arial"/>
          <w:color w:val="000000" w:themeColor="text1"/>
          <w:sz w:val="24"/>
          <w:szCs w:val="24"/>
          <w:lang w:eastAsia="en-IE"/>
        </w:rPr>
        <w:t>cultural organisation o</w:t>
      </w:r>
      <w:r w:rsidR="00F9030B">
        <w:rPr>
          <w:rFonts w:ascii="Arial" w:eastAsia="Times New Roman" w:hAnsi="Arial" w:cs="Arial"/>
          <w:color w:val="000000" w:themeColor="text1"/>
          <w:sz w:val="24"/>
          <w:szCs w:val="24"/>
          <w:lang w:eastAsia="en-IE"/>
        </w:rPr>
        <w:t xml:space="preserve">r </w:t>
      </w:r>
      <w:r w:rsidR="00DC5B6D">
        <w:rPr>
          <w:rFonts w:ascii="Arial" w:eastAsia="Times New Roman" w:hAnsi="Arial" w:cs="Arial"/>
          <w:color w:val="000000" w:themeColor="text1"/>
          <w:sz w:val="24"/>
          <w:szCs w:val="24"/>
          <w:lang w:eastAsia="en-IE"/>
        </w:rPr>
        <w:t xml:space="preserve">artists </w:t>
      </w:r>
      <w:r w:rsidR="00F9030B">
        <w:rPr>
          <w:rFonts w:ascii="Arial" w:eastAsia="Times New Roman" w:hAnsi="Arial" w:cs="Arial"/>
          <w:color w:val="000000" w:themeColor="text1"/>
          <w:sz w:val="24"/>
          <w:szCs w:val="24"/>
          <w:lang w:eastAsia="en-IE"/>
        </w:rPr>
        <w:t xml:space="preserve">collective. </w:t>
      </w:r>
    </w:p>
    <w:p w14:paraId="3B8852EE" w14:textId="5AF305A7" w:rsidR="00F9030B" w:rsidRPr="00F9030B" w:rsidRDefault="00F9030B" w:rsidP="00F24F31">
      <w:pPr>
        <w:pStyle w:val="ListParagraph"/>
        <w:numPr>
          <w:ilvl w:val="0"/>
          <w:numId w:val="16"/>
        </w:numPr>
        <w:spacing w:after="120" w:line="240" w:lineRule="auto"/>
        <w:ind w:left="431" w:hanging="357"/>
        <w:rPr>
          <w:rFonts w:ascii="Arial" w:hAnsi="Arial" w:cs="Arial"/>
          <w:color w:val="000000" w:themeColor="text1"/>
          <w:sz w:val="24"/>
        </w:rPr>
      </w:pPr>
      <w:r>
        <w:rPr>
          <w:rFonts w:ascii="Arial" w:eastAsia="Times New Roman" w:hAnsi="Arial" w:cs="Arial"/>
          <w:color w:val="000000" w:themeColor="text1"/>
          <w:sz w:val="24"/>
          <w:szCs w:val="24"/>
          <w:lang w:eastAsia="en-IE"/>
        </w:rPr>
        <w:t>Creative programmes/</w:t>
      </w:r>
      <w:r w:rsidR="004C1B8C">
        <w:rPr>
          <w:rFonts w:ascii="Arial" w:eastAsia="Times New Roman" w:hAnsi="Arial" w:cs="Arial"/>
          <w:color w:val="000000" w:themeColor="text1"/>
          <w:sz w:val="24"/>
          <w:szCs w:val="24"/>
          <w:lang w:eastAsia="en-IE"/>
        </w:rPr>
        <w:t xml:space="preserve">arts </w:t>
      </w:r>
      <w:r>
        <w:rPr>
          <w:rFonts w:ascii="Arial" w:eastAsia="Times New Roman" w:hAnsi="Arial" w:cs="Arial"/>
          <w:color w:val="000000" w:themeColor="text1"/>
          <w:sz w:val="24"/>
          <w:szCs w:val="24"/>
          <w:lang w:eastAsia="en-IE"/>
        </w:rPr>
        <w:t>activities proposed under this award must be delivered in County Wexford</w:t>
      </w:r>
      <w:r w:rsidR="002B7551">
        <w:rPr>
          <w:rFonts w:ascii="Arial" w:eastAsia="Times New Roman" w:hAnsi="Arial" w:cs="Arial"/>
          <w:color w:val="000000" w:themeColor="text1"/>
          <w:sz w:val="24"/>
          <w:szCs w:val="24"/>
          <w:lang w:eastAsia="en-IE"/>
        </w:rPr>
        <w:t xml:space="preserve"> </w:t>
      </w:r>
      <w:r w:rsidR="004C1B8C">
        <w:rPr>
          <w:rFonts w:ascii="Arial" w:eastAsia="Times New Roman" w:hAnsi="Arial" w:cs="Arial"/>
          <w:color w:val="000000" w:themeColor="text1"/>
          <w:sz w:val="24"/>
          <w:szCs w:val="24"/>
          <w:lang w:eastAsia="en-IE"/>
        </w:rPr>
        <w:t xml:space="preserve">in </w:t>
      </w:r>
      <w:r w:rsidR="002B7551">
        <w:rPr>
          <w:rFonts w:ascii="Arial" w:eastAsia="Times New Roman" w:hAnsi="Arial" w:cs="Arial"/>
          <w:color w:val="000000" w:themeColor="text1"/>
          <w:sz w:val="24"/>
          <w:szCs w:val="24"/>
          <w:lang w:eastAsia="en-IE"/>
        </w:rPr>
        <w:t>2023 .</w:t>
      </w:r>
      <w:r>
        <w:rPr>
          <w:rFonts w:ascii="Arial" w:eastAsia="Times New Roman" w:hAnsi="Arial" w:cs="Arial"/>
          <w:color w:val="000000" w:themeColor="text1"/>
          <w:sz w:val="24"/>
          <w:szCs w:val="24"/>
          <w:lang w:eastAsia="en-IE"/>
        </w:rPr>
        <w:t xml:space="preserve"> </w:t>
      </w:r>
    </w:p>
    <w:p w14:paraId="71E5B6CD" w14:textId="165E08A2" w:rsidR="00F9030B" w:rsidRPr="00F9030B" w:rsidRDefault="00F9030B" w:rsidP="00F24F31">
      <w:pPr>
        <w:pStyle w:val="ListParagraph"/>
        <w:numPr>
          <w:ilvl w:val="0"/>
          <w:numId w:val="16"/>
        </w:numPr>
        <w:spacing w:after="120" w:line="240" w:lineRule="auto"/>
        <w:ind w:left="431" w:hanging="357"/>
        <w:rPr>
          <w:rFonts w:ascii="Arial" w:hAnsi="Arial" w:cs="Arial"/>
          <w:color w:val="000000" w:themeColor="text1"/>
          <w:sz w:val="24"/>
        </w:rPr>
      </w:pPr>
      <w:r>
        <w:rPr>
          <w:rFonts w:ascii="Arial" w:eastAsia="Times New Roman" w:hAnsi="Arial" w:cs="Arial"/>
          <w:color w:val="000000" w:themeColor="text1"/>
          <w:sz w:val="24"/>
          <w:szCs w:val="24"/>
          <w:lang w:eastAsia="en-IE"/>
        </w:rPr>
        <w:t xml:space="preserve">Applications must be clear and outline concisely the nature of the project, proposed audience, detailed budget and projected outcomes. </w:t>
      </w:r>
    </w:p>
    <w:p w14:paraId="7D2ED647" w14:textId="1CCF4B2E" w:rsidR="00F9030B" w:rsidRPr="006726C7" w:rsidRDefault="00F9030B" w:rsidP="00F24F31">
      <w:pPr>
        <w:pStyle w:val="ListParagraph"/>
        <w:numPr>
          <w:ilvl w:val="0"/>
          <w:numId w:val="16"/>
        </w:numPr>
        <w:spacing w:after="120" w:line="240" w:lineRule="auto"/>
        <w:ind w:left="431" w:hanging="357"/>
        <w:rPr>
          <w:rFonts w:ascii="Arial" w:hAnsi="Arial" w:cs="Arial"/>
          <w:sz w:val="24"/>
        </w:rPr>
      </w:pPr>
      <w:r>
        <w:rPr>
          <w:rFonts w:ascii="Arial" w:hAnsi="Arial" w:cs="Arial"/>
          <w:sz w:val="24"/>
        </w:rPr>
        <w:t xml:space="preserve">Wexford County Council must be notified of key timelines of the projects </w:t>
      </w:r>
      <w:r w:rsidRPr="006726C7">
        <w:rPr>
          <w:rFonts w:ascii="Arial" w:hAnsi="Arial" w:cs="Arial"/>
          <w:sz w:val="24"/>
        </w:rPr>
        <w:t xml:space="preserve">and </w:t>
      </w:r>
      <w:r>
        <w:rPr>
          <w:rFonts w:ascii="Arial" w:hAnsi="Arial" w:cs="Arial"/>
          <w:sz w:val="24"/>
        </w:rPr>
        <w:t>all relevant support</w:t>
      </w:r>
      <w:r w:rsidRPr="006726C7">
        <w:rPr>
          <w:rFonts w:ascii="Arial" w:hAnsi="Arial" w:cs="Arial"/>
          <w:sz w:val="24"/>
        </w:rPr>
        <w:t xml:space="preserve"> </w:t>
      </w:r>
      <w:r>
        <w:rPr>
          <w:rFonts w:ascii="Arial" w:hAnsi="Arial" w:cs="Arial"/>
          <w:sz w:val="24"/>
        </w:rPr>
        <w:t xml:space="preserve">must be </w:t>
      </w:r>
      <w:r w:rsidRPr="006726C7">
        <w:rPr>
          <w:rFonts w:ascii="Arial" w:hAnsi="Arial" w:cs="Arial"/>
          <w:sz w:val="24"/>
        </w:rPr>
        <w:t>acknowledged on all PR in relation to this and</w:t>
      </w:r>
      <w:r>
        <w:rPr>
          <w:rFonts w:ascii="Arial" w:hAnsi="Arial" w:cs="Arial"/>
          <w:sz w:val="24"/>
        </w:rPr>
        <w:t xml:space="preserve"> </w:t>
      </w:r>
      <w:r w:rsidRPr="00DC5B6D">
        <w:rPr>
          <w:rFonts w:ascii="Arial" w:hAnsi="Arial" w:cs="Arial"/>
          <w:color w:val="000000" w:themeColor="text1"/>
          <w:sz w:val="24"/>
        </w:rPr>
        <w:t xml:space="preserve">relevant logos </w:t>
      </w:r>
      <w:r w:rsidR="009356A8" w:rsidRPr="006726C7">
        <w:rPr>
          <w:rFonts w:ascii="Arial" w:hAnsi="Arial" w:cs="Arial"/>
          <w:sz w:val="24"/>
        </w:rPr>
        <w:t>included.</w:t>
      </w:r>
      <w:r w:rsidRPr="00F9030B">
        <w:rPr>
          <w:rFonts w:ascii="Arial" w:hAnsi="Arial" w:cs="Arial"/>
          <w:sz w:val="24"/>
        </w:rPr>
        <w:t xml:space="preserve"> </w:t>
      </w:r>
      <w:r w:rsidRPr="006726C7">
        <w:rPr>
          <w:rFonts w:ascii="Arial" w:hAnsi="Arial" w:cs="Arial"/>
          <w:sz w:val="24"/>
        </w:rPr>
        <w:t>All successful applications will receive a copy of Wexford County Council and Creative Ireland logos.</w:t>
      </w:r>
    </w:p>
    <w:p w14:paraId="1737D1FE" w14:textId="77777777" w:rsidR="007518B3" w:rsidRPr="007518B3" w:rsidRDefault="007518B3" w:rsidP="007518B3">
      <w:pPr>
        <w:shd w:val="clear" w:color="auto" w:fill="FFFFFF"/>
        <w:spacing w:after="0" w:line="240" w:lineRule="auto"/>
        <w:ind w:left="432"/>
        <w:rPr>
          <w:rFonts w:ascii="Arial" w:eastAsia="Times New Roman" w:hAnsi="Arial" w:cs="Arial"/>
          <w:color w:val="000000" w:themeColor="text1"/>
          <w:sz w:val="2"/>
          <w:szCs w:val="2"/>
          <w:lang w:eastAsia="en-IE"/>
        </w:rPr>
      </w:pPr>
    </w:p>
    <w:p w14:paraId="39DABC39" w14:textId="77777777" w:rsidR="00DC5B6D" w:rsidRDefault="00DC5B6D" w:rsidP="000E244B">
      <w:pPr>
        <w:shd w:val="clear" w:color="auto" w:fill="FFFFFF"/>
        <w:spacing w:after="0" w:line="240" w:lineRule="auto"/>
        <w:rPr>
          <w:rFonts w:ascii="Arial" w:eastAsia="Times New Roman" w:hAnsi="Arial" w:cs="Arial"/>
          <w:b/>
          <w:bCs/>
          <w:color w:val="000000" w:themeColor="text1"/>
          <w:sz w:val="24"/>
          <w:szCs w:val="24"/>
          <w:lang w:eastAsia="en-IE"/>
        </w:rPr>
      </w:pPr>
    </w:p>
    <w:p w14:paraId="4AA22F8B" w14:textId="77777777" w:rsidR="00DC5B6D" w:rsidRDefault="00DC5B6D" w:rsidP="000E244B">
      <w:pPr>
        <w:shd w:val="clear" w:color="auto" w:fill="FFFFFF"/>
        <w:spacing w:after="0" w:line="240" w:lineRule="auto"/>
        <w:rPr>
          <w:rFonts w:ascii="Arial" w:eastAsia="Times New Roman" w:hAnsi="Arial" w:cs="Arial"/>
          <w:b/>
          <w:bCs/>
          <w:color w:val="000000" w:themeColor="text1"/>
          <w:sz w:val="24"/>
          <w:szCs w:val="24"/>
          <w:lang w:eastAsia="en-IE"/>
        </w:rPr>
      </w:pPr>
    </w:p>
    <w:p w14:paraId="0B0584F8" w14:textId="5D142B1E" w:rsidR="000E244B" w:rsidRPr="006726C7" w:rsidRDefault="000E244B" w:rsidP="000E244B">
      <w:pPr>
        <w:shd w:val="clear" w:color="auto" w:fill="FFFFFF"/>
        <w:spacing w:after="0" w:line="240" w:lineRule="auto"/>
        <w:rPr>
          <w:rFonts w:ascii="Arial" w:eastAsia="Times New Roman" w:hAnsi="Arial" w:cs="Arial"/>
          <w:b/>
          <w:bCs/>
          <w:color w:val="000000" w:themeColor="text1"/>
          <w:sz w:val="24"/>
          <w:szCs w:val="24"/>
          <w:lang w:eastAsia="en-IE"/>
        </w:rPr>
      </w:pPr>
      <w:r w:rsidRPr="006726C7">
        <w:rPr>
          <w:rFonts w:ascii="Arial" w:eastAsia="Times New Roman" w:hAnsi="Arial" w:cs="Arial"/>
          <w:b/>
          <w:bCs/>
          <w:color w:val="000000" w:themeColor="text1"/>
          <w:sz w:val="24"/>
          <w:szCs w:val="24"/>
          <w:lang w:eastAsia="en-IE"/>
        </w:rPr>
        <w:t>Criteria</w:t>
      </w:r>
      <w:r w:rsidR="00DC5B6D">
        <w:rPr>
          <w:rFonts w:ascii="Arial" w:eastAsia="Times New Roman" w:hAnsi="Arial" w:cs="Arial"/>
          <w:b/>
          <w:bCs/>
          <w:color w:val="000000" w:themeColor="text1"/>
          <w:sz w:val="24"/>
          <w:szCs w:val="24"/>
          <w:lang w:eastAsia="en-IE"/>
        </w:rPr>
        <w:t xml:space="preserve"> and </w:t>
      </w:r>
      <w:r w:rsidR="009356A8">
        <w:rPr>
          <w:rFonts w:ascii="Arial" w:eastAsia="Times New Roman" w:hAnsi="Arial" w:cs="Arial"/>
          <w:b/>
          <w:bCs/>
          <w:color w:val="000000" w:themeColor="text1"/>
          <w:sz w:val="24"/>
          <w:szCs w:val="24"/>
          <w:lang w:eastAsia="en-IE"/>
        </w:rPr>
        <w:t>m</w:t>
      </w:r>
      <w:r w:rsidR="00DC5B6D">
        <w:rPr>
          <w:rFonts w:ascii="Arial" w:eastAsia="Times New Roman" w:hAnsi="Arial" w:cs="Arial"/>
          <w:b/>
          <w:bCs/>
          <w:color w:val="000000" w:themeColor="text1"/>
          <w:sz w:val="24"/>
          <w:szCs w:val="24"/>
          <w:lang w:eastAsia="en-IE"/>
        </w:rPr>
        <w:t xml:space="preserve">arking </w:t>
      </w:r>
      <w:r w:rsidR="009356A8">
        <w:rPr>
          <w:rFonts w:ascii="Arial" w:eastAsia="Times New Roman" w:hAnsi="Arial" w:cs="Arial"/>
          <w:b/>
          <w:bCs/>
          <w:color w:val="000000" w:themeColor="text1"/>
          <w:sz w:val="24"/>
          <w:szCs w:val="24"/>
          <w:lang w:eastAsia="en-IE"/>
        </w:rPr>
        <w:t>scheme.</w:t>
      </w:r>
      <w:r w:rsidR="00DC5B6D">
        <w:rPr>
          <w:rFonts w:ascii="Arial" w:eastAsia="Times New Roman" w:hAnsi="Arial" w:cs="Arial"/>
          <w:b/>
          <w:bCs/>
          <w:color w:val="000000" w:themeColor="text1"/>
          <w:sz w:val="24"/>
          <w:szCs w:val="24"/>
          <w:lang w:eastAsia="en-IE"/>
        </w:rPr>
        <w:t xml:space="preserve"> </w:t>
      </w:r>
    </w:p>
    <w:p w14:paraId="6DCAE0DA" w14:textId="77777777" w:rsidR="000E244B" w:rsidRPr="006726C7" w:rsidRDefault="000E244B" w:rsidP="000E244B">
      <w:pPr>
        <w:shd w:val="clear" w:color="auto" w:fill="FFFFFF"/>
        <w:spacing w:after="0" w:line="240" w:lineRule="auto"/>
        <w:rPr>
          <w:rFonts w:ascii="Arial" w:eastAsia="Times New Roman" w:hAnsi="Arial" w:cs="Arial"/>
          <w:bCs/>
          <w:color w:val="000000" w:themeColor="text1"/>
          <w:sz w:val="24"/>
          <w:szCs w:val="24"/>
          <w:lang w:eastAsia="en-IE"/>
        </w:rPr>
      </w:pPr>
    </w:p>
    <w:p w14:paraId="1B210555" w14:textId="53DC8C6A" w:rsidR="000E244B" w:rsidRPr="006726C7" w:rsidRDefault="000E244B" w:rsidP="000E244B">
      <w:pPr>
        <w:shd w:val="clear" w:color="auto" w:fill="FFFFFF"/>
        <w:spacing w:after="0" w:line="240" w:lineRule="auto"/>
        <w:rPr>
          <w:rFonts w:ascii="Arial" w:eastAsia="Times New Roman" w:hAnsi="Arial" w:cs="Arial"/>
          <w:bCs/>
          <w:color w:val="000000" w:themeColor="text1"/>
          <w:sz w:val="24"/>
          <w:szCs w:val="24"/>
          <w:lang w:eastAsia="en-IE"/>
        </w:rPr>
      </w:pPr>
      <w:r w:rsidRPr="006726C7">
        <w:rPr>
          <w:rFonts w:ascii="Arial" w:eastAsia="Times New Roman" w:hAnsi="Arial" w:cs="Arial"/>
          <w:bCs/>
          <w:color w:val="000000" w:themeColor="text1"/>
          <w:sz w:val="24"/>
          <w:szCs w:val="24"/>
          <w:lang w:eastAsia="en-IE"/>
        </w:rPr>
        <w:t xml:space="preserve">All proposals will be evaluated using the following </w:t>
      </w:r>
      <w:r w:rsidR="00DC5B6D">
        <w:rPr>
          <w:rFonts w:ascii="Arial" w:eastAsia="Times New Roman" w:hAnsi="Arial" w:cs="Arial"/>
          <w:bCs/>
          <w:color w:val="000000" w:themeColor="text1"/>
          <w:sz w:val="24"/>
          <w:szCs w:val="24"/>
          <w:lang w:eastAsia="en-IE"/>
        </w:rPr>
        <w:t xml:space="preserve">criteria and </w:t>
      </w:r>
      <w:r w:rsidRPr="006726C7">
        <w:rPr>
          <w:rFonts w:ascii="Arial" w:eastAsia="Times New Roman" w:hAnsi="Arial" w:cs="Arial"/>
          <w:bCs/>
          <w:color w:val="000000" w:themeColor="text1"/>
          <w:sz w:val="24"/>
          <w:szCs w:val="24"/>
          <w:lang w:eastAsia="en-IE"/>
        </w:rPr>
        <w:t>marking scheme.</w:t>
      </w:r>
    </w:p>
    <w:p w14:paraId="5CD6445A" w14:textId="77777777" w:rsidR="000E244B" w:rsidRPr="006726C7" w:rsidRDefault="000E244B" w:rsidP="000E244B">
      <w:pPr>
        <w:shd w:val="clear" w:color="auto" w:fill="FFFFFF"/>
        <w:spacing w:after="0" w:line="240" w:lineRule="auto"/>
        <w:rPr>
          <w:rFonts w:ascii="Arial" w:eastAsia="Times New Roman" w:hAnsi="Arial" w:cs="Arial"/>
          <w:bCs/>
          <w:color w:val="000000" w:themeColor="text1"/>
          <w:sz w:val="24"/>
          <w:szCs w:val="24"/>
          <w:lang w:eastAsia="en-IE"/>
        </w:rPr>
      </w:pPr>
    </w:p>
    <w:tbl>
      <w:tblPr>
        <w:tblStyle w:val="TableGrid"/>
        <w:tblW w:w="0" w:type="auto"/>
        <w:tblLook w:val="04A0" w:firstRow="1" w:lastRow="0" w:firstColumn="1" w:lastColumn="0" w:noHBand="0" w:noVBand="1"/>
      </w:tblPr>
      <w:tblGrid>
        <w:gridCol w:w="528"/>
        <w:gridCol w:w="8162"/>
        <w:gridCol w:w="1380"/>
      </w:tblGrid>
      <w:tr w:rsidR="008703E3" w:rsidRPr="006726C7" w14:paraId="7E89BE81" w14:textId="77777777" w:rsidTr="006775DE">
        <w:tc>
          <w:tcPr>
            <w:tcW w:w="534" w:type="dxa"/>
          </w:tcPr>
          <w:p w14:paraId="23090C8F" w14:textId="77777777" w:rsidR="000E244B" w:rsidRPr="006726C7" w:rsidRDefault="000E244B" w:rsidP="006775DE">
            <w:pPr>
              <w:spacing w:after="0" w:line="240" w:lineRule="auto"/>
              <w:rPr>
                <w:rFonts w:ascii="Arial" w:eastAsia="Times New Roman" w:hAnsi="Arial" w:cs="Arial"/>
                <w:bCs/>
                <w:color w:val="000000" w:themeColor="text1"/>
                <w:sz w:val="24"/>
                <w:szCs w:val="24"/>
                <w:lang w:eastAsia="en-IE"/>
              </w:rPr>
            </w:pPr>
            <w:r w:rsidRPr="006726C7">
              <w:rPr>
                <w:rFonts w:ascii="Arial" w:eastAsia="Times New Roman" w:hAnsi="Arial" w:cs="Arial"/>
                <w:bCs/>
                <w:color w:val="000000" w:themeColor="text1"/>
                <w:sz w:val="24"/>
                <w:szCs w:val="24"/>
                <w:lang w:eastAsia="en-IE"/>
              </w:rPr>
              <w:t>1</w:t>
            </w:r>
          </w:p>
          <w:p w14:paraId="2D3397F3" w14:textId="77777777" w:rsidR="000E244B" w:rsidRPr="006726C7" w:rsidRDefault="000E244B" w:rsidP="006775DE">
            <w:pPr>
              <w:spacing w:after="0" w:line="240" w:lineRule="auto"/>
              <w:rPr>
                <w:rFonts w:ascii="Arial" w:eastAsia="Times New Roman" w:hAnsi="Arial" w:cs="Arial"/>
                <w:bCs/>
                <w:color w:val="000000" w:themeColor="text1"/>
                <w:sz w:val="24"/>
                <w:szCs w:val="24"/>
                <w:lang w:eastAsia="en-IE"/>
              </w:rPr>
            </w:pPr>
          </w:p>
        </w:tc>
        <w:tc>
          <w:tcPr>
            <w:tcW w:w="8363" w:type="dxa"/>
          </w:tcPr>
          <w:p w14:paraId="2F59227D" w14:textId="5A41E9CC" w:rsidR="000E244B" w:rsidRPr="006726C7" w:rsidRDefault="00351C72" w:rsidP="006775DE">
            <w:pPr>
              <w:spacing w:after="0" w:line="240" w:lineRule="auto"/>
              <w:rPr>
                <w:rFonts w:ascii="Arial" w:eastAsia="Times New Roman" w:hAnsi="Arial" w:cs="Arial"/>
                <w:bCs/>
                <w:color w:val="000000" w:themeColor="text1"/>
                <w:sz w:val="24"/>
                <w:szCs w:val="24"/>
                <w:lang w:eastAsia="en-IE"/>
              </w:rPr>
            </w:pPr>
            <w:r>
              <w:rPr>
                <w:rFonts w:ascii="Arial" w:eastAsia="Times New Roman" w:hAnsi="Arial" w:cs="Arial"/>
                <w:bCs/>
                <w:color w:val="000000" w:themeColor="text1"/>
                <w:sz w:val="24"/>
                <w:szCs w:val="24"/>
                <w:lang w:eastAsia="en-IE"/>
              </w:rPr>
              <w:t xml:space="preserve">Quality of proposal including relevance to </w:t>
            </w:r>
            <w:r w:rsidR="003E2462">
              <w:rPr>
                <w:rFonts w:ascii="Arial" w:eastAsia="Times New Roman" w:hAnsi="Arial" w:cs="Arial"/>
                <w:bCs/>
                <w:color w:val="000000" w:themeColor="text1"/>
                <w:sz w:val="24"/>
                <w:szCs w:val="24"/>
                <w:lang w:eastAsia="en-IE"/>
              </w:rPr>
              <w:t xml:space="preserve">the </w:t>
            </w:r>
            <w:r w:rsidR="003E2462" w:rsidRPr="006726C7">
              <w:rPr>
                <w:rFonts w:ascii="Arial" w:eastAsia="Times New Roman" w:hAnsi="Arial" w:cs="Arial"/>
                <w:bCs/>
                <w:color w:val="000000" w:themeColor="text1"/>
                <w:sz w:val="24"/>
                <w:szCs w:val="24"/>
                <w:lang w:eastAsia="en-IE"/>
              </w:rPr>
              <w:t>themes</w:t>
            </w:r>
            <w:r w:rsidR="000E244B" w:rsidRPr="006726C7">
              <w:rPr>
                <w:rFonts w:ascii="Arial" w:eastAsia="Times New Roman" w:hAnsi="Arial" w:cs="Arial"/>
                <w:bCs/>
                <w:color w:val="000000" w:themeColor="text1"/>
                <w:sz w:val="24"/>
                <w:szCs w:val="24"/>
                <w:lang w:eastAsia="en-IE"/>
              </w:rPr>
              <w:t xml:space="preserve"> identified </w:t>
            </w:r>
          </w:p>
        </w:tc>
        <w:tc>
          <w:tcPr>
            <w:tcW w:w="1399" w:type="dxa"/>
          </w:tcPr>
          <w:p w14:paraId="098CEDC1" w14:textId="19917AD4" w:rsidR="000E244B" w:rsidRPr="006726C7" w:rsidRDefault="00351C72" w:rsidP="00351C72">
            <w:pPr>
              <w:spacing w:after="0" w:line="240" w:lineRule="auto"/>
              <w:jc w:val="center"/>
              <w:rPr>
                <w:rFonts w:ascii="Arial" w:eastAsia="Times New Roman" w:hAnsi="Arial" w:cs="Arial"/>
                <w:bCs/>
                <w:color w:val="000000" w:themeColor="text1"/>
                <w:sz w:val="24"/>
                <w:szCs w:val="24"/>
                <w:lang w:eastAsia="en-IE"/>
              </w:rPr>
            </w:pPr>
            <w:r>
              <w:rPr>
                <w:rFonts w:ascii="Arial" w:eastAsia="Times New Roman" w:hAnsi="Arial" w:cs="Arial"/>
                <w:bCs/>
                <w:color w:val="000000" w:themeColor="text1"/>
                <w:sz w:val="24"/>
                <w:szCs w:val="24"/>
                <w:lang w:eastAsia="en-IE"/>
              </w:rPr>
              <w:t xml:space="preserve">           </w:t>
            </w:r>
            <w:r w:rsidR="008703E3">
              <w:rPr>
                <w:rFonts w:ascii="Arial" w:eastAsia="Times New Roman" w:hAnsi="Arial" w:cs="Arial"/>
                <w:bCs/>
                <w:color w:val="000000" w:themeColor="text1"/>
                <w:sz w:val="24"/>
                <w:szCs w:val="24"/>
                <w:lang w:eastAsia="en-IE"/>
              </w:rPr>
              <w:t xml:space="preserve">300 </w:t>
            </w:r>
          </w:p>
        </w:tc>
      </w:tr>
      <w:tr w:rsidR="008703E3" w:rsidRPr="006726C7" w14:paraId="29BBE290" w14:textId="77777777" w:rsidTr="006775DE">
        <w:tc>
          <w:tcPr>
            <w:tcW w:w="534" w:type="dxa"/>
          </w:tcPr>
          <w:p w14:paraId="055E6051" w14:textId="77777777" w:rsidR="000E244B" w:rsidRPr="006726C7" w:rsidRDefault="000E244B" w:rsidP="006775DE">
            <w:pPr>
              <w:spacing w:after="0" w:line="240" w:lineRule="auto"/>
              <w:rPr>
                <w:rFonts w:ascii="Arial" w:eastAsia="Times New Roman" w:hAnsi="Arial" w:cs="Arial"/>
                <w:bCs/>
                <w:color w:val="000000" w:themeColor="text1"/>
                <w:sz w:val="24"/>
                <w:szCs w:val="24"/>
                <w:lang w:eastAsia="en-IE"/>
              </w:rPr>
            </w:pPr>
            <w:r w:rsidRPr="006726C7">
              <w:rPr>
                <w:rFonts w:ascii="Arial" w:eastAsia="Times New Roman" w:hAnsi="Arial" w:cs="Arial"/>
                <w:bCs/>
                <w:color w:val="000000" w:themeColor="text1"/>
                <w:sz w:val="24"/>
                <w:szCs w:val="24"/>
                <w:lang w:eastAsia="en-IE"/>
              </w:rPr>
              <w:t>2</w:t>
            </w:r>
          </w:p>
          <w:p w14:paraId="10A1A3DF" w14:textId="77777777" w:rsidR="000E244B" w:rsidRPr="006726C7" w:rsidRDefault="000E244B" w:rsidP="006775DE">
            <w:pPr>
              <w:spacing w:after="0" w:line="240" w:lineRule="auto"/>
              <w:rPr>
                <w:rFonts w:ascii="Arial" w:eastAsia="Times New Roman" w:hAnsi="Arial" w:cs="Arial"/>
                <w:bCs/>
                <w:color w:val="000000" w:themeColor="text1"/>
                <w:sz w:val="24"/>
                <w:szCs w:val="24"/>
                <w:lang w:eastAsia="en-IE"/>
              </w:rPr>
            </w:pPr>
          </w:p>
        </w:tc>
        <w:tc>
          <w:tcPr>
            <w:tcW w:w="8363" w:type="dxa"/>
          </w:tcPr>
          <w:p w14:paraId="5851A304" w14:textId="65F4C800" w:rsidR="000E244B" w:rsidRPr="008703E3" w:rsidRDefault="008703E3" w:rsidP="008703E3">
            <w:pPr>
              <w:spacing w:line="240" w:lineRule="auto"/>
              <w:rPr>
                <w:rFonts w:ascii="Arial" w:hAnsi="Arial" w:cs="Arial"/>
                <w:sz w:val="24"/>
                <w:lang w:val="en-US"/>
              </w:rPr>
            </w:pPr>
            <w:r w:rsidRPr="008703E3">
              <w:rPr>
                <w:rFonts w:ascii="Arial" w:hAnsi="Arial" w:cs="Arial"/>
                <w:sz w:val="24"/>
                <w:lang w:val="en-US"/>
              </w:rPr>
              <w:t>The extent to which the proposed project is ambitious, innovative and fosters creativity.</w:t>
            </w:r>
          </w:p>
        </w:tc>
        <w:tc>
          <w:tcPr>
            <w:tcW w:w="1399" w:type="dxa"/>
          </w:tcPr>
          <w:p w14:paraId="4EE7B29C" w14:textId="5A132341" w:rsidR="000E244B" w:rsidRPr="006726C7" w:rsidRDefault="008703E3" w:rsidP="006775DE">
            <w:pPr>
              <w:spacing w:after="0" w:line="240" w:lineRule="auto"/>
              <w:jc w:val="right"/>
              <w:rPr>
                <w:rFonts w:ascii="Arial" w:eastAsia="Times New Roman" w:hAnsi="Arial" w:cs="Arial"/>
                <w:bCs/>
                <w:color w:val="000000" w:themeColor="text1"/>
                <w:sz w:val="24"/>
                <w:szCs w:val="24"/>
                <w:lang w:eastAsia="en-IE"/>
              </w:rPr>
            </w:pPr>
            <w:r>
              <w:rPr>
                <w:rFonts w:ascii="Arial" w:eastAsia="Times New Roman" w:hAnsi="Arial" w:cs="Arial"/>
                <w:bCs/>
                <w:color w:val="000000" w:themeColor="text1"/>
                <w:sz w:val="24"/>
                <w:szCs w:val="24"/>
                <w:lang w:eastAsia="en-IE"/>
              </w:rPr>
              <w:t>200</w:t>
            </w:r>
          </w:p>
        </w:tc>
      </w:tr>
      <w:tr w:rsidR="008703E3" w:rsidRPr="006726C7" w14:paraId="35C5EAB7" w14:textId="77777777" w:rsidTr="006775DE">
        <w:tc>
          <w:tcPr>
            <w:tcW w:w="534" w:type="dxa"/>
          </w:tcPr>
          <w:p w14:paraId="27EF8AA0" w14:textId="77777777" w:rsidR="000E244B" w:rsidRPr="006726C7" w:rsidRDefault="000E244B" w:rsidP="006775DE">
            <w:pPr>
              <w:spacing w:after="0" w:line="240" w:lineRule="auto"/>
              <w:rPr>
                <w:rFonts w:ascii="Arial" w:eastAsia="Times New Roman" w:hAnsi="Arial" w:cs="Arial"/>
                <w:bCs/>
                <w:color w:val="000000" w:themeColor="text1"/>
                <w:sz w:val="24"/>
                <w:szCs w:val="24"/>
                <w:lang w:eastAsia="en-IE"/>
              </w:rPr>
            </w:pPr>
            <w:r w:rsidRPr="006726C7">
              <w:rPr>
                <w:rFonts w:ascii="Arial" w:eastAsia="Times New Roman" w:hAnsi="Arial" w:cs="Arial"/>
                <w:bCs/>
                <w:color w:val="000000" w:themeColor="text1"/>
                <w:sz w:val="24"/>
                <w:szCs w:val="24"/>
                <w:lang w:eastAsia="en-IE"/>
              </w:rPr>
              <w:t>3</w:t>
            </w:r>
          </w:p>
          <w:p w14:paraId="2BA5ED93" w14:textId="77777777" w:rsidR="000E244B" w:rsidRPr="006726C7" w:rsidRDefault="000E244B" w:rsidP="006775DE">
            <w:pPr>
              <w:spacing w:after="0" w:line="240" w:lineRule="auto"/>
              <w:rPr>
                <w:rFonts w:ascii="Arial" w:eastAsia="Times New Roman" w:hAnsi="Arial" w:cs="Arial"/>
                <w:bCs/>
                <w:color w:val="000000" w:themeColor="text1"/>
                <w:sz w:val="24"/>
                <w:szCs w:val="24"/>
                <w:lang w:eastAsia="en-IE"/>
              </w:rPr>
            </w:pPr>
          </w:p>
        </w:tc>
        <w:tc>
          <w:tcPr>
            <w:tcW w:w="8363" w:type="dxa"/>
          </w:tcPr>
          <w:p w14:paraId="1797E4E4" w14:textId="58004627" w:rsidR="000E244B" w:rsidRPr="006726C7" w:rsidRDefault="000E244B" w:rsidP="006775DE">
            <w:pPr>
              <w:spacing w:after="0" w:line="240" w:lineRule="auto"/>
              <w:rPr>
                <w:rFonts w:ascii="Arial" w:eastAsia="Times New Roman" w:hAnsi="Arial" w:cs="Arial"/>
                <w:bCs/>
                <w:color w:val="000000" w:themeColor="text1"/>
                <w:sz w:val="24"/>
                <w:szCs w:val="24"/>
                <w:lang w:eastAsia="en-IE"/>
              </w:rPr>
            </w:pPr>
            <w:r w:rsidRPr="006726C7">
              <w:rPr>
                <w:rFonts w:ascii="Arial" w:eastAsia="Times New Roman" w:hAnsi="Arial" w:cs="Arial"/>
                <w:bCs/>
                <w:color w:val="000000" w:themeColor="text1"/>
                <w:sz w:val="24"/>
                <w:szCs w:val="24"/>
                <w:lang w:eastAsia="en-IE"/>
              </w:rPr>
              <w:t xml:space="preserve">Track record of the </w:t>
            </w:r>
            <w:r w:rsidR="00A61CA2">
              <w:rPr>
                <w:rFonts w:ascii="Arial" w:eastAsia="Times New Roman" w:hAnsi="Arial" w:cs="Arial"/>
                <w:bCs/>
                <w:color w:val="000000" w:themeColor="text1"/>
                <w:sz w:val="24"/>
                <w:szCs w:val="24"/>
                <w:lang w:eastAsia="en-IE"/>
              </w:rPr>
              <w:t>cultural organisation</w:t>
            </w:r>
            <w:r w:rsidR="00DC5B6D">
              <w:rPr>
                <w:rFonts w:ascii="Arial" w:eastAsia="Times New Roman" w:hAnsi="Arial" w:cs="Arial"/>
                <w:bCs/>
                <w:color w:val="000000" w:themeColor="text1"/>
                <w:sz w:val="24"/>
                <w:szCs w:val="24"/>
                <w:lang w:eastAsia="en-IE"/>
              </w:rPr>
              <w:t xml:space="preserve">/ artists collective </w:t>
            </w:r>
            <w:r w:rsidRPr="006726C7">
              <w:rPr>
                <w:rFonts w:ascii="Arial" w:eastAsia="Times New Roman" w:hAnsi="Arial" w:cs="Arial"/>
                <w:bCs/>
                <w:color w:val="000000" w:themeColor="text1"/>
                <w:sz w:val="24"/>
                <w:szCs w:val="24"/>
                <w:lang w:eastAsia="en-IE"/>
              </w:rPr>
              <w:t xml:space="preserve"> and quality of previous work</w:t>
            </w:r>
          </w:p>
        </w:tc>
        <w:tc>
          <w:tcPr>
            <w:tcW w:w="1399" w:type="dxa"/>
          </w:tcPr>
          <w:p w14:paraId="3934B30E" w14:textId="7EED8CAB" w:rsidR="000E244B" w:rsidRPr="006726C7" w:rsidRDefault="008703E3" w:rsidP="006775DE">
            <w:pPr>
              <w:spacing w:after="0" w:line="240" w:lineRule="auto"/>
              <w:jc w:val="right"/>
              <w:rPr>
                <w:rFonts w:ascii="Arial" w:eastAsia="Times New Roman" w:hAnsi="Arial" w:cs="Arial"/>
                <w:bCs/>
                <w:color w:val="000000" w:themeColor="text1"/>
                <w:sz w:val="24"/>
                <w:szCs w:val="24"/>
                <w:lang w:eastAsia="en-IE"/>
              </w:rPr>
            </w:pPr>
            <w:r>
              <w:rPr>
                <w:rFonts w:ascii="Arial" w:eastAsia="Times New Roman" w:hAnsi="Arial" w:cs="Arial"/>
                <w:bCs/>
                <w:color w:val="000000" w:themeColor="text1"/>
                <w:sz w:val="24"/>
                <w:szCs w:val="24"/>
                <w:lang w:eastAsia="en-IE"/>
              </w:rPr>
              <w:t>200</w:t>
            </w:r>
          </w:p>
        </w:tc>
      </w:tr>
      <w:tr w:rsidR="008703E3" w:rsidRPr="006726C7" w14:paraId="2C2D5369" w14:textId="77777777" w:rsidTr="006775DE">
        <w:tc>
          <w:tcPr>
            <w:tcW w:w="534" w:type="dxa"/>
          </w:tcPr>
          <w:p w14:paraId="04CA4507" w14:textId="77777777" w:rsidR="000E244B" w:rsidRPr="006726C7" w:rsidRDefault="000E244B" w:rsidP="006775DE">
            <w:pPr>
              <w:spacing w:after="0" w:line="240" w:lineRule="auto"/>
              <w:rPr>
                <w:rFonts w:ascii="Arial" w:eastAsia="Times New Roman" w:hAnsi="Arial" w:cs="Arial"/>
                <w:bCs/>
                <w:color w:val="000000" w:themeColor="text1"/>
                <w:sz w:val="24"/>
                <w:szCs w:val="24"/>
                <w:lang w:eastAsia="en-IE"/>
              </w:rPr>
            </w:pPr>
            <w:r w:rsidRPr="006726C7">
              <w:rPr>
                <w:rFonts w:ascii="Arial" w:eastAsia="Times New Roman" w:hAnsi="Arial" w:cs="Arial"/>
                <w:bCs/>
                <w:color w:val="000000" w:themeColor="text1"/>
                <w:sz w:val="24"/>
                <w:szCs w:val="24"/>
                <w:lang w:eastAsia="en-IE"/>
              </w:rPr>
              <w:t>4</w:t>
            </w:r>
          </w:p>
          <w:p w14:paraId="5EC6C926" w14:textId="77777777" w:rsidR="000E244B" w:rsidRPr="006726C7" w:rsidRDefault="000E244B" w:rsidP="006775DE">
            <w:pPr>
              <w:spacing w:after="0" w:line="240" w:lineRule="auto"/>
              <w:rPr>
                <w:rFonts w:ascii="Arial" w:eastAsia="Times New Roman" w:hAnsi="Arial" w:cs="Arial"/>
                <w:bCs/>
                <w:color w:val="000000" w:themeColor="text1"/>
                <w:sz w:val="24"/>
                <w:szCs w:val="24"/>
                <w:lang w:eastAsia="en-IE"/>
              </w:rPr>
            </w:pPr>
          </w:p>
        </w:tc>
        <w:tc>
          <w:tcPr>
            <w:tcW w:w="8363" w:type="dxa"/>
          </w:tcPr>
          <w:p w14:paraId="0B1FAC12" w14:textId="43442D60" w:rsidR="000E244B" w:rsidRPr="006726C7" w:rsidRDefault="000E244B" w:rsidP="006775DE">
            <w:pPr>
              <w:spacing w:after="0" w:line="240" w:lineRule="auto"/>
              <w:rPr>
                <w:rFonts w:ascii="Arial" w:eastAsia="Times New Roman" w:hAnsi="Arial" w:cs="Arial"/>
                <w:bCs/>
                <w:color w:val="000000" w:themeColor="text1"/>
                <w:sz w:val="24"/>
                <w:szCs w:val="24"/>
                <w:lang w:eastAsia="en-IE"/>
              </w:rPr>
            </w:pPr>
            <w:r w:rsidRPr="006726C7">
              <w:rPr>
                <w:rFonts w:ascii="Arial" w:eastAsia="Times New Roman" w:hAnsi="Arial" w:cs="Arial"/>
                <w:bCs/>
                <w:color w:val="000000" w:themeColor="text1"/>
                <w:sz w:val="24"/>
                <w:szCs w:val="24"/>
                <w:lang w:eastAsia="en-IE"/>
              </w:rPr>
              <w:t xml:space="preserve">Budget </w:t>
            </w:r>
            <w:r w:rsidR="00351C72">
              <w:rPr>
                <w:rFonts w:ascii="Arial" w:eastAsia="Times New Roman" w:hAnsi="Arial" w:cs="Arial"/>
                <w:bCs/>
                <w:color w:val="000000" w:themeColor="text1"/>
                <w:sz w:val="24"/>
                <w:szCs w:val="24"/>
                <w:lang w:eastAsia="en-IE"/>
              </w:rPr>
              <w:t xml:space="preserve">Breakdown </w:t>
            </w:r>
          </w:p>
        </w:tc>
        <w:tc>
          <w:tcPr>
            <w:tcW w:w="1399" w:type="dxa"/>
          </w:tcPr>
          <w:p w14:paraId="5918EC47" w14:textId="77777777" w:rsidR="000E244B" w:rsidRPr="006726C7" w:rsidRDefault="000E244B" w:rsidP="006775DE">
            <w:pPr>
              <w:spacing w:after="0" w:line="240" w:lineRule="auto"/>
              <w:jc w:val="right"/>
              <w:rPr>
                <w:rFonts w:ascii="Arial" w:eastAsia="Times New Roman" w:hAnsi="Arial" w:cs="Arial"/>
                <w:bCs/>
                <w:color w:val="000000" w:themeColor="text1"/>
                <w:sz w:val="24"/>
                <w:szCs w:val="24"/>
                <w:lang w:eastAsia="en-IE"/>
              </w:rPr>
            </w:pPr>
            <w:r w:rsidRPr="006726C7">
              <w:rPr>
                <w:rFonts w:ascii="Arial" w:eastAsia="Times New Roman" w:hAnsi="Arial" w:cs="Arial"/>
                <w:bCs/>
                <w:color w:val="000000" w:themeColor="text1"/>
                <w:sz w:val="24"/>
                <w:szCs w:val="24"/>
                <w:lang w:eastAsia="en-IE"/>
              </w:rPr>
              <w:t>150</w:t>
            </w:r>
          </w:p>
        </w:tc>
      </w:tr>
      <w:tr w:rsidR="008703E3" w:rsidRPr="006726C7" w14:paraId="11132FCD" w14:textId="77777777" w:rsidTr="006775DE">
        <w:tc>
          <w:tcPr>
            <w:tcW w:w="534" w:type="dxa"/>
          </w:tcPr>
          <w:p w14:paraId="61E5A109" w14:textId="77777777" w:rsidR="000E244B" w:rsidRPr="006726C7" w:rsidRDefault="000E244B" w:rsidP="006775DE">
            <w:pPr>
              <w:spacing w:after="0" w:line="240" w:lineRule="auto"/>
              <w:rPr>
                <w:rFonts w:ascii="Arial" w:eastAsia="Times New Roman" w:hAnsi="Arial" w:cs="Arial"/>
                <w:bCs/>
                <w:color w:val="000000" w:themeColor="text1"/>
                <w:sz w:val="24"/>
                <w:szCs w:val="24"/>
                <w:lang w:eastAsia="en-IE"/>
              </w:rPr>
            </w:pPr>
            <w:r w:rsidRPr="006726C7">
              <w:rPr>
                <w:rFonts w:ascii="Arial" w:eastAsia="Times New Roman" w:hAnsi="Arial" w:cs="Arial"/>
                <w:bCs/>
                <w:color w:val="000000" w:themeColor="text1"/>
                <w:sz w:val="24"/>
                <w:szCs w:val="24"/>
                <w:lang w:eastAsia="en-IE"/>
              </w:rPr>
              <w:lastRenderedPageBreak/>
              <w:t>5</w:t>
            </w:r>
          </w:p>
          <w:p w14:paraId="415FB175" w14:textId="77777777" w:rsidR="000E244B" w:rsidRPr="006726C7" w:rsidRDefault="000E244B" w:rsidP="006775DE">
            <w:pPr>
              <w:spacing w:after="0" w:line="240" w:lineRule="auto"/>
              <w:rPr>
                <w:rFonts w:ascii="Arial" w:eastAsia="Times New Roman" w:hAnsi="Arial" w:cs="Arial"/>
                <w:bCs/>
                <w:color w:val="000000" w:themeColor="text1"/>
                <w:sz w:val="24"/>
                <w:szCs w:val="24"/>
                <w:lang w:eastAsia="en-IE"/>
              </w:rPr>
            </w:pPr>
          </w:p>
        </w:tc>
        <w:tc>
          <w:tcPr>
            <w:tcW w:w="8363" w:type="dxa"/>
          </w:tcPr>
          <w:p w14:paraId="0F27B185" w14:textId="3A1FC72A" w:rsidR="000E244B" w:rsidRPr="006726C7" w:rsidRDefault="008703E3" w:rsidP="006775DE">
            <w:pPr>
              <w:spacing w:after="0" w:line="240" w:lineRule="auto"/>
              <w:rPr>
                <w:rFonts w:ascii="Arial" w:eastAsia="Times New Roman" w:hAnsi="Arial" w:cs="Arial"/>
                <w:bCs/>
                <w:color w:val="000000" w:themeColor="text1"/>
                <w:sz w:val="24"/>
                <w:szCs w:val="24"/>
                <w:lang w:eastAsia="en-IE"/>
              </w:rPr>
            </w:pPr>
            <w:r>
              <w:rPr>
                <w:rFonts w:ascii="Arial" w:eastAsia="Times New Roman" w:hAnsi="Arial" w:cs="Arial"/>
                <w:bCs/>
                <w:color w:val="000000" w:themeColor="text1"/>
                <w:sz w:val="24"/>
                <w:szCs w:val="24"/>
                <w:lang w:eastAsia="en-IE"/>
              </w:rPr>
              <w:t xml:space="preserve">Feasibility to deliver </w:t>
            </w:r>
            <w:r w:rsidR="003E2462">
              <w:rPr>
                <w:rFonts w:ascii="Arial" w:eastAsia="Times New Roman" w:hAnsi="Arial" w:cs="Arial"/>
                <w:bCs/>
                <w:color w:val="000000" w:themeColor="text1"/>
                <w:sz w:val="24"/>
                <w:szCs w:val="24"/>
                <w:lang w:eastAsia="en-IE"/>
              </w:rPr>
              <w:t xml:space="preserve">and </w:t>
            </w:r>
            <w:r w:rsidR="003E2462" w:rsidRPr="006726C7">
              <w:rPr>
                <w:rFonts w:ascii="Arial" w:eastAsia="Times New Roman" w:hAnsi="Arial" w:cs="Arial"/>
                <w:bCs/>
                <w:color w:val="000000" w:themeColor="text1"/>
                <w:sz w:val="24"/>
                <w:szCs w:val="24"/>
                <w:lang w:eastAsia="en-IE"/>
              </w:rPr>
              <w:t>completing</w:t>
            </w:r>
            <w:r w:rsidR="000E244B" w:rsidRPr="006726C7">
              <w:rPr>
                <w:rFonts w:ascii="Arial" w:eastAsia="Times New Roman" w:hAnsi="Arial" w:cs="Arial"/>
                <w:bCs/>
                <w:color w:val="000000" w:themeColor="text1"/>
                <w:sz w:val="24"/>
                <w:szCs w:val="24"/>
                <w:lang w:eastAsia="en-IE"/>
              </w:rPr>
              <w:t xml:space="preserve"> the project.  </w:t>
            </w:r>
            <w:r w:rsidR="00A61CA2">
              <w:rPr>
                <w:rFonts w:ascii="Arial" w:eastAsia="Times New Roman" w:hAnsi="Arial" w:cs="Arial"/>
                <w:bCs/>
                <w:color w:val="000000" w:themeColor="text1"/>
                <w:sz w:val="24"/>
                <w:szCs w:val="24"/>
                <w:lang w:eastAsia="en-IE"/>
              </w:rPr>
              <w:t>Applicants</w:t>
            </w:r>
            <w:r w:rsidR="000E244B" w:rsidRPr="006726C7">
              <w:rPr>
                <w:rFonts w:ascii="Arial" w:eastAsia="Times New Roman" w:hAnsi="Arial" w:cs="Arial"/>
                <w:bCs/>
                <w:color w:val="000000" w:themeColor="text1"/>
                <w:sz w:val="24"/>
                <w:szCs w:val="24"/>
                <w:lang w:eastAsia="en-IE"/>
              </w:rPr>
              <w:t xml:space="preserve"> must provide have a clear plan for delivering the project</w:t>
            </w:r>
            <w:r>
              <w:rPr>
                <w:rFonts w:ascii="Arial" w:eastAsia="Times New Roman" w:hAnsi="Arial" w:cs="Arial"/>
                <w:bCs/>
                <w:color w:val="000000" w:themeColor="text1"/>
                <w:sz w:val="24"/>
                <w:szCs w:val="24"/>
                <w:lang w:eastAsia="en-IE"/>
              </w:rPr>
              <w:t xml:space="preserve"> and timeline </w:t>
            </w:r>
          </w:p>
        </w:tc>
        <w:tc>
          <w:tcPr>
            <w:tcW w:w="1399" w:type="dxa"/>
          </w:tcPr>
          <w:p w14:paraId="00D1F0E5" w14:textId="7BD74F9F" w:rsidR="000E244B" w:rsidRPr="006726C7" w:rsidRDefault="008703E3" w:rsidP="006775DE">
            <w:pPr>
              <w:spacing w:after="0" w:line="240" w:lineRule="auto"/>
              <w:jc w:val="right"/>
              <w:rPr>
                <w:rFonts w:ascii="Arial" w:eastAsia="Times New Roman" w:hAnsi="Arial" w:cs="Arial"/>
                <w:bCs/>
                <w:color w:val="000000" w:themeColor="text1"/>
                <w:sz w:val="24"/>
                <w:szCs w:val="24"/>
                <w:lang w:eastAsia="en-IE"/>
              </w:rPr>
            </w:pPr>
            <w:r>
              <w:rPr>
                <w:rFonts w:ascii="Arial" w:eastAsia="Times New Roman" w:hAnsi="Arial" w:cs="Arial"/>
                <w:bCs/>
                <w:color w:val="000000" w:themeColor="text1"/>
                <w:sz w:val="24"/>
                <w:szCs w:val="24"/>
                <w:lang w:eastAsia="en-IE"/>
              </w:rPr>
              <w:t>1</w:t>
            </w:r>
            <w:r w:rsidR="000E244B" w:rsidRPr="006726C7">
              <w:rPr>
                <w:rFonts w:ascii="Arial" w:eastAsia="Times New Roman" w:hAnsi="Arial" w:cs="Arial"/>
                <w:bCs/>
                <w:color w:val="000000" w:themeColor="text1"/>
                <w:sz w:val="24"/>
                <w:szCs w:val="24"/>
                <w:lang w:eastAsia="en-IE"/>
              </w:rPr>
              <w:t>50</w:t>
            </w:r>
          </w:p>
        </w:tc>
      </w:tr>
      <w:tr w:rsidR="008703E3" w:rsidRPr="006726C7" w14:paraId="2E74EA89" w14:textId="77777777" w:rsidTr="006775DE">
        <w:tc>
          <w:tcPr>
            <w:tcW w:w="534" w:type="dxa"/>
          </w:tcPr>
          <w:p w14:paraId="281D7E34" w14:textId="77777777" w:rsidR="000E244B" w:rsidRPr="006726C7" w:rsidRDefault="000E244B" w:rsidP="006775DE">
            <w:pPr>
              <w:spacing w:after="0" w:line="240" w:lineRule="auto"/>
              <w:rPr>
                <w:rFonts w:ascii="Arial" w:eastAsia="Times New Roman" w:hAnsi="Arial" w:cs="Arial"/>
                <w:bCs/>
                <w:color w:val="000000" w:themeColor="text1"/>
                <w:sz w:val="24"/>
                <w:szCs w:val="24"/>
                <w:lang w:eastAsia="en-IE"/>
              </w:rPr>
            </w:pPr>
          </w:p>
        </w:tc>
        <w:tc>
          <w:tcPr>
            <w:tcW w:w="8363" w:type="dxa"/>
          </w:tcPr>
          <w:p w14:paraId="0E7F4EBF" w14:textId="77777777" w:rsidR="000E244B" w:rsidRPr="006726C7" w:rsidRDefault="000E244B" w:rsidP="006775DE">
            <w:pPr>
              <w:spacing w:after="0" w:line="240" w:lineRule="auto"/>
              <w:rPr>
                <w:rFonts w:ascii="Arial" w:eastAsia="Times New Roman" w:hAnsi="Arial" w:cs="Arial"/>
                <w:bCs/>
                <w:color w:val="000000" w:themeColor="text1"/>
                <w:sz w:val="24"/>
                <w:szCs w:val="24"/>
                <w:lang w:eastAsia="en-IE"/>
              </w:rPr>
            </w:pPr>
            <w:r w:rsidRPr="006726C7">
              <w:rPr>
                <w:rFonts w:ascii="Arial" w:eastAsia="Times New Roman" w:hAnsi="Arial" w:cs="Arial"/>
                <w:bCs/>
                <w:color w:val="000000" w:themeColor="text1"/>
                <w:sz w:val="24"/>
                <w:szCs w:val="24"/>
                <w:lang w:eastAsia="en-IE"/>
              </w:rPr>
              <w:t>Total</w:t>
            </w:r>
          </w:p>
        </w:tc>
        <w:tc>
          <w:tcPr>
            <w:tcW w:w="1399" w:type="dxa"/>
          </w:tcPr>
          <w:p w14:paraId="44FCB9E9" w14:textId="77777777" w:rsidR="000E244B" w:rsidRPr="006726C7" w:rsidRDefault="000E244B" w:rsidP="006775DE">
            <w:pPr>
              <w:spacing w:after="0" w:line="240" w:lineRule="auto"/>
              <w:jc w:val="right"/>
              <w:rPr>
                <w:rFonts w:ascii="Arial" w:eastAsia="Times New Roman" w:hAnsi="Arial" w:cs="Arial"/>
                <w:bCs/>
                <w:color w:val="000000" w:themeColor="text1"/>
                <w:sz w:val="24"/>
                <w:szCs w:val="24"/>
                <w:lang w:eastAsia="en-IE"/>
              </w:rPr>
            </w:pPr>
            <w:r w:rsidRPr="006726C7">
              <w:rPr>
                <w:rFonts w:ascii="Arial" w:eastAsia="Times New Roman" w:hAnsi="Arial" w:cs="Arial"/>
                <w:bCs/>
                <w:color w:val="000000" w:themeColor="text1"/>
                <w:sz w:val="24"/>
                <w:szCs w:val="24"/>
                <w:lang w:eastAsia="en-IE"/>
              </w:rPr>
              <w:t>1000</w:t>
            </w:r>
          </w:p>
        </w:tc>
      </w:tr>
    </w:tbl>
    <w:p w14:paraId="5656657B" w14:textId="77777777" w:rsidR="00645F5E" w:rsidRDefault="00645F5E" w:rsidP="000E244B">
      <w:pPr>
        <w:shd w:val="clear" w:color="auto" w:fill="FFFFFF"/>
        <w:spacing w:after="0" w:line="240" w:lineRule="auto"/>
        <w:rPr>
          <w:rFonts w:ascii="Arial" w:eastAsia="Times New Roman" w:hAnsi="Arial" w:cs="Arial"/>
          <w:b/>
          <w:bCs/>
          <w:color w:val="000000" w:themeColor="text1"/>
          <w:sz w:val="20"/>
          <w:lang w:eastAsia="en-IE"/>
        </w:rPr>
      </w:pPr>
    </w:p>
    <w:p w14:paraId="4B80061C" w14:textId="68BEB9DE" w:rsidR="000E244B" w:rsidRPr="00F24F31" w:rsidRDefault="000E244B" w:rsidP="000E244B">
      <w:pPr>
        <w:shd w:val="clear" w:color="auto" w:fill="FFFFFF"/>
        <w:spacing w:after="0" w:line="240" w:lineRule="auto"/>
        <w:rPr>
          <w:rFonts w:ascii="Arial" w:eastAsia="Times New Roman" w:hAnsi="Arial" w:cs="Arial"/>
          <w:bCs/>
          <w:color w:val="000000" w:themeColor="text1"/>
          <w:sz w:val="24"/>
          <w:szCs w:val="24"/>
          <w:lang w:eastAsia="en-IE"/>
        </w:rPr>
      </w:pPr>
      <w:r w:rsidRPr="00F24F31">
        <w:rPr>
          <w:rFonts w:ascii="Arial" w:eastAsia="Times New Roman" w:hAnsi="Arial" w:cs="Arial"/>
          <w:b/>
          <w:bCs/>
          <w:color w:val="000000" w:themeColor="text1"/>
          <w:sz w:val="24"/>
          <w:szCs w:val="24"/>
          <w:lang w:eastAsia="en-IE"/>
        </w:rPr>
        <w:t>Note</w:t>
      </w:r>
      <w:r w:rsidRPr="00F24F31">
        <w:rPr>
          <w:rFonts w:ascii="Arial" w:eastAsia="Times New Roman" w:hAnsi="Arial" w:cs="Arial"/>
          <w:bCs/>
          <w:color w:val="000000" w:themeColor="text1"/>
          <w:sz w:val="24"/>
          <w:szCs w:val="24"/>
          <w:lang w:eastAsia="en-IE"/>
        </w:rPr>
        <w:t xml:space="preserve">: There is no guarantee of funding for projects which achieve the minimum eligibility criteria.  The fund is </w:t>
      </w:r>
      <w:r w:rsidR="003E2462" w:rsidRPr="00F24F31">
        <w:rPr>
          <w:rFonts w:ascii="Arial" w:eastAsia="Times New Roman" w:hAnsi="Arial" w:cs="Arial"/>
          <w:bCs/>
          <w:color w:val="000000" w:themeColor="text1"/>
          <w:sz w:val="24"/>
          <w:szCs w:val="24"/>
          <w:lang w:eastAsia="en-IE"/>
        </w:rPr>
        <w:t>limited,</w:t>
      </w:r>
      <w:r w:rsidRPr="00F24F31">
        <w:rPr>
          <w:rFonts w:ascii="Arial" w:eastAsia="Times New Roman" w:hAnsi="Arial" w:cs="Arial"/>
          <w:bCs/>
          <w:color w:val="000000" w:themeColor="text1"/>
          <w:sz w:val="24"/>
          <w:szCs w:val="24"/>
          <w:lang w:eastAsia="en-IE"/>
        </w:rPr>
        <w:t xml:space="preserve"> and eligible applications will be evaluated on a competitive basis.  There is no guarantee th</w:t>
      </w:r>
      <w:r w:rsidR="00DC5B6D">
        <w:rPr>
          <w:rFonts w:ascii="Arial" w:eastAsia="Times New Roman" w:hAnsi="Arial" w:cs="Arial"/>
          <w:bCs/>
          <w:color w:val="000000" w:themeColor="text1"/>
          <w:sz w:val="24"/>
          <w:szCs w:val="24"/>
          <w:lang w:eastAsia="en-IE"/>
        </w:rPr>
        <w:t>e</w:t>
      </w:r>
      <w:r w:rsidRPr="00F24F31">
        <w:rPr>
          <w:rFonts w:ascii="Arial" w:eastAsia="Times New Roman" w:hAnsi="Arial" w:cs="Arial"/>
          <w:bCs/>
          <w:color w:val="000000" w:themeColor="text1"/>
          <w:sz w:val="24"/>
          <w:szCs w:val="24"/>
          <w:lang w:eastAsia="en-IE"/>
        </w:rPr>
        <w:t xml:space="preserve"> project will receive 100% funding, as it will depend on the number of successful applications.</w:t>
      </w:r>
    </w:p>
    <w:p w14:paraId="3FB6E2B7" w14:textId="77777777" w:rsidR="000E244B" w:rsidRPr="00F24F31" w:rsidRDefault="000E244B" w:rsidP="0073233B">
      <w:pPr>
        <w:shd w:val="clear" w:color="auto" w:fill="FFFFFF"/>
        <w:spacing w:after="0" w:line="240" w:lineRule="auto"/>
        <w:rPr>
          <w:rFonts w:ascii="Arial" w:eastAsia="Times New Roman" w:hAnsi="Arial" w:cs="Arial"/>
          <w:b/>
          <w:bCs/>
          <w:color w:val="000000" w:themeColor="text1"/>
          <w:sz w:val="24"/>
          <w:szCs w:val="24"/>
          <w:lang w:eastAsia="en-IE"/>
        </w:rPr>
      </w:pPr>
    </w:p>
    <w:p w14:paraId="66246D48" w14:textId="77777777" w:rsidR="0073233B" w:rsidRPr="0073233B" w:rsidRDefault="0073233B" w:rsidP="0073233B">
      <w:pPr>
        <w:shd w:val="clear" w:color="auto" w:fill="FFFFFF"/>
        <w:spacing w:after="0" w:line="240" w:lineRule="auto"/>
        <w:rPr>
          <w:rFonts w:ascii="Arial" w:eastAsia="Times New Roman" w:hAnsi="Arial" w:cs="Arial"/>
          <w:color w:val="000000" w:themeColor="text1"/>
          <w:sz w:val="24"/>
          <w:szCs w:val="24"/>
          <w:lang w:eastAsia="en-IE"/>
        </w:rPr>
      </w:pPr>
      <w:r w:rsidRPr="0073233B">
        <w:rPr>
          <w:rFonts w:ascii="Arial" w:eastAsia="Times New Roman" w:hAnsi="Arial" w:cs="Arial"/>
          <w:b/>
          <w:bCs/>
          <w:color w:val="000000" w:themeColor="text1"/>
          <w:sz w:val="24"/>
          <w:szCs w:val="24"/>
          <w:lang w:eastAsia="en-IE"/>
        </w:rPr>
        <w:t>Selection Process:</w:t>
      </w:r>
    </w:p>
    <w:p w14:paraId="1E814517" w14:textId="77777777" w:rsidR="0073233B" w:rsidRPr="0073233B" w:rsidRDefault="0073233B" w:rsidP="0073233B">
      <w:pPr>
        <w:shd w:val="clear" w:color="auto" w:fill="FFFFFF"/>
        <w:spacing w:before="100" w:beforeAutospacing="1" w:after="100" w:afterAutospacing="1" w:line="240" w:lineRule="auto"/>
        <w:rPr>
          <w:rFonts w:ascii="Arial" w:eastAsia="Times New Roman" w:hAnsi="Arial" w:cs="Arial"/>
          <w:color w:val="000000" w:themeColor="text1"/>
          <w:sz w:val="24"/>
          <w:szCs w:val="24"/>
          <w:lang w:eastAsia="en-IE"/>
        </w:rPr>
      </w:pPr>
      <w:r w:rsidRPr="0073233B">
        <w:rPr>
          <w:rFonts w:ascii="Arial" w:eastAsia="Times New Roman" w:hAnsi="Arial" w:cs="Arial"/>
          <w:color w:val="000000" w:themeColor="text1"/>
          <w:sz w:val="24"/>
          <w:szCs w:val="24"/>
          <w:lang w:eastAsia="en-IE"/>
        </w:rPr>
        <w:t>Grants will be selecte</w:t>
      </w:r>
      <w:r w:rsidR="00BF2809">
        <w:rPr>
          <w:rFonts w:ascii="Arial" w:eastAsia="Times New Roman" w:hAnsi="Arial" w:cs="Arial"/>
          <w:color w:val="000000" w:themeColor="text1"/>
          <w:sz w:val="24"/>
          <w:szCs w:val="24"/>
          <w:lang w:eastAsia="en-IE"/>
        </w:rPr>
        <w:t>d through a competitive process and considered via an appointed</w:t>
      </w:r>
      <w:r w:rsidRPr="0073233B">
        <w:rPr>
          <w:rFonts w:ascii="Arial" w:eastAsia="Times New Roman" w:hAnsi="Arial" w:cs="Arial"/>
          <w:color w:val="000000" w:themeColor="text1"/>
          <w:sz w:val="24"/>
          <w:szCs w:val="24"/>
          <w:lang w:eastAsia="en-IE"/>
        </w:rPr>
        <w:t xml:space="preserve"> selection </w:t>
      </w:r>
      <w:r w:rsidR="007057DC" w:rsidRPr="0073233B">
        <w:rPr>
          <w:rFonts w:ascii="Arial" w:eastAsia="Times New Roman" w:hAnsi="Arial" w:cs="Arial"/>
          <w:color w:val="000000" w:themeColor="text1"/>
          <w:sz w:val="24"/>
          <w:szCs w:val="24"/>
          <w:lang w:eastAsia="en-IE"/>
        </w:rPr>
        <w:t>panel,</w:t>
      </w:r>
      <w:r w:rsidR="00BF2809">
        <w:rPr>
          <w:rFonts w:ascii="Arial" w:eastAsia="Times New Roman" w:hAnsi="Arial" w:cs="Arial"/>
          <w:color w:val="000000" w:themeColor="text1"/>
          <w:sz w:val="24"/>
          <w:szCs w:val="24"/>
          <w:lang w:eastAsia="en-IE"/>
        </w:rPr>
        <w:t xml:space="preserve"> </w:t>
      </w:r>
      <w:r w:rsidRPr="0073233B">
        <w:rPr>
          <w:rFonts w:ascii="Arial" w:eastAsia="Times New Roman" w:hAnsi="Arial" w:cs="Arial"/>
          <w:color w:val="000000" w:themeColor="text1"/>
          <w:sz w:val="24"/>
          <w:szCs w:val="24"/>
          <w:lang w:eastAsia="en-IE"/>
        </w:rPr>
        <w:t>and the panel’s decision is final</w:t>
      </w:r>
      <w:r w:rsidR="00BF2809">
        <w:rPr>
          <w:rFonts w:ascii="Arial" w:eastAsia="Times New Roman" w:hAnsi="Arial" w:cs="Arial"/>
          <w:color w:val="000000" w:themeColor="text1"/>
          <w:sz w:val="24"/>
          <w:szCs w:val="24"/>
          <w:lang w:eastAsia="en-IE"/>
        </w:rPr>
        <w:t xml:space="preserve">. </w:t>
      </w:r>
    </w:p>
    <w:p w14:paraId="364B6048" w14:textId="77777777" w:rsidR="00B04E48" w:rsidRPr="00B04E48" w:rsidRDefault="00B04E48" w:rsidP="00B04E48">
      <w:pPr>
        <w:spacing w:before="120" w:after="120" w:line="240" w:lineRule="auto"/>
        <w:rPr>
          <w:rFonts w:ascii="Arial" w:hAnsi="Arial" w:cs="Arial"/>
          <w:b/>
          <w:sz w:val="24"/>
        </w:rPr>
      </w:pPr>
      <w:r w:rsidRPr="00B04E48">
        <w:rPr>
          <w:rFonts w:ascii="Arial" w:hAnsi="Arial" w:cs="Arial"/>
          <w:b/>
          <w:sz w:val="24"/>
        </w:rPr>
        <w:t>Additional Information</w:t>
      </w:r>
    </w:p>
    <w:p w14:paraId="04B97A7C" w14:textId="6D1EC08A" w:rsidR="00BB2219" w:rsidRDefault="00FA2185" w:rsidP="00B04E48">
      <w:pPr>
        <w:spacing w:before="120" w:after="120" w:line="240" w:lineRule="auto"/>
        <w:rPr>
          <w:rFonts w:ascii="Arial" w:hAnsi="Arial" w:cs="Arial"/>
          <w:color w:val="000000"/>
          <w:sz w:val="24"/>
        </w:rPr>
      </w:pPr>
      <w:r>
        <w:rPr>
          <w:rFonts w:ascii="Arial" w:hAnsi="Arial" w:cs="Arial"/>
          <w:sz w:val="24"/>
        </w:rPr>
        <w:t>Wexford County Council will not be in contr</w:t>
      </w:r>
      <w:r w:rsidR="009F52B8">
        <w:rPr>
          <w:rFonts w:ascii="Arial" w:hAnsi="Arial" w:cs="Arial"/>
          <w:sz w:val="24"/>
        </w:rPr>
        <w:t xml:space="preserve">ol of the locations where final public outcomes </w:t>
      </w:r>
      <w:r w:rsidR="003E2462">
        <w:rPr>
          <w:rFonts w:ascii="Arial" w:hAnsi="Arial" w:cs="Arial"/>
          <w:sz w:val="24"/>
        </w:rPr>
        <w:t>may take</w:t>
      </w:r>
      <w:r>
        <w:rPr>
          <w:rFonts w:ascii="Arial" w:hAnsi="Arial" w:cs="Arial"/>
          <w:sz w:val="24"/>
        </w:rPr>
        <w:t xml:space="preserve"> place</w:t>
      </w:r>
      <w:r w:rsidR="000C1070">
        <w:rPr>
          <w:rFonts w:ascii="Arial" w:hAnsi="Arial" w:cs="Arial"/>
          <w:sz w:val="24"/>
        </w:rPr>
        <w:t>.</w:t>
      </w:r>
      <w:r>
        <w:rPr>
          <w:rFonts w:ascii="Arial" w:hAnsi="Arial" w:cs="Arial"/>
          <w:sz w:val="24"/>
        </w:rPr>
        <w:t xml:space="preserve"> </w:t>
      </w:r>
      <w:r w:rsidR="000C1070">
        <w:rPr>
          <w:rFonts w:ascii="Arial" w:hAnsi="Arial" w:cs="Arial"/>
          <w:sz w:val="24"/>
        </w:rPr>
        <w:t>Therefore,</w:t>
      </w:r>
      <w:r>
        <w:rPr>
          <w:rFonts w:ascii="Arial" w:hAnsi="Arial" w:cs="Arial"/>
          <w:sz w:val="24"/>
        </w:rPr>
        <w:t xml:space="preserve"> it wil</w:t>
      </w:r>
      <w:r w:rsidR="009F52B8">
        <w:rPr>
          <w:rFonts w:ascii="Arial" w:hAnsi="Arial" w:cs="Arial"/>
          <w:sz w:val="24"/>
        </w:rPr>
        <w:t xml:space="preserve">l be the responsibility of the artist </w:t>
      </w:r>
      <w:r>
        <w:rPr>
          <w:rFonts w:ascii="Arial" w:hAnsi="Arial" w:cs="Arial"/>
          <w:sz w:val="24"/>
        </w:rPr>
        <w:t xml:space="preserve">to ensure the requirements of the Safety, Health and Welfare at Work Act 2013 and the Safety, </w:t>
      </w:r>
      <w:r w:rsidR="000C1070">
        <w:rPr>
          <w:rFonts w:ascii="Arial" w:hAnsi="Arial" w:cs="Arial"/>
          <w:sz w:val="24"/>
        </w:rPr>
        <w:t>Health,</w:t>
      </w:r>
      <w:r>
        <w:rPr>
          <w:rFonts w:ascii="Arial" w:hAnsi="Arial" w:cs="Arial"/>
          <w:sz w:val="24"/>
        </w:rPr>
        <w:t xml:space="preserve"> and Welfare at Work (Construction) Regulations, (where applicable), are implemented. Additional legislative requirements which may apply to the place of work will also need to be considered by the </w:t>
      </w:r>
      <w:r w:rsidR="009F52B8">
        <w:rPr>
          <w:rFonts w:ascii="Arial" w:hAnsi="Arial" w:cs="Arial"/>
          <w:sz w:val="24"/>
        </w:rPr>
        <w:t>artist.</w:t>
      </w:r>
    </w:p>
    <w:p w14:paraId="5A9C8FBB" w14:textId="3144B3F1" w:rsidR="00BB2219" w:rsidRDefault="000C1070" w:rsidP="00B04E48">
      <w:pPr>
        <w:spacing w:before="120" w:after="120" w:line="240" w:lineRule="auto"/>
        <w:rPr>
          <w:rFonts w:ascii="Arial" w:hAnsi="Arial" w:cs="Arial"/>
          <w:sz w:val="24"/>
        </w:rPr>
      </w:pPr>
      <w:r w:rsidRPr="00B04E48">
        <w:rPr>
          <w:rFonts w:ascii="Arial" w:hAnsi="Arial" w:cs="Arial"/>
          <w:sz w:val="24"/>
        </w:rPr>
        <w:t>A</w:t>
      </w:r>
      <w:r>
        <w:rPr>
          <w:rFonts w:ascii="Arial" w:hAnsi="Arial" w:cs="Arial"/>
          <w:sz w:val="24"/>
        </w:rPr>
        <w:t xml:space="preserve">rtists </w:t>
      </w:r>
      <w:r w:rsidRPr="00B04E48">
        <w:rPr>
          <w:rFonts w:ascii="Arial" w:hAnsi="Arial" w:cs="Arial"/>
          <w:sz w:val="24"/>
        </w:rPr>
        <w:t>who</w:t>
      </w:r>
      <w:r w:rsidR="00FA2185" w:rsidRPr="00B04E48">
        <w:rPr>
          <w:rFonts w:ascii="Arial" w:hAnsi="Arial" w:cs="Arial"/>
          <w:sz w:val="24"/>
        </w:rPr>
        <w:t xml:space="preserve"> to wish to engage children and young people under eighteen years of age in the proposed activity, event or project must comply with the Children First Act 2015 and the National Vetting Bureau (Children and Vulnerable Persons) Act 2012 to 2016. Please refer to </w:t>
      </w:r>
      <w:proofErr w:type="spellStart"/>
      <w:r w:rsidR="00FA2185" w:rsidRPr="00B04E48">
        <w:rPr>
          <w:rFonts w:ascii="Arial" w:hAnsi="Arial" w:cs="Arial"/>
          <w:sz w:val="24"/>
        </w:rPr>
        <w:t>Tusla</w:t>
      </w:r>
      <w:proofErr w:type="spellEnd"/>
      <w:r w:rsidR="00FA2185" w:rsidRPr="00B04E48">
        <w:rPr>
          <w:rFonts w:ascii="Arial" w:hAnsi="Arial" w:cs="Arial"/>
          <w:sz w:val="24"/>
        </w:rPr>
        <w:t xml:space="preserve">, the Child and Family Agency, </w:t>
      </w:r>
      <w:hyperlink r:id="rId9" w:history="1">
        <w:r w:rsidR="00FA2185" w:rsidRPr="00B04E48">
          <w:rPr>
            <w:rStyle w:val="Hyperlink"/>
            <w:rFonts w:ascii="Arial" w:hAnsi="Arial" w:cs="Arial"/>
            <w:sz w:val="24"/>
          </w:rPr>
          <w:t>www.tusla.ie</w:t>
        </w:r>
      </w:hyperlink>
      <w:r w:rsidR="00FA2185" w:rsidRPr="00B04E48">
        <w:rPr>
          <w:rFonts w:ascii="Arial" w:hAnsi="Arial" w:cs="Arial"/>
          <w:sz w:val="24"/>
        </w:rPr>
        <w:t xml:space="preserve"> , for more information. </w:t>
      </w:r>
    </w:p>
    <w:p w14:paraId="1710E044" w14:textId="77777777" w:rsidR="00A87BA4" w:rsidRPr="0086508E" w:rsidRDefault="00A87BA4" w:rsidP="00B04E48">
      <w:pPr>
        <w:spacing w:before="120" w:after="120" w:line="240" w:lineRule="auto"/>
        <w:rPr>
          <w:rFonts w:ascii="Arial" w:hAnsi="Arial" w:cs="Arial"/>
          <w:color w:val="000000" w:themeColor="text1"/>
          <w:sz w:val="24"/>
        </w:rPr>
      </w:pPr>
    </w:p>
    <w:p w14:paraId="0D464312" w14:textId="269B422A" w:rsidR="00A87BA4" w:rsidRPr="0086508E" w:rsidRDefault="00A87BA4" w:rsidP="00B04E48">
      <w:pPr>
        <w:spacing w:before="120" w:after="120" w:line="240" w:lineRule="auto"/>
        <w:rPr>
          <w:rFonts w:ascii="Arial" w:hAnsi="Arial" w:cs="Arial"/>
          <w:color w:val="000000" w:themeColor="text1"/>
          <w:sz w:val="24"/>
          <w:szCs w:val="24"/>
        </w:rPr>
      </w:pPr>
      <w:r w:rsidRPr="0086508E">
        <w:rPr>
          <w:rFonts w:ascii="Arial" w:hAnsi="Arial" w:cs="Arial"/>
          <w:color w:val="000000" w:themeColor="text1"/>
          <w:sz w:val="24"/>
          <w:szCs w:val="24"/>
        </w:rPr>
        <w:t>Any event organised by, funded by, supported by or held on Wexford County Council property which engages children or young people would be designated a “Not Around Us” supporting event and would display the “Not Around Us” logo and signage in promotion of the event and at the event itself. This will help to make events for children and young people in County Wexford smoke and vape free events.</w:t>
      </w:r>
    </w:p>
    <w:p w14:paraId="49757C17" w14:textId="77777777" w:rsidR="0027726E" w:rsidRDefault="0027726E" w:rsidP="0027726E">
      <w:pPr>
        <w:spacing w:after="0" w:line="240" w:lineRule="auto"/>
        <w:rPr>
          <w:b/>
          <w:color w:val="B9003D"/>
          <w:sz w:val="24"/>
          <w:szCs w:val="24"/>
        </w:rPr>
      </w:pPr>
    </w:p>
    <w:p w14:paraId="29ACC729" w14:textId="1DE45FAF" w:rsidR="0027726E" w:rsidRDefault="0027726E" w:rsidP="0027726E">
      <w:pPr>
        <w:spacing w:after="0" w:line="240" w:lineRule="auto"/>
        <w:rPr>
          <w:rFonts w:ascii="Arial" w:hAnsi="Arial" w:cs="Arial"/>
          <w:b/>
          <w:color w:val="000000" w:themeColor="text1"/>
          <w:sz w:val="24"/>
          <w:szCs w:val="24"/>
        </w:rPr>
      </w:pPr>
      <w:r w:rsidRPr="0027726E">
        <w:rPr>
          <w:rFonts w:ascii="Arial" w:hAnsi="Arial" w:cs="Arial"/>
          <w:b/>
          <w:color w:val="000000" w:themeColor="text1"/>
          <w:sz w:val="24"/>
          <w:szCs w:val="24"/>
        </w:rPr>
        <w:t xml:space="preserve">Freedom of Information </w:t>
      </w:r>
    </w:p>
    <w:p w14:paraId="0090105E" w14:textId="77777777" w:rsidR="0027726E" w:rsidRPr="0027726E" w:rsidRDefault="0027726E" w:rsidP="0027726E">
      <w:pPr>
        <w:spacing w:after="0" w:line="240" w:lineRule="auto"/>
        <w:rPr>
          <w:rFonts w:ascii="Arial" w:hAnsi="Arial" w:cs="Arial"/>
          <w:b/>
          <w:color w:val="000000" w:themeColor="text1"/>
          <w:sz w:val="24"/>
          <w:szCs w:val="24"/>
        </w:rPr>
      </w:pPr>
    </w:p>
    <w:p w14:paraId="73C04E1F" w14:textId="7DA0C70B" w:rsidR="0027726E" w:rsidRPr="0027726E" w:rsidRDefault="0027726E" w:rsidP="0027726E">
      <w:pPr>
        <w:spacing w:after="0" w:line="240" w:lineRule="auto"/>
        <w:rPr>
          <w:rFonts w:ascii="Arial" w:hAnsi="Arial" w:cs="Arial"/>
          <w:color w:val="000000"/>
          <w:sz w:val="24"/>
          <w:szCs w:val="24"/>
        </w:rPr>
      </w:pPr>
      <w:r w:rsidRPr="0027726E">
        <w:rPr>
          <w:rFonts w:ascii="Arial" w:hAnsi="Arial" w:cs="Arial"/>
          <w:color w:val="000000"/>
          <w:sz w:val="24"/>
          <w:szCs w:val="24"/>
        </w:rPr>
        <w:t xml:space="preserve">Wexford County Council undertakes to </w:t>
      </w:r>
      <w:r>
        <w:rPr>
          <w:rFonts w:ascii="Arial" w:hAnsi="Arial" w:cs="Arial"/>
          <w:color w:val="000000"/>
          <w:sz w:val="24"/>
          <w:szCs w:val="24"/>
        </w:rPr>
        <w:t xml:space="preserve">our </w:t>
      </w:r>
      <w:r w:rsidRPr="0027726E">
        <w:rPr>
          <w:rFonts w:ascii="Arial" w:hAnsi="Arial" w:cs="Arial"/>
          <w:color w:val="000000"/>
          <w:sz w:val="24"/>
          <w:szCs w:val="24"/>
        </w:rPr>
        <w:t>best endeavour to hold confidential any information provided by you in this application subject to the Council’s obligations under law including the Freedom of Information Acts 1997 and 2003. If you consider that any of the information supplied by you in this application should not be disclosed because of its sensitivity, you should, when providing the information, identify the same and specify reasons for it</w:t>
      </w:r>
      <w:r>
        <w:rPr>
          <w:rFonts w:ascii="Arial" w:hAnsi="Arial" w:cs="Arial"/>
          <w:color w:val="000000"/>
          <w:sz w:val="24"/>
          <w:szCs w:val="24"/>
        </w:rPr>
        <w:t>s</w:t>
      </w:r>
      <w:r w:rsidRPr="0027726E">
        <w:rPr>
          <w:rFonts w:ascii="Arial" w:hAnsi="Arial" w:cs="Arial"/>
          <w:color w:val="000000"/>
          <w:sz w:val="24"/>
          <w:szCs w:val="24"/>
        </w:rPr>
        <w:t xml:space="preserve"> sensitivity. </w:t>
      </w:r>
      <w:r w:rsidR="00DA2E08">
        <w:rPr>
          <w:rFonts w:ascii="Arial" w:hAnsi="Arial" w:cs="Arial"/>
          <w:color w:val="000000"/>
          <w:sz w:val="24"/>
          <w:szCs w:val="24"/>
        </w:rPr>
        <w:t>Wexford County Council</w:t>
      </w:r>
      <w:r w:rsidRPr="0027726E">
        <w:rPr>
          <w:rFonts w:ascii="Arial" w:hAnsi="Arial" w:cs="Arial"/>
          <w:color w:val="000000"/>
          <w:sz w:val="24"/>
          <w:szCs w:val="24"/>
        </w:rPr>
        <w:t xml:space="preserve"> will consult with you about this sensitive information before making any decision on any Freedom of Information request received. In the event of a decision to release </w:t>
      </w:r>
      <w:r w:rsidR="003E2462" w:rsidRPr="0027726E">
        <w:rPr>
          <w:rFonts w:ascii="Arial" w:hAnsi="Arial" w:cs="Arial"/>
          <w:color w:val="000000"/>
          <w:sz w:val="24"/>
          <w:szCs w:val="24"/>
        </w:rPr>
        <w:t>information</w:t>
      </w:r>
      <w:r w:rsidRPr="0027726E">
        <w:rPr>
          <w:rFonts w:ascii="Arial" w:hAnsi="Arial" w:cs="Arial"/>
          <w:color w:val="000000"/>
          <w:sz w:val="24"/>
          <w:szCs w:val="24"/>
        </w:rPr>
        <w:t xml:space="preserve"> provided by</w:t>
      </w:r>
      <w:r>
        <w:rPr>
          <w:rFonts w:ascii="Arial" w:hAnsi="Arial" w:cs="Arial"/>
          <w:color w:val="000000"/>
          <w:sz w:val="24"/>
          <w:szCs w:val="24"/>
        </w:rPr>
        <w:t xml:space="preserve"> </w:t>
      </w:r>
      <w:r w:rsidRPr="0027726E">
        <w:rPr>
          <w:rFonts w:ascii="Arial" w:hAnsi="Arial" w:cs="Arial"/>
          <w:color w:val="000000"/>
          <w:sz w:val="24"/>
          <w:szCs w:val="24"/>
        </w:rPr>
        <w:t xml:space="preserve">you, you will have the option of appealing the </w:t>
      </w:r>
      <w:r w:rsidRPr="0027726E">
        <w:rPr>
          <w:rFonts w:ascii="Arial" w:hAnsi="Arial" w:cs="Arial"/>
          <w:color w:val="000000"/>
          <w:sz w:val="24"/>
          <w:szCs w:val="24"/>
        </w:rPr>
        <w:lastRenderedPageBreak/>
        <w:t>decision to the Information Commissioner. Please note that unless information is identified by you as sensitive, with supporting reasons, then it is likely to be released in response to a request under the Freedom of Information Acts</w:t>
      </w:r>
      <w:r>
        <w:rPr>
          <w:rFonts w:ascii="Arial" w:hAnsi="Arial" w:cs="Arial"/>
          <w:color w:val="000000"/>
          <w:sz w:val="24"/>
          <w:szCs w:val="24"/>
        </w:rPr>
        <w:t xml:space="preserve">. </w:t>
      </w:r>
    </w:p>
    <w:p w14:paraId="0F2F1DA0" w14:textId="77777777" w:rsidR="00F24F31" w:rsidRDefault="00F24F31" w:rsidP="00B656D7">
      <w:pPr>
        <w:spacing w:after="0" w:line="240" w:lineRule="auto"/>
        <w:rPr>
          <w:rFonts w:ascii="Arial" w:hAnsi="Arial" w:cs="Arial"/>
          <w:b/>
          <w:sz w:val="24"/>
        </w:rPr>
      </w:pPr>
    </w:p>
    <w:p w14:paraId="155FC889" w14:textId="581094F3" w:rsidR="00BB2219" w:rsidRDefault="00FA2185" w:rsidP="00B656D7">
      <w:pPr>
        <w:spacing w:after="0" w:line="240" w:lineRule="auto"/>
        <w:rPr>
          <w:rFonts w:ascii="Arial" w:hAnsi="Arial" w:cs="Arial"/>
          <w:b/>
          <w:sz w:val="24"/>
        </w:rPr>
      </w:pPr>
      <w:r>
        <w:rPr>
          <w:rFonts w:ascii="Arial" w:hAnsi="Arial" w:cs="Arial"/>
          <w:b/>
          <w:sz w:val="24"/>
        </w:rPr>
        <w:t xml:space="preserve">How do I apply? </w:t>
      </w:r>
    </w:p>
    <w:p w14:paraId="71EB554D" w14:textId="77777777" w:rsidR="00B656D7" w:rsidRDefault="00B656D7" w:rsidP="00B656D7">
      <w:pPr>
        <w:spacing w:after="0" w:line="240" w:lineRule="auto"/>
        <w:rPr>
          <w:rFonts w:ascii="Arial" w:hAnsi="Arial" w:cs="Arial"/>
          <w:b/>
          <w:sz w:val="24"/>
        </w:rPr>
      </w:pPr>
    </w:p>
    <w:p w14:paraId="169CE918" w14:textId="77777777" w:rsidR="004D2F98" w:rsidRDefault="00567843" w:rsidP="00B656D7">
      <w:pPr>
        <w:spacing w:after="0" w:line="240" w:lineRule="auto"/>
        <w:rPr>
          <w:rFonts w:ascii="Arial" w:hAnsi="Arial" w:cs="Arial"/>
          <w:sz w:val="24"/>
        </w:rPr>
      </w:pPr>
      <w:r w:rsidRPr="006726C7">
        <w:rPr>
          <w:rFonts w:ascii="Arial" w:hAnsi="Arial" w:cs="Arial"/>
          <w:sz w:val="24"/>
        </w:rPr>
        <w:t xml:space="preserve">Complete the application form which is available on the Wexford County Council website </w:t>
      </w:r>
      <w:hyperlink r:id="rId10" w:history="1">
        <w:r w:rsidRPr="006726C7">
          <w:rPr>
            <w:rStyle w:val="Hyperlink"/>
            <w:rFonts w:ascii="Arial" w:hAnsi="Arial" w:cs="Arial"/>
            <w:sz w:val="24"/>
          </w:rPr>
          <w:t>https://www.wexfordcoco.ie/arts-and-culture</w:t>
        </w:r>
      </w:hyperlink>
      <w:r w:rsidRPr="006726C7">
        <w:rPr>
          <w:rFonts w:ascii="Arial" w:hAnsi="Arial" w:cs="Arial"/>
          <w:sz w:val="24"/>
        </w:rPr>
        <w:t xml:space="preserve"> or by email from </w:t>
      </w:r>
      <w:hyperlink r:id="rId11" w:history="1">
        <w:r w:rsidRPr="006726C7">
          <w:rPr>
            <w:rStyle w:val="Hyperlink"/>
            <w:rFonts w:ascii="Arial" w:hAnsi="Arial" w:cs="Arial"/>
            <w:sz w:val="24"/>
          </w:rPr>
          <w:t>arts@wexfordcoco.ie</w:t>
        </w:r>
      </w:hyperlink>
      <w:r w:rsidR="004D2F98" w:rsidRPr="006726C7">
        <w:rPr>
          <w:rStyle w:val="Hyperlink"/>
          <w:rFonts w:ascii="Arial" w:hAnsi="Arial" w:cs="Arial"/>
          <w:sz w:val="24"/>
        </w:rPr>
        <w:t>.</w:t>
      </w:r>
      <w:r w:rsidR="00FA2185">
        <w:rPr>
          <w:rFonts w:ascii="Arial" w:hAnsi="Arial" w:cs="Arial"/>
          <w:sz w:val="24"/>
        </w:rPr>
        <w:t xml:space="preserve"> </w:t>
      </w:r>
      <w:r>
        <w:rPr>
          <w:rFonts w:ascii="Arial" w:hAnsi="Arial" w:cs="Arial"/>
          <w:sz w:val="24"/>
        </w:rPr>
        <w:t xml:space="preserve"> </w:t>
      </w:r>
    </w:p>
    <w:p w14:paraId="1CA6EF79" w14:textId="77777777" w:rsidR="004D2F98" w:rsidRDefault="004D2F98" w:rsidP="00B656D7">
      <w:pPr>
        <w:spacing w:after="0" w:line="240" w:lineRule="auto"/>
        <w:rPr>
          <w:rFonts w:ascii="Arial" w:hAnsi="Arial" w:cs="Arial"/>
          <w:sz w:val="24"/>
        </w:rPr>
      </w:pPr>
    </w:p>
    <w:p w14:paraId="4012C90D" w14:textId="77777777" w:rsidR="00F24F31" w:rsidRDefault="00F24F31" w:rsidP="00B656D7">
      <w:pPr>
        <w:spacing w:after="0" w:line="240" w:lineRule="auto"/>
        <w:rPr>
          <w:rFonts w:ascii="Arial" w:hAnsi="Arial" w:cs="Arial"/>
          <w:sz w:val="24"/>
        </w:rPr>
      </w:pPr>
    </w:p>
    <w:p w14:paraId="430F7418" w14:textId="77777777" w:rsidR="00F24F31" w:rsidRDefault="00F24F31" w:rsidP="00B656D7">
      <w:pPr>
        <w:spacing w:after="0" w:line="240" w:lineRule="auto"/>
        <w:rPr>
          <w:rFonts w:ascii="Arial" w:hAnsi="Arial" w:cs="Arial"/>
          <w:sz w:val="24"/>
        </w:rPr>
      </w:pPr>
    </w:p>
    <w:p w14:paraId="4B3DBFCF" w14:textId="2BB7BE62" w:rsidR="00BB2219" w:rsidRPr="00567843" w:rsidRDefault="004D2F98" w:rsidP="00B656D7">
      <w:pPr>
        <w:spacing w:after="0" w:line="240" w:lineRule="auto"/>
        <w:rPr>
          <w:rStyle w:val="Hyperlink"/>
          <w:rFonts w:ascii="Arial" w:hAnsi="Arial" w:cs="Arial"/>
          <w:color w:val="auto"/>
          <w:sz w:val="24"/>
          <w:u w:val="none"/>
        </w:rPr>
      </w:pPr>
      <w:r>
        <w:rPr>
          <w:rFonts w:ascii="Arial" w:hAnsi="Arial" w:cs="Arial"/>
          <w:sz w:val="24"/>
        </w:rPr>
        <w:t xml:space="preserve">Only </w:t>
      </w:r>
      <w:r w:rsidR="00FA2185">
        <w:rPr>
          <w:rFonts w:ascii="Arial" w:hAnsi="Arial" w:cs="Arial"/>
          <w:sz w:val="24"/>
        </w:rPr>
        <w:t>completed submissions received via the approved application form will be considered. Digital subm</w:t>
      </w:r>
      <w:r w:rsidR="009F52B8">
        <w:rPr>
          <w:rFonts w:ascii="Arial" w:hAnsi="Arial" w:cs="Arial"/>
          <w:sz w:val="24"/>
        </w:rPr>
        <w:t xml:space="preserve">issions, either on PDF or </w:t>
      </w:r>
      <w:r w:rsidR="007057DC">
        <w:rPr>
          <w:rFonts w:ascii="Arial" w:hAnsi="Arial" w:cs="Arial"/>
          <w:sz w:val="24"/>
        </w:rPr>
        <w:t>Word only and</w:t>
      </w:r>
      <w:r w:rsidR="009F52B8">
        <w:rPr>
          <w:rFonts w:ascii="Arial" w:hAnsi="Arial" w:cs="Arial"/>
          <w:sz w:val="24"/>
        </w:rPr>
        <w:t xml:space="preserve"> </w:t>
      </w:r>
      <w:r w:rsidR="00FA2185">
        <w:rPr>
          <w:rFonts w:ascii="Arial" w:hAnsi="Arial" w:cs="Arial"/>
          <w:sz w:val="24"/>
        </w:rPr>
        <w:t xml:space="preserve">emailed to </w:t>
      </w:r>
      <w:hyperlink r:id="rId12" w:history="1">
        <w:r w:rsidR="00FA2185">
          <w:rPr>
            <w:rStyle w:val="Hyperlink"/>
            <w:rFonts w:ascii="Arial" w:hAnsi="Arial" w:cs="Arial"/>
            <w:sz w:val="24"/>
          </w:rPr>
          <w:t>arts@wexfordcoco.ie</w:t>
        </w:r>
      </w:hyperlink>
      <w:r>
        <w:rPr>
          <w:rStyle w:val="Hyperlink"/>
          <w:rFonts w:ascii="Arial" w:hAnsi="Arial" w:cs="Arial"/>
          <w:sz w:val="24"/>
        </w:rPr>
        <w:t>.</w:t>
      </w:r>
    </w:p>
    <w:p w14:paraId="5DFF4097" w14:textId="77777777" w:rsidR="00B656D7" w:rsidRDefault="00B656D7" w:rsidP="00B656D7">
      <w:pPr>
        <w:spacing w:after="0"/>
        <w:rPr>
          <w:rFonts w:ascii="Arial" w:hAnsi="Arial" w:cs="Arial"/>
          <w:b/>
          <w:bCs/>
          <w:color w:val="000000" w:themeColor="text1"/>
          <w:sz w:val="24"/>
          <w:szCs w:val="24"/>
        </w:rPr>
      </w:pPr>
    </w:p>
    <w:p w14:paraId="0676FD09" w14:textId="360E4F26" w:rsidR="003A696C" w:rsidRDefault="003A696C" w:rsidP="00B656D7">
      <w:pPr>
        <w:spacing w:after="0"/>
        <w:rPr>
          <w:rFonts w:ascii="Arial" w:hAnsi="Arial" w:cs="Arial"/>
          <w:b/>
          <w:bCs/>
          <w:color w:val="000000" w:themeColor="text1"/>
          <w:sz w:val="24"/>
          <w:szCs w:val="24"/>
        </w:rPr>
      </w:pPr>
      <w:r>
        <w:rPr>
          <w:rFonts w:ascii="Arial" w:hAnsi="Arial" w:cs="Arial"/>
          <w:b/>
          <w:bCs/>
          <w:color w:val="000000" w:themeColor="text1"/>
          <w:sz w:val="24"/>
          <w:szCs w:val="24"/>
        </w:rPr>
        <w:t xml:space="preserve">Supporting Documentation: </w:t>
      </w:r>
    </w:p>
    <w:p w14:paraId="3170B590" w14:textId="77777777" w:rsidR="00B656D7" w:rsidRDefault="00B656D7" w:rsidP="00B656D7">
      <w:pPr>
        <w:spacing w:after="0"/>
        <w:rPr>
          <w:rFonts w:ascii="Arial" w:hAnsi="Arial" w:cs="Arial"/>
          <w:b/>
          <w:bCs/>
          <w:color w:val="000000" w:themeColor="text1"/>
          <w:sz w:val="24"/>
          <w:szCs w:val="24"/>
        </w:rPr>
      </w:pPr>
    </w:p>
    <w:p w14:paraId="1DD5F573" w14:textId="77777777" w:rsidR="003A696C" w:rsidRDefault="003A696C" w:rsidP="00B656D7">
      <w:pPr>
        <w:autoSpaceDE w:val="0"/>
        <w:autoSpaceDN w:val="0"/>
        <w:adjustRightInd w:val="0"/>
        <w:spacing w:after="0" w:line="240" w:lineRule="auto"/>
        <w:rPr>
          <w:rFonts w:ascii="Arial" w:hAnsi="Arial" w:cs="Arial"/>
          <w:sz w:val="24"/>
          <w:szCs w:val="24"/>
          <w:lang w:eastAsia="en-IE"/>
        </w:rPr>
      </w:pPr>
      <w:r>
        <w:rPr>
          <w:rFonts w:ascii="Arial" w:hAnsi="Arial" w:cs="Arial"/>
          <w:sz w:val="24"/>
          <w:szCs w:val="24"/>
          <w:lang w:eastAsia="en-IE"/>
        </w:rPr>
        <w:t xml:space="preserve">You are required to include supporting material online with your application.  </w:t>
      </w:r>
      <w:r w:rsidRPr="00E07467">
        <w:rPr>
          <w:rFonts w:ascii="Arial" w:eastAsia="Times New Roman" w:hAnsi="Arial" w:cs="Arial"/>
          <w:color w:val="000000" w:themeColor="text1"/>
          <w:sz w:val="24"/>
          <w:szCs w:val="24"/>
          <w:lang w:eastAsia="en-IE"/>
        </w:rPr>
        <w:t>Please assume that the selection panel is not familiar with any of your past work. Examples of appropriate supplementary materials may include</w:t>
      </w:r>
      <w:r>
        <w:rPr>
          <w:rFonts w:ascii="Arial" w:hAnsi="Arial" w:cs="Arial"/>
          <w:sz w:val="24"/>
          <w:szCs w:val="24"/>
          <w:lang w:eastAsia="en-IE"/>
        </w:rPr>
        <w:t xml:space="preserve"> images, pamphlets, brochures, texts, video links.</w:t>
      </w:r>
    </w:p>
    <w:p w14:paraId="3435F294" w14:textId="77777777" w:rsidR="003A696C" w:rsidRDefault="003A696C" w:rsidP="003A696C">
      <w:pPr>
        <w:autoSpaceDE w:val="0"/>
        <w:autoSpaceDN w:val="0"/>
        <w:adjustRightInd w:val="0"/>
        <w:spacing w:after="0" w:line="240" w:lineRule="auto"/>
        <w:rPr>
          <w:rFonts w:ascii="Arial" w:hAnsi="Arial" w:cs="Arial"/>
          <w:sz w:val="24"/>
          <w:szCs w:val="24"/>
          <w:lang w:eastAsia="en-IE"/>
        </w:rPr>
      </w:pPr>
    </w:p>
    <w:p w14:paraId="14A7DB47" w14:textId="77777777" w:rsidR="003A696C" w:rsidRDefault="003A696C" w:rsidP="003A696C">
      <w:pPr>
        <w:pStyle w:val="ListParagraph"/>
        <w:numPr>
          <w:ilvl w:val="0"/>
          <w:numId w:val="24"/>
        </w:numPr>
        <w:autoSpaceDE w:val="0"/>
        <w:autoSpaceDN w:val="0"/>
        <w:adjustRightInd w:val="0"/>
        <w:spacing w:after="0" w:line="360" w:lineRule="auto"/>
        <w:rPr>
          <w:rFonts w:ascii="Arial" w:hAnsi="Arial" w:cs="Arial"/>
          <w:sz w:val="24"/>
          <w:szCs w:val="24"/>
          <w:lang w:eastAsia="en-IE"/>
        </w:rPr>
      </w:pPr>
      <w:r>
        <w:rPr>
          <w:rFonts w:ascii="Arial" w:hAnsi="Arial" w:cs="Arial"/>
          <w:sz w:val="24"/>
          <w:szCs w:val="24"/>
          <w:lang w:eastAsia="en-IE"/>
        </w:rPr>
        <w:t>Max of 10 still images (PDF or jpeg only) – clearly labelled.</w:t>
      </w:r>
    </w:p>
    <w:p w14:paraId="0693FF86" w14:textId="1419D8DC" w:rsidR="003A696C" w:rsidRPr="003A696C" w:rsidRDefault="003A696C" w:rsidP="003A696C">
      <w:pPr>
        <w:pStyle w:val="ListParagraph"/>
        <w:numPr>
          <w:ilvl w:val="0"/>
          <w:numId w:val="24"/>
        </w:numPr>
        <w:autoSpaceDE w:val="0"/>
        <w:autoSpaceDN w:val="0"/>
        <w:adjustRightInd w:val="0"/>
        <w:spacing w:after="0" w:line="360" w:lineRule="auto"/>
        <w:rPr>
          <w:rFonts w:ascii="Arial" w:hAnsi="Arial" w:cs="Arial"/>
          <w:sz w:val="24"/>
          <w:szCs w:val="24"/>
          <w:lang w:eastAsia="en-IE"/>
        </w:rPr>
      </w:pPr>
      <w:r>
        <w:rPr>
          <w:rFonts w:ascii="Arial" w:hAnsi="Arial" w:cs="Arial"/>
          <w:sz w:val="24"/>
          <w:szCs w:val="24"/>
          <w:lang w:eastAsia="en-IE"/>
        </w:rPr>
        <w:t xml:space="preserve">Video Show reel (You Tube or Vimeo) max 6 minutes </w:t>
      </w:r>
      <w:r w:rsidR="003E2462">
        <w:rPr>
          <w:rFonts w:ascii="Arial" w:hAnsi="Arial" w:cs="Arial"/>
          <w:sz w:val="24"/>
          <w:szCs w:val="24"/>
          <w:lang w:eastAsia="en-IE"/>
        </w:rPr>
        <w:t>accepted.</w:t>
      </w:r>
    </w:p>
    <w:p w14:paraId="76BE6B27" w14:textId="77777777" w:rsidR="003A696C" w:rsidRDefault="003A696C" w:rsidP="003A696C">
      <w:pPr>
        <w:pStyle w:val="ListParagraph"/>
        <w:numPr>
          <w:ilvl w:val="0"/>
          <w:numId w:val="24"/>
        </w:numPr>
        <w:autoSpaceDE w:val="0"/>
        <w:autoSpaceDN w:val="0"/>
        <w:adjustRightInd w:val="0"/>
        <w:spacing w:after="0" w:line="360" w:lineRule="auto"/>
        <w:rPr>
          <w:rFonts w:ascii="Arial" w:hAnsi="Arial" w:cs="Arial"/>
          <w:sz w:val="24"/>
          <w:szCs w:val="24"/>
          <w:lang w:eastAsia="en-IE"/>
        </w:rPr>
      </w:pPr>
      <w:r>
        <w:rPr>
          <w:rFonts w:ascii="Arial" w:hAnsi="Arial" w:cs="Arial"/>
          <w:sz w:val="24"/>
          <w:szCs w:val="24"/>
          <w:lang w:eastAsia="en-IE"/>
        </w:rPr>
        <w:t>Catalogues, flyers, publications, reviews, writing excerpts accepted.</w:t>
      </w:r>
    </w:p>
    <w:p w14:paraId="0221AF35" w14:textId="77777777" w:rsidR="003A696C" w:rsidRDefault="003A696C" w:rsidP="003A696C">
      <w:pPr>
        <w:pStyle w:val="ListParagraph"/>
        <w:numPr>
          <w:ilvl w:val="0"/>
          <w:numId w:val="24"/>
        </w:numPr>
        <w:autoSpaceDE w:val="0"/>
        <w:autoSpaceDN w:val="0"/>
        <w:adjustRightInd w:val="0"/>
        <w:spacing w:after="0" w:line="360" w:lineRule="auto"/>
        <w:rPr>
          <w:rFonts w:ascii="Arial" w:hAnsi="Arial" w:cs="Arial"/>
          <w:sz w:val="24"/>
          <w:szCs w:val="24"/>
          <w:lang w:eastAsia="en-IE"/>
        </w:rPr>
      </w:pPr>
      <w:r>
        <w:rPr>
          <w:rFonts w:ascii="Arial" w:hAnsi="Arial" w:cs="Arial"/>
          <w:sz w:val="24"/>
          <w:szCs w:val="24"/>
          <w:lang w:eastAsia="en-IE"/>
        </w:rPr>
        <w:t>Content sheet- clearly listing supporting documentation.</w:t>
      </w:r>
    </w:p>
    <w:p w14:paraId="1D9A5321" w14:textId="4D801F2D" w:rsidR="003A696C" w:rsidRDefault="003A696C" w:rsidP="003A696C">
      <w:pPr>
        <w:rPr>
          <w:rFonts w:ascii="Arial" w:hAnsi="Arial" w:cs="Arial"/>
          <w:b/>
          <w:bCs/>
          <w:color w:val="000000" w:themeColor="text1"/>
          <w:sz w:val="24"/>
          <w:szCs w:val="24"/>
        </w:rPr>
      </w:pPr>
      <w:r>
        <w:rPr>
          <w:rFonts w:ascii="Arial" w:hAnsi="Arial" w:cs="Arial"/>
          <w:b/>
          <w:bCs/>
          <w:color w:val="000000" w:themeColor="text1"/>
          <w:sz w:val="24"/>
          <w:szCs w:val="24"/>
        </w:rPr>
        <w:t xml:space="preserve">Application dates: </w:t>
      </w:r>
    </w:p>
    <w:p w14:paraId="4473CD23" w14:textId="7BD1B063" w:rsidR="003A696C" w:rsidRPr="004D2F98" w:rsidRDefault="003A696C" w:rsidP="003A696C">
      <w:pPr>
        <w:pStyle w:val="ListParagraph"/>
        <w:numPr>
          <w:ilvl w:val="0"/>
          <w:numId w:val="25"/>
        </w:numPr>
        <w:rPr>
          <w:rFonts w:ascii="Arial" w:hAnsi="Arial" w:cs="Arial"/>
          <w:bCs/>
          <w:color w:val="000000" w:themeColor="text1"/>
          <w:sz w:val="24"/>
          <w:szCs w:val="24"/>
        </w:rPr>
      </w:pPr>
      <w:r>
        <w:rPr>
          <w:rFonts w:ascii="Arial" w:hAnsi="Arial" w:cs="Arial"/>
          <w:bCs/>
          <w:color w:val="000000" w:themeColor="text1"/>
          <w:sz w:val="24"/>
          <w:szCs w:val="24"/>
        </w:rPr>
        <w:t xml:space="preserve">Closing date for receipt of applications: </w:t>
      </w:r>
      <w:r w:rsidR="00DF70A8" w:rsidRPr="00DC5B6D">
        <w:rPr>
          <w:rFonts w:ascii="Arial" w:hAnsi="Arial" w:cs="Arial"/>
          <w:b/>
          <w:bCs/>
          <w:color w:val="000000" w:themeColor="text1"/>
          <w:sz w:val="24"/>
          <w:szCs w:val="24"/>
        </w:rPr>
        <w:t xml:space="preserve">Monday </w:t>
      </w:r>
      <w:r w:rsidR="003E2462" w:rsidRPr="00DC5B6D">
        <w:rPr>
          <w:rFonts w:ascii="Arial" w:hAnsi="Arial" w:cs="Arial"/>
          <w:b/>
          <w:bCs/>
          <w:color w:val="000000" w:themeColor="text1"/>
          <w:sz w:val="24"/>
          <w:szCs w:val="24"/>
        </w:rPr>
        <w:t>18 Sept</w:t>
      </w:r>
      <w:r w:rsidR="00DF70A8" w:rsidRPr="00DC5B6D">
        <w:rPr>
          <w:rFonts w:ascii="Arial" w:hAnsi="Arial" w:cs="Arial"/>
          <w:b/>
          <w:bCs/>
          <w:color w:val="000000" w:themeColor="text1"/>
          <w:sz w:val="24"/>
          <w:szCs w:val="24"/>
        </w:rPr>
        <w:t xml:space="preserve"> 2023 </w:t>
      </w:r>
      <w:r w:rsidR="004D2F98" w:rsidRPr="00645F5E">
        <w:rPr>
          <w:rFonts w:ascii="Arial" w:hAnsi="Arial" w:cs="Arial"/>
          <w:b/>
          <w:bCs/>
          <w:color w:val="000000" w:themeColor="text1"/>
          <w:sz w:val="24"/>
          <w:szCs w:val="24"/>
        </w:rPr>
        <w:t>on or before 4.00pm</w:t>
      </w:r>
    </w:p>
    <w:p w14:paraId="2991A1BD" w14:textId="43604A8F" w:rsidR="004D2F98" w:rsidRPr="006726C7" w:rsidRDefault="004D2F98" w:rsidP="004D2F98">
      <w:pPr>
        <w:pStyle w:val="ListParagraph"/>
        <w:numPr>
          <w:ilvl w:val="0"/>
          <w:numId w:val="25"/>
        </w:numPr>
        <w:rPr>
          <w:rFonts w:ascii="Arial" w:hAnsi="Arial" w:cs="Arial"/>
          <w:bCs/>
          <w:sz w:val="24"/>
          <w:szCs w:val="24"/>
        </w:rPr>
      </w:pPr>
      <w:r w:rsidRPr="006726C7">
        <w:rPr>
          <w:rFonts w:ascii="Arial" w:hAnsi="Arial" w:cs="Arial"/>
          <w:bCs/>
          <w:sz w:val="24"/>
          <w:szCs w:val="24"/>
        </w:rPr>
        <w:t xml:space="preserve">Late applications will not be </w:t>
      </w:r>
      <w:r w:rsidR="003E2462" w:rsidRPr="006726C7">
        <w:rPr>
          <w:rFonts w:ascii="Arial" w:hAnsi="Arial" w:cs="Arial"/>
          <w:bCs/>
          <w:sz w:val="24"/>
          <w:szCs w:val="24"/>
        </w:rPr>
        <w:t>considered.</w:t>
      </w:r>
    </w:p>
    <w:p w14:paraId="52F6AA53" w14:textId="7F4B9CC0" w:rsidR="003A696C" w:rsidRPr="006726C7" w:rsidRDefault="003A696C" w:rsidP="003A696C">
      <w:pPr>
        <w:pStyle w:val="ListParagraph"/>
        <w:numPr>
          <w:ilvl w:val="0"/>
          <w:numId w:val="25"/>
        </w:numPr>
        <w:spacing w:after="0" w:line="240" w:lineRule="auto"/>
        <w:rPr>
          <w:rFonts w:ascii="Arial" w:hAnsi="Arial" w:cs="Arial"/>
          <w:sz w:val="24"/>
          <w:szCs w:val="24"/>
        </w:rPr>
      </w:pPr>
      <w:r w:rsidRPr="006726C7">
        <w:rPr>
          <w:rFonts w:ascii="Arial" w:hAnsi="Arial" w:cs="Arial"/>
          <w:sz w:val="24"/>
          <w:szCs w:val="24"/>
        </w:rPr>
        <w:t xml:space="preserve">Digital applications only: No hard copies </w:t>
      </w:r>
      <w:r w:rsidR="003E2462" w:rsidRPr="006726C7">
        <w:rPr>
          <w:rFonts w:ascii="Arial" w:hAnsi="Arial" w:cs="Arial"/>
          <w:sz w:val="24"/>
          <w:szCs w:val="24"/>
        </w:rPr>
        <w:t>accepted.</w:t>
      </w:r>
      <w:r w:rsidRPr="006726C7">
        <w:rPr>
          <w:rFonts w:ascii="Arial" w:hAnsi="Arial" w:cs="Arial"/>
          <w:sz w:val="24"/>
          <w:szCs w:val="24"/>
        </w:rPr>
        <w:t xml:space="preserve">  </w:t>
      </w:r>
    </w:p>
    <w:p w14:paraId="5BF103BF" w14:textId="77777777" w:rsidR="003A696C" w:rsidRPr="006726C7" w:rsidRDefault="003A696C" w:rsidP="003A696C">
      <w:pPr>
        <w:pStyle w:val="ListParagraph"/>
        <w:spacing w:after="0" w:line="240" w:lineRule="auto"/>
        <w:rPr>
          <w:rFonts w:ascii="Arial" w:hAnsi="Arial" w:cs="Arial"/>
          <w:sz w:val="24"/>
          <w:szCs w:val="24"/>
        </w:rPr>
      </w:pPr>
    </w:p>
    <w:p w14:paraId="393A197A" w14:textId="0D793B29" w:rsidR="002A6A51" w:rsidRPr="00F24F31" w:rsidRDefault="003A696C" w:rsidP="00B656D7">
      <w:pPr>
        <w:pStyle w:val="ListParagraph"/>
        <w:numPr>
          <w:ilvl w:val="0"/>
          <w:numId w:val="25"/>
        </w:numPr>
        <w:spacing w:after="0" w:line="240" w:lineRule="auto"/>
        <w:rPr>
          <w:rFonts w:ascii="Arial" w:hAnsi="Arial" w:cs="Arial"/>
          <w:sz w:val="24"/>
        </w:rPr>
      </w:pPr>
      <w:r w:rsidRPr="006726C7">
        <w:rPr>
          <w:rFonts w:ascii="Arial" w:hAnsi="Arial" w:cs="Arial"/>
          <w:bCs/>
          <w:color w:val="000000" w:themeColor="text1"/>
          <w:sz w:val="24"/>
          <w:szCs w:val="24"/>
        </w:rPr>
        <w:t xml:space="preserve">Your application should include </w:t>
      </w:r>
      <w:r w:rsidR="002A6A51">
        <w:rPr>
          <w:rFonts w:ascii="Arial" w:hAnsi="Arial" w:cs="Arial"/>
          <w:bCs/>
          <w:color w:val="000000" w:themeColor="text1"/>
          <w:sz w:val="24"/>
          <w:szCs w:val="24"/>
        </w:rPr>
        <w:t xml:space="preserve">the following </w:t>
      </w:r>
      <w:r w:rsidRPr="006726C7">
        <w:rPr>
          <w:rFonts w:ascii="Arial" w:hAnsi="Arial" w:cs="Arial"/>
          <w:bCs/>
          <w:color w:val="000000" w:themeColor="text1"/>
          <w:sz w:val="24"/>
          <w:szCs w:val="24"/>
        </w:rPr>
        <w:t>completed</w:t>
      </w:r>
      <w:r w:rsidR="002A6A51">
        <w:rPr>
          <w:rFonts w:ascii="Arial" w:hAnsi="Arial" w:cs="Arial"/>
          <w:bCs/>
          <w:color w:val="000000" w:themeColor="text1"/>
          <w:sz w:val="24"/>
          <w:szCs w:val="24"/>
        </w:rPr>
        <w:t>:</w:t>
      </w:r>
      <w:r w:rsidRPr="006726C7">
        <w:rPr>
          <w:rFonts w:ascii="Arial" w:hAnsi="Arial" w:cs="Arial"/>
          <w:bCs/>
          <w:color w:val="000000" w:themeColor="text1"/>
          <w:sz w:val="24"/>
          <w:szCs w:val="24"/>
        </w:rPr>
        <w:t xml:space="preserve"> </w:t>
      </w:r>
    </w:p>
    <w:p w14:paraId="4FF72769" w14:textId="77777777" w:rsidR="00F24F31" w:rsidRPr="00F24F31" w:rsidRDefault="00F24F31" w:rsidP="00F24F31">
      <w:pPr>
        <w:spacing w:after="0" w:line="240" w:lineRule="auto"/>
        <w:rPr>
          <w:rFonts w:ascii="Arial" w:hAnsi="Arial" w:cs="Arial"/>
          <w:sz w:val="24"/>
        </w:rPr>
      </w:pPr>
    </w:p>
    <w:p w14:paraId="440DA9E2" w14:textId="77777777" w:rsidR="002A6A51" w:rsidRPr="00F24F31" w:rsidRDefault="003A696C" w:rsidP="002A6A51">
      <w:pPr>
        <w:spacing w:after="0" w:line="240" w:lineRule="auto"/>
        <w:ind w:left="1800"/>
        <w:rPr>
          <w:rFonts w:ascii="Arial" w:hAnsi="Arial" w:cs="Arial"/>
          <w:sz w:val="24"/>
        </w:rPr>
      </w:pPr>
      <w:r w:rsidRPr="00F24F31">
        <w:rPr>
          <w:rFonts w:ascii="Arial" w:hAnsi="Arial" w:cs="Arial"/>
          <w:bCs/>
          <w:color w:val="000000" w:themeColor="text1"/>
          <w:sz w:val="24"/>
          <w:szCs w:val="24"/>
        </w:rPr>
        <w:t xml:space="preserve">1. Application </w:t>
      </w:r>
      <w:r w:rsidR="007057DC" w:rsidRPr="00F24F31">
        <w:rPr>
          <w:rFonts w:ascii="Arial" w:hAnsi="Arial" w:cs="Arial"/>
          <w:bCs/>
          <w:color w:val="000000" w:themeColor="text1"/>
          <w:sz w:val="24"/>
          <w:szCs w:val="24"/>
        </w:rPr>
        <w:t xml:space="preserve">Form </w:t>
      </w:r>
    </w:p>
    <w:p w14:paraId="69FE507B" w14:textId="4AD1CF70" w:rsidR="002A6A51" w:rsidRPr="00F24F31" w:rsidRDefault="003A696C" w:rsidP="002A6A51">
      <w:pPr>
        <w:spacing w:after="0" w:line="240" w:lineRule="auto"/>
        <w:ind w:left="1800"/>
        <w:rPr>
          <w:rFonts w:ascii="Arial" w:hAnsi="Arial" w:cs="Arial"/>
          <w:sz w:val="24"/>
        </w:rPr>
      </w:pPr>
      <w:r w:rsidRPr="00F24F31">
        <w:rPr>
          <w:rFonts w:ascii="Arial" w:hAnsi="Arial" w:cs="Arial"/>
          <w:bCs/>
          <w:color w:val="000000" w:themeColor="text1"/>
          <w:sz w:val="24"/>
          <w:szCs w:val="24"/>
        </w:rPr>
        <w:t>2</w:t>
      </w:r>
      <w:r w:rsidR="002A6A51" w:rsidRPr="00F24F31">
        <w:rPr>
          <w:rFonts w:ascii="Arial" w:hAnsi="Arial" w:cs="Arial"/>
          <w:bCs/>
          <w:color w:val="000000" w:themeColor="text1"/>
          <w:sz w:val="24"/>
          <w:szCs w:val="24"/>
        </w:rPr>
        <w:t>.</w:t>
      </w:r>
      <w:r w:rsidRPr="00F24F31">
        <w:rPr>
          <w:rFonts w:ascii="Arial" w:hAnsi="Arial" w:cs="Arial"/>
          <w:bCs/>
          <w:color w:val="000000" w:themeColor="text1"/>
          <w:sz w:val="24"/>
          <w:szCs w:val="24"/>
        </w:rPr>
        <w:t xml:space="preserve"> Supporting </w:t>
      </w:r>
      <w:r w:rsidR="007057DC" w:rsidRPr="00F24F31">
        <w:rPr>
          <w:rFonts w:ascii="Arial" w:hAnsi="Arial" w:cs="Arial"/>
          <w:bCs/>
          <w:color w:val="000000" w:themeColor="text1"/>
          <w:sz w:val="24"/>
          <w:szCs w:val="24"/>
        </w:rPr>
        <w:t xml:space="preserve">Documentation </w:t>
      </w:r>
    </w:p>
    <w:p w14:paraId="63EF7D91" w14:textId="77777777" w:rsidR="002A6A51" w:rsidRPr="00F24F31" w:rsidRDefault="007057DC" w:rsidP="002A6A51">
      <w:pPr>
        <w:spacing w:after="0" w:line="240" w:lineRule="auto"/>
        <w:ind w:left="1800"/>
        <w:rPr>
          <w:rFonts w:ascii="Arial" w:hAnsi="Arial" w:cs="Arial"/>
          <w:sz w:val="24"/>
        </w:rPr>
      </w:pPr>
      <w:r w:rsidRPr="00F24F31">
        <w:rPr>
          <w:rFonts w:ascii="Arial" w:hAnsi="Arial" w:cs="Arial"/>
          <w:bCs/>
          <w:color w:val="000000" w:themeColor="text1"/>
          <w:sz w:val="24"/>
          <w:szCs w:val="24"/>
        </w:rPr>
        <w:t>3</w:t>
      </w:r>
      <w:r w:rsidR="00B71780" w:rsidRPr="00F24F31">
        <w:rPr>
          <w:rFonts w:ascii="Arial" w:hAnsi="Arial" w:cs="Arial"/>
          <w:bCs/>
          <w:color w:val="000000" w:themeColor="text1"/>
          <w:sz w:val="24"/>
          <w:szCs w:val="24"/>
        </w:rPr>
        <w:t xml:space="preserve">. Detailed Proposal </w:t>
      </w:r>
      <w:r w:rsidRPr="00F24F31">
        <w:rPr>
          <w:rFonts w:ascii="Arial" w:hAnsi="Arial" w:cs="Arial"/>
          <w:bCs/>
          <w:color w:val="000000" w:themeColor="text1"/>
          <w:sz w:val="24"/>
          <w:szCs w:val="24"/>
        </w:rPr>
        <w:t>(max</w:t>
      </w:r>
      <w:r w:rsidR="00B71780" w:rsidRPr="00F24F31">
        <w:rPr>
          <w:rFonts w:ascii="Arial" w:hAnsi="Arial" w:cs="Arial"/>
          <w:bCs/>
          <w:color w:val="000000" w:themeColor="text1"/>
          <w:sz w:val="24"/>
          <w:szCs w:val="24"/>
        </w:rPr>
        <w:t xml:space="preserve"> 1,000 words)</w:t>
      </w:r>
      <w:r w:rsidR="00655F7B" w:rsidRPr="00F24F31">
        <w:rPr>
          <w:rFonts w:ascii="Arial" w:hAnsi="Arial" w:cs="Arial"/>
          <w:bCs/>
          <w:color w:val="000000" w:themeColor="text1"/>
          <w:sz w:val="24"/>
          <w:szCs w:val="24"/>
        </w:rPr>
        <w:t xml:space="preserve"> </w:t>
      </w:r>
    </w:p>
    <w:p w14:paraId="7909918A" w14:textId="46D124BE" w:rsidR="002A6A51" w:rsidRPr="002A6A51" w:rsidRDefault="00655F7B" w:rsidP="002A6A51">
      <w:pPr>
        <w:spacing w:after="0" w:line="240" w:lineRule="auto"/>
        <w:ind w:left="1800"/>
        <w:rPr>
          <w:rFonts w:ascii="Arial" w:hAnsi="Arial" w:cs="Arial"/>
          <w:sz w:val="24"/>
        </w:rPr>
      </w:pPr>
      <w:r w:rsidRPr="00F24F31">
        <w:rPr>
          <w:rFonts w:ascii="Arial" w:hAnsi="Arial" w:cs="Arial"/>
          <w:bCs/>
          <w:color w:val="000000" w:themeColor="text1"/>
          <w:sz w:val="24"/>
          <w:szCs w:val="24"/>
        </w:rPr>
        <w:t>4. Artist’s CV</w:t>
      </w:r>
      <w:r w:rsidR="00DA2E08" w:rsidRPr="00F24F31">
        <w:rPr>
          <w:rFonts w:ascii="Arial" w:hAnsi="Arial" w:cs="Arial"/>
          <w:bCs/>
          <w:color w:val="000000" w:themeColor="text1"/>
          <w:sz w:val="24"/>
          <w:szCs w:val="24"/>
        </w:rPr>
        <w:t xml:space="preserve"> if relevant</w:t>
      </w:r>
      <w:r w:rsidRPr="002A6A51">
        <w:rPr>
          <w:rFonts w:ascii="Arial" w:hAnsi="Arial" w:cs="Arial"/>
          <w:bCs/>
          <w:color w:val="000000" w:themeColor="text1"/>
          <w:sz w:val="24"/>
          <w:szCs w:val="24"/>
        </w:rPr>
        <w:t xml:space="preserve"> </w:t>
      </w:r>
    </w:p>
    <w:p w14:paraId="64BF48D3" w14:textId="77777777" w:rsidR="00F24F31" w:rsidRDefault="00F24F31" w:rsidP="002A6A51">
      <w:pPr>
        <w:spacing w:after="0" w:line="240" w:lineRule="auto"/>
        <w:ind w:left="720"/>
        <w:rPr>
          <w:rFonts w:ascii="Arial" w:hAnsi="Arial" w:cs="Arial"/>
          <w:bCs/>
          <w:color w:val="000000" w:themeColor="text1"/>
          <w:sz w:val="24"/>
          <w:szCs w:val="24"/>
        </w:rPr>
      </w:pPr>
    </w:p>
    <w:p w14:paraId="4829AF2C" w14:textId="70F79295" w:rsidR="00B71780" w:rsidRPr="002A6A51" w:rsidRDefault="002A6A51" w:rsidP="002A6A51">
      <w:pPr>
        <w:spacing w:after="0" w:line="240" w:lineRule="auto"/>
        <w:ind w:left="720"/>
        <w:rPr>
          <w:rFonts w:ascii="Arial" w:hAnsi="Arial" w:cs="Arial"/>
          <w:sz w:val="24"/>
        </w:rPr>
      </w:pPr>
      <w:r>
        <w:rPr>
          <w:rFonts w:ascii="Arial" w:hAnsi="Arial" w:cs="Arial"/>
          <w:bCs/>
          <w:color w:val="000000" w:themeColor="text1"/>
          <w:sz w:val="24"/>
          <w:szCs w:val="24"/>
        </w:rPr>
        <w:t>A</w:t>
      </w:r>
      <w:r w:rsidR="003A696C" w:rsidRPr="002A6A51">
        <w:rPr>
          <w:rFonts w:ascii="Arial" w:hAnsi="Arial" w:cs="Arial"/>
          <w:bCs/>
          <w:color w:val="000000" w:themeColor="text1"/>
          <w:sz w:val="24"/>
          <w:szCs w:val="24"/>
        </w:rPr>
        <w:t xml:space="preserve">ll </w:t>
      </w:r>
      <w:r w:rsidR="007057DC" w:rsidRPr="002A6A51">
        <w:rPr>
          <w:rFonts w:ascii="Arial" w:hAnsi="Arial" w:cs="Arial"/>
          <w:bCs/>
          <w:color w:val="000000" w:themeColor="text1"/>
          <w:sz w:val="24"/>
          <w:szCs w:val="24"/>
        </w:rPr>
        <w:t>compiled into</w:t>
      </w:r>
      <w:r w:rsidR="003A696C" w:rsidRPr="002A6A51">
        <w:rPr>
          <w:rFonts w:ascii="Arial" w:hAnsi="Arial" w:cs="Arial"/>
          <w:bCs/>
          <w:color w:val="000000" w:themeColor="text1"/>
          <w:sz w:val="24"/>
          <w:szCs w:val="24"/>
        </w:rPr>
        <w:t xml:space="preserve"> one PDF document. In total this should not exceed 15 MB in size.  </w:t>
      </w:r>
      <w:r w:rsidR="00B71780" w:rsidRPr="002A6A51">
        <w:rPr>
          <w:rFonts w:ascii="Arial" w:hAnsi="Arial" w:cs="Arial"/>
          <w:sz w:val="24"/>
        </w:rPr>
        <w:t xml:space="preserve">Please </w:t>
      </w:r>
      <w:r w:rsidR="00655F7B" w:rsidRPr="002A6A51">
        <w:rPr>
          <w:rFonts w:ascii="Arial" w:hAnsi="Arial" w:cs="Arial"/>
          <w:sz w:val="24"/>
        </w:rPr>
        <w:t>title</w:t>
      </w:r>
      <w:r w:rsidR="004D2F98" w:rsidRPr="002A6A51">
        <w:rPr>
          <w:rFonts w:ascii="Arial" w:hAnsi="Arial" w:cs="Arial"/>
          <w:sz w:val="24"/>
        </w:rPr>
        <w:t xml:space="preserve"> your</w:t>
      </w:r>
      <w:r w:rsidR="00655F7B" w:rsidRPr="002A6A51">
        <w:rPr>
          <w:rFonts w:ascii="Arial" w:hAnsi="Arial" w:cs="Arial"/>
          <w:sz w:val="24"/>
        </w:rPr>
        <w:t xml:space="preserve"> email</w:t>
      </w:r>
      <w:r w:rsidR="00B71780" w:rsidRPr="002A6A51">
        <w:rPr>
          <w:rFonts w:ascii="Arial" w:hAnsi="Arial" w:cs="Arial"/>
          <w:sz w:val="24"/>
        </w:rPr>
        <w:t xml:space="preserve"> ‘</w:t>
      </w:r>
      <w:r w:rsidR="00DA2E08" w:rsidRPr="006C7EEC">
        <w:rPr>
          <w:rFonts w:ascii="Arial" w:hAnsi="Arial" w:cs="Arial"/>
          <w:b/>
          <w:sz w:val="24"/>
          <w:szCs w:val="24"/>
        </w:rPr>
        <w:t xml:space="preserve">Creative Ireland </w:t>
      </w:r>
      <w:r w:rsidR="00DA2E08">
        <w:rPr>
          <w:rFonts w:ascii="Arial" w:hAnsi="Arial" w:cs="Arial"/>
          <w:b/>
          <w:sz w:val="24"/>
          <w:szCs w:val="24"/>
        </w:rPr>
        <w:t xml:space="preserve">Award </w:t>
      </w:r>
      <w:r w:rsidR="00DA2E08" w:rsidRPr="006C7EEC">
        <w:rPr>
          <w:rFonts w:ascii="Arial" w:hAnsi="Arial" w:cs="Arial"/>
          <w:b/>
          <w:sz w:val="24"/>
          <w:szCs w:val="24"/>
        </w:rPr>
        <w:t>2023</w:t>
      </w:r>
      <w:r w:rsidR="00DA2E08">
        <w:rPr>
          <w:rFonts w:ascii="Arial" w:hAnsi="Arial" w:cs="Arial"/>
          <w:b/>
          <w:sz w:val="24"/>
          <w:szCs w:val="24"/>
        </w:rPr>
        <w:t xml:space="preserve">” </w:t>
      </w:r>
    </w:p>
    <w:p w14:paraId="044AA59E" w14:textId="77777777" w:rsidR="00B656D7" w:rsidRPr="00B656D7" w:rsidRDefault="00B656D7" w:rsidP="00B656D7">
      <w:pPr>
        <w:spacing w:after="0" w:line="240" w:lineRule="auto"/>
        <w:ind w:left="360"/>
        <w:rPr>
          <w:rFonts w:ascii="Arial" w:hAnsi="Arial" w:cs="Arial"/>
          <w:sz w:val="24"/>
        </w:rPr>
      </w:pPr>
    </w:p>
    <w:p w14:paraId="52D07142" w14:textId="3182AA14" w:rsidR="004D2F98" w:rsidRPr="006726C7" w:rsidRDefault="004D2F98" w:rsidP="00B656D7">
      <w:pPr>
        <w:pStyle w:val="ListParagraph"/>
        <w:numPr>
          <w:ilvl w:val="0"/>
          <w:numId w:val="25"/>
        </w:numPr>
        <w:spacing w:after="0" w:line="240" w:lineRule="auto"/>
        <w:rPr>
          <w:rFonts w:ascii="Arial" w:hAnsi="Arial" w:cs="Arial"/>
          <w:sz w:val="24"/>
        </w:rPr>
      </w:pPr>
      <w:r w:rsidRPr="006726C7">
        <w:rPr>
          <w:rFonts w:ascii="Arial" w:hAnsi="Arial" w:cs="Arial"/>
          <w:sz w:val="24"/>
        </w:rPr>
        <w:lastRenderedPageBreak/>
        <w:t xml:space="preserve">Please note if you submit your application over 15MB it will not be </w:t>
      </w:r>
      <w:r w:rsidR="003E2462" w:rsidRPr="006726C7">
        <w:rPr>
          <w:rFonts w:ascii="Arial" w:hAnsi="Arial" w:cs="Arial"/>
          <w:sz w:val="24"/>
        </w:rPr>
        <w:t>accepted,</w:t>
      </w:r>
      <w:r w:rsidRPr="006726C7">
        <w:rPr>
          <w:rFonts w:ascii="Arial" w:hAnsi="Arial" w:cs="Arial"/>
          <w:sz w:val="24"/>
        </w:rPr>
        <w:t xml:space="preserve"> and you will not receive a confirmation email.</w:t>
      </w:r>
    </w:p>
    <w:p w14:paraId="2195C07B" w14:textId="77777777" w:rsidR="004D2F98" w:rsidRPr="006726C7" w:rsidRDefault="004D2F98" w:rsidP="00B656D7">
      <w:pPr>
        <w:pStyle w:val="ListParagraph"/>
        <w:spacing w:after="0"/>
        <w:rPr>
          <w:rFonts w:ascii="Arial" w:hAnsi="Arial" w:cs="Arial"/>
          <w:b/>
          <w:bCs/>
          <w:color w:val="000000" w:themeColor="text1"/>
          <w:sz w:val="24"/>
          <w:szCs w:val="24"/>
        </w:rPr>
      </w:pPr>
    </w:p>
    <w:p w14:paraId="0905EE74" w14:textId="171E6C00" w:rsidR="004D2F98" w:rsidRPr="002A6A51" w:rsidRDefault="004D2F98" w:rsidP="00B656D7">
      <w:pPr>
        <w:pStyle w:val="ListParagraph"/>
        <w:numPr>
          <w:ilvl w:val="0"/>
          <w:numId w:val="25"/>
        </w:numPr>
        <w:spacing w:after="0" w:line="240" w:lineRule="auto"/>
        <w:rPr>
          <w:rFonts w:ascii="Arial" w:hAnsi="Arial" w:cs="Arial"/>
          <w:b/>
          <w:bCs/>
          <w:i/>
          <w:sz w:val="24"/>
          <w:szCs w:val="24"/>
        </w:rPr>
      </w:pPr>
      <w:r w:rsidRPr="006726C7">
        <w:rPr>
          <w:rFonts w:ascii="Arial" w:hAnsi="Arial" w:cs="Arial"/>
          <w:b/>
          <w:bCs/>
          <w:sz w:val="24"/>
          <w:szCs w:val="24"/>
        </w:rPr>
        <w:t xml:space="preserve">Please email your </w:t>
      </w:r>
      <w:r w:rsidR="001C2A2B" w:rsidRPr="006726C7">
        <w:rPr>
          <w:rFonts w:ascii="Arial" w:hAnsi="Arial" w:cs="Arial"/>
          <w:b/>
          <w:bCs/>
          <w:sz w:val="24"/>
          <w:szCs w:val="24"/>
        </w:rPr>
        <w:t xml:space="preserve">application </w:t>
      </w:r>
      <w:hyperlink r:id="rId13" w:history="1">
        <w:r w:rsidRPr="006726C7">
          <w:rPr>
            <w:rStyle w:val="Hyperlink"/>
            <w:rFonts w:ascii="Arial" w:hAnsi="Arial" w:cs="Arial"/>
            <w:b/>
            <w:sz w:val="24"/>
            <w:szCs w:val="24"/>
          </w:rPr>
          <w:t>arts@wexfordcoco.ie</w:t>
        </w:r>
      </w:hyperlink>
      <w:r w:rsidRPr="006726C7">
        <w:rPr>
          <w:rFonts w:ascii="Arial" w:hAnsi="Arial" w:cs="Arial"/>
          <w:b/>
          <w:sz w:val="24"/>
          <w:szCs w:val="24"/>
        </w:rPr>
        <w:t xml:space="preserve"> </w:t>
      </w:r>
      <w:r w:rsidR="003E2462" w:rsidRPr="006726C7">
        <w:rPr>
          <w:rFonts w:ascii="Arial" w:hAnsi="Arial" w:cs="Arial"/>
          <w:b/>
          <w:sz w:val="24"/>
          <w:szCs w:val="24"/>
        </w:rPr>
        <w:t xml:space="preserve">by </w:t>
      </w:r>
      <w:r w:rsidR="003E2462" w:rsidRPr="00DC5B6D">
        <w:rPr>
          <w:rFonts w:ascii="Arial" w:hAnsi="Arial" w:cs="Arial"/>
          <w:b/>
          <w:color w:val="000000" w:themeColor="text1"/>
          <w:sz w:val="24"/>
          <w:szCs w:val="24"/>
        </w:rPr>
        <w:t>18</w:t>
      </w:r>
      <w:r w:rsidR="00F11BE7" w:rsidRPr="00DC5B6D">
        <w:rPr>
          <w:rFonts w:ascii="Arial" w:hAnsi="Arial" w:cs="Arial"/>
          <w:b/>
          <w:color w:val="000000" w:themeColor="text1"/>
          <w:sz w:val="24"/>
          <w:szCs w:val="24"/>
        </w:rPr>
        <w:t xml:space="preserve"> </w:t>
      </w:r>
      <w:r w:rsidR="003E2462" w:rsidRPr="00DC5B6D">
        <w:rPr>
          <w:rFonts w:ascii="Arial" w:hAnsi="Arial" w:cs="Arial"/>
          <w:b/>
          <w:color w:val="000000" w:themeColor="text1"/>
          <w:sz w:val="24"/>
          <w:szCs w:val="24"/>
        </w:rPr>
        <w:t>Sept 2023</w:t>
      </w:r>
      <w:r w:rsidR="00DF70A8" w:rsidRPr="00DC5B6D">
        <w:rPr>
          <w:rFonts w:ascii="Arial" w:hAnsi="Arial" w:cs="Arial"/>
          <w:b/>
          <w:color w:val="000000" w:themeColor="text1"/>
          <w:sz w:val="24"/>
          <w:szCs w:val="24"/>
        </w:rPr>
        <w:t xml:space="preserve"> </w:t>
      </w:r>
      <w:r w:rsidRPr="006726C7">
        <w:rPr>
          <w:rFonts w:ascii="Arial" w:hAnsi="Arial" w:cs="Arial"/>
          <w:b/>
          <w:sz w:val="24"/>
          <w:szCs w:val="24"/>
        </w:rPr>
        <w:t>on or before 4.00pm.  All eligible submissions will receive a confirmation email.</w:t>
      </w:r>
    </w:p>
    <w:p w14:paraId="77AD89DC" w14:textId="77777777" w:rsidR="002A6A51" w:rsidRPr="002A6A51" w:rsidRDefault="002A6A51" w:rsidP="002A6A51">
      <w:pPr>
        <w:pStyle w:val="ListParagraph"/>
        <w:rPr>
          <w:rFonts w:ascii="Arial" w:hAnsi="Arial" w:cs="Arial"/>
          <w:b/>
          <w:bCs/>
          <w:i/>
          <w:sz w:val="24"/>
          <w:szCs w:val="24"/>
        </w:rPr>
      </w:pPr>
    </w:p>
    <w:p w14:paraId="19801955" w14:textId="505B28F4" w:rsidR="00BC4DE1" w:rsidRPr="00BC4DE1" w:rsidRDefault="00BC4DE1" w:rsidP="00BC4DE1">
      <w:pPr>
        <w:pStyle w:val="ListParagraph"/>
        <w:numPr>
          <w:ilvl w:val="0"/>
          <w:numId w:val="25"/>
        </w:numPr>
        <w:spacing w:line="240" w:lineRule="auto"/>
        <w:rPr>
          <w:rFonts w:ascii="Arial" w:hAnsi="Arial" w:cs="Arial"/>
          <w:iCs/>
          <w:sz w:val="24"/>
          <w:szCs w:val="24"/>
        </w:rPr>
      </w:pPr>
      <w:r w:rsidRPr="00BC4DE1">
        <w:rPr>
          <w:rFonts w:ascii="Arial" w:hAnsi="Arial" w:cs="Arial"/>
          <w:iCs/>
          <w:sz w:val="24"/>
          <w:szCs w:val="24"/>
        </w:rPr>
        <w:t>Incomplete applications will not be considered.  No other documentation can be accepted after the closing date.</w:t>
      </w:r>
    </w:p>
    <w:p w14:paraId="792903EB" w14:textId="77777777" w:rsidR="00BC4DE1" w:rsidRDefault="00BC4DE1" w:rsidP="00BC4DE1">
      <w:pPr>
        <w:pStyle w:val="NoSpacing"/>
        <w:ind w:left="720"/>
        <w:rPr>
          <w:rFonts w:ascii="Arial" w:hAnsi="Arial" w:cs="Arial"/>
          <w:sz w:val="24"/>
          <w:szCs w:val="24"/>
        </w:rPr>
      </w:pPr>
    </w:p>
    <w:p w14:paraId="72D33EF3" w14:textId="1EDB41E4" w:rsidR="00BC4DE1" w:rsidRDefault="00BC4DE1" w:rsidP="00BC4DE1">
      <w:pPr>
        <w:pStyle w:val="NoSpacing"/>
        <w:numPr>
          <w:ilvl w:val="0"/>
          <w:numId w:val="25"/>
        </w:numPr>
        <w:rPr>
          <w:rFonts w:ascii="Arial" w:hAnsi="Arial" w:cs="Arial"/>
          <w:sz w:val="24"/>
          <w:szCs w:val="24"/>
        </w:rPr>
      </w:pPr>
      <w:r w:rsidRPr="00BC4DE1">
        <w:rPr>
          <w:rFonts w:ascii="Arial" w:hAnsi="Arial" w:cs="Arial"/>
          <w:sz w:val="24"/>
          <w:szCs w:val="24"/>
        </w:rPr>
        <w:t xml:space="preserve">If you have any </w:t>
      </w:r>
      <w:r w:rsidRPr="00BC4DE1">
        <w:rPr>
          <w:rFonts w:ascii="Arial" w:hAnsi="Arial" w:cs="Arial"/>
          <w:b/>
          <w:bCs/>
          <w:sz w:val="24"/>
          <w:szCs w:val="24"/>
        </w:rPr>
        <w:t>access issues</w:t>
      </w:r>
      <w:r>
        <w:rPr>
          <w:rFonts w:ascii="Arial" w:hAnsi="Arial" w:cs="Arial"/>
          <w:b/>
          <w:bCs/>
          <w:sz w:val="24"/>
          <w:szCs w:val="24"/>
        </w:rPr>
        <w:t xml:space="preserve"> or general queries  </w:t>
      </w:r>
      <w:r w:rsidRPr="00BC4DE1">
        <w:rPr>
          <w:rFonts w:ascii="Arial" w:hAnsi="Arial" w:cs="Arial"/>
          <w:sz w:val="24"/>
          <w:szCs w:val="24"/>
        </w:rPr>
        <w:t>around applying for this scheme, please contact the Arts Office and leave a number and we will be very happy to assist you with your application. Hard copies may be accepted following communication with the Arts Office.</w:t>
      </w:r>
    </w:p>
    <w:p w14:paraId="4C950042" w14:textId="77777777" w:rsidR="00BC4DE1" w:rsidRPr="00F24F31" w:rsidRDefault="00BC4DE1" w:rsidP="004D2F98">
      <w:pPr>
        <w:spacing w:line="240" w:lineRule="auto"/>
        <w:rPr>
          <w:rFonts w:ascii="Arial" w:hAnsi="Arial" w:cs="Arial"/>
          <w:b/>
          <w:bCs/>
          <w:iCs/>
          <w:sz w:val="24"/>
          <w:szCs w:val="24"/>
        </w:rPr>
      </w:pPr>
    </w:p>
    <w:p w14:paraId="0CA90FA8" w14:textId="0355DADC" w:rsidR="00BB2219" w:rsidRPr="00BC4DE1" w:rsidRDefault="003A696C" w:rsidP="00BC4DE1">
      <w:pPr>
        <w:pStyle w:val="ListParagraph"/>
        <w:numPr>
          <w:ilvl w:val="0"/>
          <w:numId w:val="25"/>
        </w:numPr>
        <w:spacing w:line="240" w:lineRule="auto"/>
        <w:rPr>
          <w:rFonts w:ascii="Arial" w:hAnsi="Arial" w:cs="Arial"/>
          <w:color w:val="000000" w:themeColor="text1"/>
          <w:sz w:val="24"/>
          <w:szCs w:val="24"/>
        </w:rPr>
      </w:pPr>
      <w:r w:rsidRPr="00BC4DE1">
        <w:rPr>
          <w:rFonts w:ascii="Arial" w:hAnsi="Arial" w:cs="Arial"/>
          <w:bCs/>
          <w:sz w:val="24"/>
          <w:szCs w:val="24"/>
        </w:rPr>
        <w:t>For further information / queries please contact:</w:t>
      </w:r>
      <w:r w:rsidR="00DF70A8" w:rsidRPr="00BC4DE1">
        <w:rPr>
          <w:rFonts w:ascii="Arial" w:hAnsi="Arial" w:cs="Arial"/>
          <w:bCs/>
          <w:sz w:val="24"/>
          <w:szCs w:val="24"/>
        </w:rPr>
        <w:t xml:space="preserve"> </w:t>
      </w:r>
      <w:r w:rsidR="00DF70A8" w:rsidRPr="00BC4DE1">
        <w:rPr>
          <w:rFonts w:ascii="Arial" w:hAnsi="Arial" w:cs="Arial"/>
          <w:b/>
          <w:color w:val="000000" w:themeColor="text1"/>
          <w:sz w:val="24"/>
          <w:szCs w:val="24"/>
        </w:rPr>
        <w:t xml:space="preserve">Nicola Giltrap </w:t>
      </w:r>
      <w:r w:rsidR="00BC4DE1">
        <w:rPr>
          <w:rFonts w:ascii="Arial" w:hAnsi="Arial" w:cs="Arial"/>
          <w:b/>
          <w:color w:val="000000" w:themeColor="text1"/>
          <w:sz w:val="24"/>
          <w:szCs w:val="24"/>
        </w:rPr>
        <w:t xml:space="preserve">Arts Office </w:t>
      </w:r>
      <w:r w:rsidR="004D2F98" w:rsidRPr="00BC4DE1">
        <w:rPr>
          <w:rFonts w:ascii="Arial" w:hAnsi="Arial" w:cs="Arial"/>
          <w:b/>
          <w:color w:val="000000" w:themeColor="text1"/>
          <w:sz w:val="24"/>
          <w:szCs w:val="24"/>
        </w:rPr>
        <w:t xml:space="preserve">  Tel: 053 -</w:t>
      </w:r>
      <w:r w:rsidR="004D2F98" w:rsidRPr="00BC4DE1">
        <w:rPr>
          <w:rFonts w:ascii="Arial" w:hAnsi="Arial" w:cs="Arial"/>
          <w:bCs/>
          <w:color w:val="000000" w:themeColor="text1"/>
          <w:sz w:val="24"/>
          <w:szCs w:val="24"/>
        </w:rPr>
        <w:t xml:space="preserve"> </w:t>
      </w:r>
      <w:r w:rsidR="004D2F98" w:rsidRPr="00BC4DE1">
        <w:rPr>
          <w:rFonts w:ascii="Arial" w:hAnsi="Arial" w:cs="Arial"/>
          <w:b/>
          <w:color w:val="000000" w:themeColor="text1"/>
          <w:sz w:val="24"/>
          <w:szCs w:val="24"/>
        </w:rPr>
        <w:t>9196441</w:t>
      </w:r>
      <w:r w:rsidRPr="00BC4DE1">
        <w:rPr>
          <w:rFonts w:ascii="Arial" w:hAnsi="Arial" w:cs="Arial"/>
          <w:bCs/>
          <w:color w:val="000000" w:themeColor="text1"/>
          <w:sz w:val="24"/>
          <w:szCs w:val="24"/>
        </w:rPr>
        <w:t xml:space="preserve"> </w:t>
      </w:r>
      <w:r w:rsidRPr="00BC4DE1">
        <w:rPr>
          <w:rFonts w:ascii="Arial" w:hAnsi="Arial" w:cs="Arial"/>
          <w:color w:val="000000" w:themeColor="text1"/>
          <w:sz w:val="24"/>
          <w:szCs w:val="24"/>
        </w:rPr>
        <w:t xml:space="preserve">Wexford County Council Arts Office, County Hall, Carricklawn, </w:t>
      </w:r>
      <w:r w:rsidR="007057DC" w:rsidRPr="00BC4DE1">
        <w:rPr>
          <w:rFonts w:ascii="Arial" w:hAnsi="Arial" w:cs="Arial"/>
          <w:color w:val="000000" w:themeColor="text1"/>
          <w:sz w:val="24"/>
          <w:szCs w:val="24"/>
        </w:rPr>
        <w:t>and Wexford</w:t>
      </w:r>
      <w:r w:rsidRPr="00BC4DE1">
        <w:rPr>
          <w:rFonts w:ascii="Arial" w:hAnsi="Arial" w:cs="Arial"/>
          <w:color w:val="000000" w:themeColor="text1"/>
          <w:sz w:val="24"/>
          <w:szCs w:val="24"/>
        </w:rPr>
        <w:t>.</w:t>
      </w:r>
    </w:p>
    <w:p w14:paraId="0F0B7D4C" w14:textId="77777777" w:rsidR="00BC4DE1" w:rsidRDefault="00BC4DE1" w:rsidP="00E22DAD">
      <w:pPr>
        <w:spacing w:line="240" w:lineRule="auto"/>
        <w:rPr>
          <w:rFonts w:ascii="Arial" w:hAnsi="Arial" w:cs="Arial"/>
          <w:b/>
          <w:sz w:val="24"/>
        </w:rPr>
      </w:pPr>
    </w:p>
    <w:p w14:paraId="0C454D9F" w14:textId="543EFA0C" w:rsidR="00E22DAD" w:rsidRPr="006726C7" w:rsidRDefault="00E22DAD" w:rsidP="00E22DAD">
      <w:pPr>
        <w:spacing w:line="240" w:lineRule="auto"/>
        <w:rPr>
          <w:rFonts w:ascii="Arial" w:hAnsi="Arial" w:cs="Arial"/>
          <w:b/>
          <w:sz w:val="24"/>
        </w:rPr>
      </w:pPr>
      <w:r w:rsidRPr="006726C7">
        <w:rPr>
          <w:rFonts w:ascii="Arial" w:hAnsi="Arial" w:cs="Arial"/>
          <w:b/>
          <w:sz w:val="24"/>
        </w:rPr>
        <w:t>How will I know my application has been successful?</w:t>
      </w:r>
    </w:p>
    <w:p w14:paraId="59BF8794" w14:textId="77777777" w:rsidR="00E22DAD" w:rsidRPr="006726C7" w:rsidRDefault="00E22DAD" w:rsidP="00E22DAD">
      <w:pPr>
        <w:spacing w:line="240" w:lineRule="auto"/>
        <w:rPr>
          <w:rFonts w:ascii="Arial" w:hAnsi="Arial" w:cs="Arial"/>
          <w:sz w:val="24"/>
        </w:rPr>
      </w:pPr>
      <w:r w:rsidRPr="006726C7">
        <w:rPr>
          <w:rFonts w:ascii="Arial" w:hAnsi="Arial" w:cs="Arial"/>
          <w:sz w:val="24"/>
        </w:rPr>
        <w:t>All applicants will be notified by email.</w:t>
      </w:r>
    </w:p>
    <w:p w14:paraId="23C12929" w14:textId="605D64C8" w:rsidR="00E22DAD" w:rsidRPr="006726C7" w:rsidRDefault="00E22DAD" w:rsidP="00E22DAD">
      <w:pPr>
        <w:spacing w:line="240" w:lineRule="auto"/>
        <w:rPr>
          <w:rFonts w:ascii="Arial" w:hAnsi="Arial" w:cs="Arial"/>
          <w:sz w:val="24"/>
        </w:rPr>
      </w:pPr>
      <w:r w:rsidRPr="006726C7">
        <w:rPr>
          <w:rFonts w:ascii="Arial" w:hAnsi="Arial" w:cs="Arial"/>
          <w:sz w:val="24"/>
        </w:rPr>
        <w:t xml:space="preserve">Successful applicants will receive a Letter of Offer.  This letter will </w:t>
      </w:r>
      <w:r w:rsidRPr="006726C7">
        <w:rPr>
          <w:rFonts w:ascii="Arial" w:hAnsi="Arial" w:cs="Arial"/>
          <w:sz w:val="24"/>
          <w:u w:val="single"/>
        </w:rPr>
        <w:t>form the contract</w:t>
      </w:r>
      <w:r w:rsidRPr="006726C7">
        <w:rPr>
          <w:rFonts w:ascii="Arial" w:hAnsi="Arial" w:cs="Arial"/>
          <w:sz w:val="24"/>
        </w:rPr>
        <w:t xml:space="preserve"> between Wexford County Council and the </w:t>
      </w:r>
      <w:r w:rsidR="000C1070" w:rsidRPr="006726C7">
        <w:rPr>
          <w:rFonts w:ascii="Arial" w:hAnsi="Arial" w:cs="Arial"/>
          <w:sz w:val="24"/>
        </w:rPr>
        <w:t>Artist and</w:t>
      </w:r>
      <w:r w:rsidRPr="006726C7">
        <w:rPr>
          <w:rFonts w:ascii="Arial" w:hAnsi="Arial" w:cs="Arial"/>
          <w:sz w:val="24"/>
        </w:rPr>
        <w:t xml:space="preserve"> will detail all conditions and requirements.</w:t>
      </w:r>
    </w:p>
    <w:p w14:paraId="4454CF0E" w14:textId="77777777" w:rsidR="00E22DAD" w:rsidRPr="006726C7" w:rsidRDefault="00E22DAD" w:rsidP="00E22DAD">
      <w:pPr>
        <w:spacing w:line="240" w:lineRule="auto"/>
        <w:rPr>
          <w:rFonts w:ascii="Arial" w:hAnsi="Arial" w:cs="Arial"/>
          <w:sz w:val="24"/>
        </w:rPr>
      </w:pPr>
      <w:r w:rsidRPr="006726C7">
        <w:rPr>
          <w:rFonts w:ascii="Arial" w:hAnsi="Arial" w:cs="Arial"/>
          <w:sz w:val="24"/>
        </w:rPr>
        <w:t>A list of successful applicants will be published on Wexford County Council’s and Creative Ireland’s website stating project name and details.</w:t>
      </w:r>
    </w:p>
    <w:p w14:paraId="59F6FDA9" w14:textId="12C22D95" w:rsidR="00E22DAD" w:rsidRPr="006726C7" w:rsidRDefault="00E22DAD" w:rsidP="00E22DAD">
      <w:pPr>
        <w:spacing w:line="240" w:lineRule="auto"/>
        <w:rPr>
          <w:rFonts w:ascii="Arial" w:hAnsi="Arial" w:cs="Arial"/>
          <w:b/>
          <w:sz w:val="24"/>
        </w:rPr>
      </w:pPr>
      <w:r w:rsidRPr="006726C7">
        <w:rPr>
          <w:rFonts w:ascii="Arial" w:hAnsi="Arial" w:cs="Arial"/>
          <w:b/>
          <w:sz w:val="24"/>
        </w:rPr>
        <w:t xml:space="preserve">If I am </w:t>
      </w:r>
      <w:r w:rsidR="000C1070" w:rsidRPr="006726C7">
        <w:rPr>
          <w:rFonts w:ascii="Arial" w:hAnsi="Arial" w:cs="Arial"/>
          <w:b/>
          <w:sz w:val="24"/>
        </w:rPr>
        <w:t>successful,</w:t>
      </w:r>
      <w:r w:rsidRPr="006726C7">
        <w:rPr>
          <w:rFonts w:ascii="Arial" w:hAnsi="Arial" w:cs="Arial"/>
          <w:b/>
          <w:sz w:val="24"/>
        </w:rPr>
        <w:t xml:space="preserve"> how do I draw down the funding?</w:t>
      </w:r>
    </w:p>
    <w:p w14:paraId="736E164E" w14:textId="77777777" w:rsidR="00E22DAD" w:rsidRPr="006726C7" w:rsidRDefault="00E22DAD" w:rsidP="00E22DAD">
      <w:pPr>
        <w:spacing w:line="240" w:lineRule="auto"/>
        <w:rPr>
          <w:rFonts w:ascii="Arial" w:hAnsi="Arial" w:cs="Arial"/>
          <w:sz w:val="24"/>
        </w:rPr>
      </w:pPr>
      <w:r w:rsidRPr="006726C7">
        <w:rPr>
          <w:rFonts w:ascii="Arial" w:hAnsi="Arial" w:cs="Arial"/>
          <w:sz w:val="24"/>
        </w:rPr>
        <w:t xml:space="preserve">Payment to successful applicants will be made by </w:t>
      </w:r>
      <w:r w:rsidRPr="006726C7">
        <w:rPr>
          <w:rFonts w:ascii="Arial" w:hAnsi="Arial" w:cs="Arial"/>
          <w:sz w:val="24"/>
          <w:u w:val="single"/>
        </w:rPr>
        <w:t>electronic fund transfer only</w:t>
      </w:r>
      <w:r w:rsidRPr="006726C7">
        <w:rPr>
          <w:rFonts w:ascii="Arial" w:hAnsi="Arial" w:cs="Arial"/>
          <w:sz w:val="24"/>
        </w:rPr>
        <w:t xml:space="preserve"> as follows: </w:t>
      </w:r>
    </w:p>
    <w:p w14:paraId="615AAD56" w14:textId="77777777" w:rsidR="00E22DAD" w:rsidRPr="006726C7" w:rsidRDefault="00E22DAD" w:rsidP="00E22DAD">
      <w:pPr>
        <w:spacing w:line="240" w:lineRule="auto"/>
        <w:rPr>
          <w:rFonts w:ascii="Arial" w:hAnsi="Arial" w:cs="Arial"/>
          <w:sz w:val="24"/>
        </w:rPr>
      </w:pPr>
      <w:r w:rsidRPr="006726C7">
        <w:rPr>
          <w:rFonts w:ascii="Arial" w:hAnsi="Arial" w:cs="Arial"/>
          <w:sz w:val="24"/>
        </w:rPr>
        <w:t>A total of 75% of the total fund amount will be paid once the signed Letter of Offer has been returned to Wexford County Council together with any supporting information/documentation requested.</w:t>
      </w:r>
    </w:p>
    <w:p w14:paraId="6EB8B7F2" w14:textId="0860E196" w:rsidR="00E22DAD" w:rsidRPr="006726C7" w:rsidRDefault="00E22DAD" w:rsidP="00E22DAD">
      <w:pPr>
        <w:spacing w:line="240" w:lineRule="auto"/>
        <w:rPr>
          <w:rFonts w:ascii="Arial" w:hAnsi="Arial" w:cs="Arial"/>
          <w:sz w:val="24"/>
        </w:rPr>
      </w:pPr>
      <w:r w:rsidRPr="006726C7">
        <w:rPr>
          <w:rFonts w:ascii="Arial" w:hAnsi="Arial" w:cs="Arial"/>
          <w:sz w:val="24"/>
        </w:rPr>
        <w:t>The final 25% payment will only be made after the project has</w:t>
      </w:r>
      <w:r w:rsidR="002A6A51">
        <w:rPr>
          <w:rFonts w:ascii="Arial" w:hAnsi="Arial" w:cs="Arial"/>
          <w:sz w:val="24"/>
        </w:rPr>
        <w:t xml:space="preserve"> been </w:t>
      </w:r>
      <w:r w:rsidRPr="006726C7">
        <w:rPr>
          <w:rFonts w:ascii="Arial" w:hAnsi="Arial" w:cs="Arial"/>
          <w:sz w:val="24"/>
        </w:rPr>
        <w:t xml:space="preserve">completed.  </w:t>
      </w:r>
      <w:proofErr w:type="gramStart"/>
      <w:r w:rsidRPr="006726C7">
        <w:rPr>
          <w:rFonts w:ascii="Arial" w:hAnsi="Arial" w:cs="Arial"/>
          <w:sz w:val="24"/>
        </w:rPr>
        <w:t>In order to</w:t>
      </w:r>
      <w:proofErr w:type="gramEnd"/>
      <w:r w:rsidRPr="006726C7">
        <w:rPr>
          <w:rFonts w:ascii="Arial" w:hAnsi="Arial" w:cs="Arial"/>
          <w:sz w:val="24"/>
        </w:rPr>
        <w:t xml:space="preserve"> receive the payment, the successful applicant must complete a short </w:t>
      </w:r>
      <w:r w:rsidRPr="006726C7">
        <w:rPr>
          <w:rFonts w:ascii="Arial" w:hAnsi="Arial" w:cs="Arial"/>
          <w:b/>
          <w:sz w:val="24"/>
        </w:rPr>
        <w:t>Post Event Form</w:t>
      </w:r>
      <w:r w:rsidRPr="006726C7">
        <w:rPr>
          <w:rFonts w:ascii="Arial" w:hAnsi="Arial" w:cs="Arial"/>
          <w:sz w:val="24"/>
        </w:rPr>
        <w:t xml:space="preserve"> (to be supplied by Wexford County Council) and provide the following:</w:t>
      </w:r>
    </w:p>
    <w:p w14:paraId="3F75BAD9" w14:textId="2D632AF5" w:rsidR="00E22DAD" w:rsidRPr="006726C7" w:rsidRDefault="00E22DAD" w:rsidP="00E22DAD">
      <w:pPr>
        <w:pStyle w:val="ListParagraph"/>
        <w:numPr>
          <w:ilvl w:val="0"/>
          <w:numId w:val="26"/>
        </w:numPr>
        <w:spacing w:line="240" w:lineRule="auto"/>
        <w:rPr>
          <w:rFonts w:ascii="Arial" w:hAnsi="Arial" w:cs="Arial"/>
          <w:sz w:val="24"/>
        </w:rPr>
      </w:pPr>
      <w:r w:rsidRPr="006726C7">
        <w:rPr>
          <w:rFonts w:ascii="Arial" w:hAnsi="Arial" w:cs="Arial"/>
          <w:sz w:val="24"/>
        </w:rPr>
        <w:t>Evidence that the project has completed (</w:t>
      </w:r>
      <w:r w:rsidR="000C1070" w:rsidRPr="006726C7">
        <w:rPr>
          <w:rFonts w:ascii="Arial" w:hAnsi="Arial" w:cs="Arial"/>
          <w:sz w:val="24"/>
        </w:rPr>
        <w:t>e.g.,</w:t>
      </w:r>
      <w:r w:rsidRPr="006726C7">
        <w:rPr>
          <w:rFonts w:ascii="Arial" w:hAnsi="Arial" w:cs="Arial"/>
          <w:sz w:val="24"/>
        </w:rPr>
        <w:t xml:space="preserve"> presentation of public outcome, photographic evidence etc.)</w:t>
      </w:r>
    </w:p>
    <w:p w14:paraId="228DDB18" w14:textId="77777777" w:rsidR="00E22DAD" w:rsidRPr="006726C7" w:rsidRDefault="00E22DAD" w:rsidP="00E22DAD">
      <w:pPr>
        <w:pStyle w:val="ListParagraph"/>
        <w:numPr>
          <w:ilvl w:val="0"/>
          <w:numId w:val="26"/>
        </w:numPr>
        <w:spacing w:line="240" w:lineRule="auto"/>
        <w:rPr>
          <w:rFonts w:ascii="Arial" w:hAnsi="Arial" w:cs="Arial"/>
          <w:sz w:val="24"/>
        </w:rPr>
      </w:pPr>
      <w:r w:rsidRPr="006726C7">
        <w:rPr>
          <w:rFonts w:ascii="Arial" w:hAnsi="Arial" w:cs="Arial"/>
          <w:sz w:val="24"/>
        </w:rPr>
        <w:t>Evidence of expenditure – Receipts/invoices for full cost</w:t>
      </w:r>
    </w:p>
    <w:p w14:paraId="371AED67" w14:textId="77777777" w:rsidR="00E22DAD" w:rsidRPr="006726C7" w:rsidRDefault="00E22DAD" w:rsidP="00E22DAD">
      <w:pPr>
        <w:pStyle w:val="ListParagraph"/>
        <w:numPr>
          <w:ilvl w:val="0"/>
          <w:numId w:val="26"/>
        </w:numPr>
        <w:spacing w:line="240" w:lineRule="auto"/>
        <w:rPr>
          <w:rFonts w:ascii="Arial" w:hAnsi="Arial" w:cs="Arial"/>
          <w:sz w:val="24"/>
        </w:rPr>
      </w:pPr>
      <w:r w:rsidRPr="006726C7">
        <w:rPr>
          <w:rFonts w:ascii="Arial" w:hAnsi="Arial" w:cs="Arial"/>
          <w:sz w:val="24"/>
        </w:rPr>
        <w:lastRenderedPageBreak/>
        <w:t>Summary of project, any change to the project etc.</w:t>
      </w:r>
    </w:p>
    <w:p w14:paraId="1F125F69" w14:textId="1B17FBF0" w:rsidR="00E22DAD" w:rsidRPr="006726C7" w:rsidRDefault="00E22DAD" w:rsidP="00E22DAD">
      <w:pPr>
        <w:pStyle w:val="ListParagraph"/>
        <w:numPr>
          <w:ilvl w:val="0"/>
          <w:numId w:val="26"/>
        </w:numPr>
        <w:spacing w:line="240" w:lineRule="auto"/>
        <w:rPr>
          <w:rFonts w:ascii="Arial" w:hAnsi="Arial" w:cs="Arial"/>
          <w:sz w:val="24"/>
        </w:rPr>
      </w:pPr>
      <w:r w:rsidRPr="006726C7">
        <w:rPr>
          <w:rFonts w:ascii="Arial" w:hAnsi="Arial" w:cs="Arial"/>
          <w:sz w:val="24"/>
        </w:rPr>
        <w:t>Provide at least 5 high quality jpeg images of the project</w:t>
      </w:r>
      <w:r w:rsidR="00F24F31">
        <w:rPr>
          <w:rFonts w:ascii="Arial" w:hAnsi="Arial" w:cs="Arial"/>
          <w:sz w:val="24"/>
        </w:rPr>
        <w:t xml:space="preserve"> with consent forms for those shown</w:t>
      </w:r>
      <w:r w:rsidRPr="006726C7">
        <w:rPr>
          <w:rFonts w:ascii="Arial" w:hAnsi="Arial" w:cs="Arial"/>
          <w:sz w:val="24"/>
        </w:rPr>
        <w:t xml:space="preserve"> (Wexford County Council reserves the right to use these images for any publicity relating to this scheme</w:t>
      </w:r>
      <w:r w:rsidR="00F24F31">
        <w:rPr>
          <w:rFonts w:ascii="Arial" w:hAnsi="Arial" w:cs="Arial"/>
          <w:sz w:val="24"/>
        </w:rPr>
        <w:t>)</w:t>
      </w:r>
    </w:p>
    <w:p w14:paraId="1EE31491" w14:textId="77777777" w:rsidR="00E22DAD" w:rsidRPr="00F24F31" w:rsidRDefault="00E22DAD" w:rsidP="00E22DAD">
      <w:pPr>
        <w:spacing w:line="240" w:lineRule="auto"/>
        <w:rPr>
          <w:rFonts w:ascii="Arial" w:hAnsi="Arial" w:cs="Arial"/>
          <w:sz w:val="24"/>
          <w:szCs w:val="24"/>
        </w:rPr>
      </w:pPr>
      <w:r w:rsidRPr="00F24F31">
        <w:rPr>
          <w:rFonts w:ascii="Arial" w:hAnsi="Arial" w:cs="Arial"/>
          <w:b/>
          <w:sz w:val="24"/>
          <w:szCs w:val="24"/>
        </w:rPr>
        <w:t>Note</w:t>
      </w:r>
      <w:r w:rsidRPr="00F24F31">
        <w:rPr>
          <w:rFonts w:ascii="Arial" w:hAnsi="Arial" w:cs="Arial"/>
          <w:sz w:val="24"/>
          <w:szCs w:val="24"/>
        </w:rPr>
        <w:t xml:space="preserve"> – Failure to complete this Post Event form will require the applicant to repay the grant to Wexford County Council and will exclude applicants from future grant schemes.</w:t>
      </w:r>
    </w:p>
    <w:p w14:paraId="013F1C90" w14:textId="77777777" w:rsidR="00BB2219" w:rsidRDefault="00FA2185">
      <w:pPr>
        <w:spacing w:line="240" w:lineRule="auto"/>
        <w:rPr>
          <w:rFonts w:ascii="Arial" w:hAnsi="Arial" w:cs="Arial"/>
          <w:b/>
          <w:sz w:val="24"/>
        </w:rPr>
      </w:pPr>
      <w:r>
        <w:rPr>
          <w:rFonts w:ascii="Arial" w:hAnsi="Arial" w:cs="Arial"/>
          <w:b/>
          <w:sz w:val="24"/>
        </w:rPr>
        <w:t xml:space="preserve">Acknowledgement </w:t>
      </w:r>
    </w:p>
    <w:p w14:paraId="50EC7272" w14:textId="19EF50CA" w:rsidR="00A87BA4" w:rsidRDefault="00FA2185">
      <w:pPr>
        <w:rPr>
          <w:rFonts w:ascii="Arial" w:hAnsi="Arial" w:cs="Arial"/>
          <w:sz w:val="24"/>
        </w:rPr>
      </w:pPr>
      <w:r>
        <w:rPr>
          <w:rFonts w:ascii="Arial" w:hAnsi="Arial" w:cs="Arial"/>
          <w:sz w:val="24"/>
        </w:rPr>
        <w:t xml:space="preserve">Once you have been notified that you have been successful in receiving funding, you must ensure that </w:t>
      </w:r>
      <w:r w:rsidR="0003022C">
        <w:rPr>
          <w:rFonts w:ascii="Arial" w:hAnsi="Arial" w:cs="Arial"/>
          <w:sz w:val="24"/>
        </w:rPr>
        <w:t xml:space="preserve">Creative Ireland </w:t>
      </w:r>
      <w:r w:rsidR="00DC5B6D">
        <w:rPr>
          <w:rFonts w:ascii="Arial" w:hAnsi="Arial" w:cs="Arial"/>
          <w:color w:val="000000" w:themeColor="text1"/>
          <w:sz w:val="24"/>
        </w:rPr>
        <w:t xml:space="preserve"> and </w:t>
      </w:r>
      <w:r w:rsidR="0003022C">
        <w:rPr>
          <w:rFonts w:ascii="Arial" w:hAnsi="Arial" w:cs="Arial"/>
          <w:sz w:val="24"/>
        </w:rPr>
        <w:t>Wexford County Council is acknowledge</w:t>
      </w:r>
      <w:r w:rsidR="00DF70A8">
        <w:rPr>
          <w:rFonts w:ascii="Arial" w:hAnsi="Arial" w:cs="Arial"/>
          <w:sz w:val="24"/>
        </w:rPr>
        <w:t>d</w:t>
      </w:r>
      <w:r w:rsidR="0003022C">
        <w:rPr>
          <w:rFonts w:ascii="Arial" w:hAnsi="Arial" w:cs="Arial"/>
          <w:sz w:val="24"/>
        </w:rPr>
        <w:t xml:space="preserve"> as funders of your event </w:t>
      </w:r>
      <w:r w:rsidR="000C1070">
        <w:rPr>
          <w:rFonts w:ascii="Arial" w:hAnsi="Arial" w:cs="Arial"/>
          <w:sz w:val="24"/>
        </w:rPr>
        <w:t>and promoted</w:t>
      </w:r>
      <w:r w:rsidR="0003022C">
        <w:rPr>
          <w:rFonts w:ascii="Arial" w:hAnsi="Arial" w:cs="Arial"/>
          <w:sz w:val="24"/>
        </w:rPr>
        <w:t>. A</w:t>
      </w:r>
      <w:r>
        <w:rPr>
          <w:rFonts w:ascii="Arial" w:hAnsi="Arial" w:cs="Arial"/>
          <w:sz w:val="24"/>
        </w:rPr>
        <w:t>ppropriate</w:t>
      </w:r>
      <w:r w:rsidR="0003022C">
        <w:rPr>
          <w:rFonts w:ascii="Arial" w:hAnsi="Arial" w:cs="Arial"/>
          <w:sz w:val="24"/>
        </w:rPr>
        <w:t xml:space="preserve"> credits</w:t>
      </w:r>
      <w:r w:rsidR="007057DC">
        <w:rPr>
          <w:rFonts w:ascii="Arial" w:hAnsi="Arial" w:cs="Arial"/>
          <w:sz w:val="24"/>
        </w:rPr>
        <w:t>, logos</w:t>
      </w:r>
      <w:r w:rsidR="0003022C">
        <w:rPr>
          <w:rFonts w:ascii="Arial" w:hAnsi="Arial" w:cs="Arial"/>
          <w:sz w:val="24"/>
        </w:rPr>
        <w:t xml:space="preserve">, and </w:t>
      </w:r>
      <w:r>
        <w:rPr>
          <w:rFonts w:ascii="Arial" w:hAnsi="Arial" w:cs="Arial"/>
          <w:sz w:val="24"/>
        </w:rPr>
        <w:t>guidelines t</w:t>
      </w:r>
      <w:r w:rsidR="0003022C">
        <w:rPr>
          <w:rFonts w:ascii="Arial" w:hAnsi="Arial" w:cs="Arial"/>
          <w:sz w:val="24"/>
        </w:rPr>
        <w:t>o support this will be provided to the awarded artists.</w:t>
      </w:r>
    </w:p>
    <w:p w14:paraId="2170FB5C" w14:textId="55078D16" w:rsidR="00BB2219" w:rsidRDefault="00FA2185">
      <w:pPr>
        <w:rPr>
          <w:rFonts w:ascii="Arial" w:hAnsi="Arial" w:cs="Arial"/>
          <w:b/>
          <w:sz w:val="24"/>
        </w:rPr>
      </w:pPr>
      <w:r>
        <w:rPr>
          <w:rFonts w:ascii="Arial" w:hAnsi="Arial" w:cs="Arial"/>
          <w:b/>
          <w:sz w:val="24"/>
        </w:rPr>
        <w:t xml:space="preserve">Disclaimer – please read </w:t>
      </w:r>
      <w:r w:rsidR="000C1070">
        <w:rPr>
          <w:rFonts w:ascii="Arial" w:hAnsi="Arial" w:cs="Arial"/>
          <w:b/>
          <w:sz w:val="24"/>
        </w:rPr>
        <w:t>carefully.</w:t>
      </w:r>
    </w:p>
    <w:p w14:paraId="0667AF93" w14:textId="5FB6E855" w:rsidR="00BB2219" w:rsidRDefault="00FA2185">
      <w:pPr>
        <w:rPr>
          <w:rFonts w:ascii="Arial" w:hAnsi="Arial" w:cs="Arial"/>
          <w:b/>
          <w:sz w:val="24"/>
        </w:rPr>
      </w:pPr>
      <w:r>
        <w:rPr>
          <w:rFonts w:ascii="Arial" w:hAnsi="Arial" w:cs="Arial"/>
          <w:sz w:val="24"/>
          <w:lang w:val="en-GB" w:eastAsia="en-GB"/>
        </w:rPr>
        <w:t xml:space="preserve">It will be a condition of any application for funding under the terms and conditions of the Wexford County Council – Creative Wexford project that the applicant has read, </w:t>
      </w:r>
      <w:r w:rsidR="000C1070">
        <w:rPr>
          <w:rFonts w:ascii="Arial" w:hAnsi="Arial" w:cs="Arial"/>
          <w:sz w:val="24"/>
          <w:lang w:val="en-GB" w:eastAsia="en-GB"/>
        </w:rPr>
        <w:t>understood,</w:t>
      </w:r>
      <w:r>
        <w:rPr>
          <w:rFonts w:ascii="Arial" w:hAnsi="Arial" w:cs="Arial"/>
          <w:sz w:val="24"/>
          <w:lang w:val="en-GB" w:eastAsia="en-GB"/>
        </w:rPr>
        <w:t xml:space="preserve"> and accepted the following: </w:t>
      </w:r>
    </w:p>
    <w:p w14:paraId="52C741E4" w14:textId="77777777" w:rsidR="00BB2219" w:rsidRDefault="00FA2185">
      <w:pPr>
        <w:numPr>
          <w:ilvl w:val="0"/>
          <w:numId w:val="4"/>
        </w:numPr>
        <w:spacing w:before="240" w:after="240" w:line="240" w:lineRule="auto"/>
        <w:ind w:hanging="357"/>
        <w:rPr>
          <w:rFonts w:ascii="Arial" w:hAnsi="Arial" w:cs="Arial"/>
          <w:sz w:val="24"/>
          <w:lang w:val="en-GB" w:eastAsia="en-GB"/>
        </w:rPr>
      </w:pPr>
      <w:r>
        <w:rPr>
          <w:rFonts w:ascii="Arial" w:hAnsi="Arial" w:cs="Arial"/>
          <w:sz w:val="24"/>
          <w:lang w:val="en-GB" w:eastAsia="en-GB"/>
        </w:rPr>
        <w:t xml:space="preserve">Wexford County Council shall not be liable to the applicant or any other party, in respect of any loss, damage or costs of any nature arising directly or indirectly from: </w:t>
      </w:r>
    </w:p>
    <w:p w14:paraId="4137971A" w14:textId="77777777" w:rsidR="00BB2219" w:rsidRDefault="00FA2185">
      <w:pPr>
        <w:numPr>
          <w:ilvl w:val="1"/>
          <w:numId w:val="4"/>
        </w:numPr>
        <w:spacing w:before="240" w:after="240" w:line="240" w:lineRule="auto"/>
        <w:ind w:hanging="357"/>
        <w:rPr>
          <w:rFonts w:ascii="Arial" w:hAnsi="Arial" w:cs="Arial"/>
          <w:sz w:val="24"/>
          <w:lang w:val="en-GB" w:eastAsia="en-GB"/>
        </w:rPr>
      </w:pPr>
      <w:r>
        <w:rPr>
          <w:rFonts w:ascii="Arial" w:hAnsi="Arial" w:cs="Arial"/>
          <w:sz w:val="24"/>
          <w:lang w:val="en-GB" w:eastAsia="en-GB"/>
        </w:rPr>
        <w:t xml:space="preserve">The application or the subject matter of the application. </w:t>
      </w:r>
    </w:p>
    <w:p w14:paraId="0CACA108" w14:textId="6AA4F55F" w:rsidR="00BB2219" w:rsidRDefault="00FA2185">
      <w:pPr>
        <w:numPr>
          <w:ilvl w:val="1"/>
          <w:numId w:val="4"/>
        </w:numPr>
        <w:spacing w:before="240" w:after="240" w:line="240" w:lineRule="auto"/>
        <w:ind w:hanging="357"/>
        <w:rPr>
          <w:rFonts w:ascii="Arial" w:hAnsi="Arial" w:cs="Arial"/>
          <w:sz w:val="24"/>
          <w:lang w:val="en-GB" w:eastAsia="en-GB"/>
        </w:rPr>
      </w:pPr>
      <w:r>
        <w:rPr>
          <w:rFonts w:ascii="Arial" w:hAnsi="Arial" w:cs="Arial"/>
          <w:sz w:val="24"/>
          <w:lang w:val="en-GB" w:eastAsia="en-GB"/>
        </w:rPr>
        <w:t xml:space="preserve">The rejection for any reason of any application. </w:t>
      </w:r>
    </w:p>
    <w:p w14:paraId="55AA688D" w14:textId="4CEE6065" w:rsidR="00BB2219" w:rsidRDefault="00FA2185">
      <w:pPr>
        <w:numPr>
          <w:ilvl w:val="0"/>
          <w:numId w:val="4"/>
        </w:numPr>
        <w:spacing w:before="240" w:after="240" w:line="240" w:lineRule="auto"/>
        <w:ind w:hanging="357"/>
        <w:rPr>
          <w:rFonts w:ascii="Arial" w:hAnsi="Arial" w:cs="Arial"/>
          <w:sz w:val="24"/>
          <w:lang w:val="en-GB" w:eastAsia="en-GB"/>
        </w:rPr>
      </w:pPr>
      <w:r>
        <w:rPr>
          <w:rFonts w:ascii="Arial" w:hAnsi="Arial" w:cs="Arial"/>
          <w:sz w:val="24"/>
          <w:lang w:val="en-GB" w:eastAsia="en-GB"/>
        </w:rPr>
        <w:t xml:space="preserve">Wexford County Council shall not be held responsible or liable, at any time in any circumstances, in relation to any matter whatsoever arising in connection with the administration of activities. In respect of monies provided by Wexford County Council, the council does not undertake the role of ‘Client’ or ‘Employer’ as defined in the Safety, </w:t>
      </w:r>
      <w:r w:rsidR="000C1070">
        <w:rPr>
          <w:rFonts w:ascii="Arial" w:hAnsi="Arial" w:cs="Arial"/>
          <w:sz w:val="24"/>
          <w:lang w:val="en-GB" w:eastAsia="en-GB"/>
        </w:rPr>
        <w:t>Health,</w:t>
      </w:r>
      <w:r>
        <w:rPr>
          <w:rFonts w:ascii="Arial" w:hAnsi="Arial" w:cs="Arial"/>
          <w:sz w:val="24"/>
          <w:lang w:val="en-GB" w:eastAsia="en-GB"/>
        </w:rPr>
        <w:t xml:space="preserve"> and Welfare at Work Act 2005.</w:t>
      </w:r>
    </w:p>
    <w:p w14:paraId="0579CF5B" w14:textId="303E8ABE" w:rsidR="00BB2219" w:rsidRPr="00DF70A8" w:rsidRDefault="00FA2185">
      <w:pPr>
        <w:pStyle w:val="ListParagraph"/>
        <w:numPr>
          <w:ilvl w:val="0"/>
          <w:numId w:val="4"/>
        </w:numPr>
        <w:spacing w:before="240" w:after="240" w:line="240" w:lineRule="auto"/>
        <w:ind w:hanging="357"/>
        <w:rPr>
          <w:rFonts w:ascii="Arial" w:hAnsi="Arial" w:cs="Arial"/>
          <w:color w:val="FF0000"/>
          <w:sz w:val="24"/>
        </w:rPr>
      </w:pPr>
      <w:r>
        <w:rPr>
          <w:rFonts w:ascii="Arial" w:hAnsi="Arial" w:cs="Arial"/>
          <w:sz w:val="24"/>
        </w:rPr>
        <w:t xml:space="preserve">By </w:t>
      </w:r>
      <w:proofErr w:type="gramStart"/>
      <w:r>
        <w:rPr>
          <w:rFonts w:ascii="Arial" w:hAnsi="Arial" w:cs="Arial"/>
          <w:sz w:val="24"/>
        </w:rPr>
        <w:t>submitting an application</w:t>
      </w:r>
      <w:proofErr w:type="gramEnd"/>
      <w:r>
        <w:rPr>
          <w:rFonts w:ascii="Arial" w:hAnsi="Arial" w:cs="Arial"/>
          <w:sz w:val="24"/>
        </w:rPr>
        <w:t xml:space="preserve">, applicants agree to the processing and disclosure of the applicant’s information by Wexford County Council, and to other third parties if required, for Fund administration, reporting, </w:t>
      </w:r>
      <w:r w:rsidR="00F47F6E">
        <w:rPr>
          <w:rFonts w:ascii="Arial" w:hAnsi="Arial" w:cs="Arial"/>
          <w:sz w:val="24"/>
        </w:rPr>
        <w:t>evaluation,</w:t>
      </w:r>
      <w:r>
        <w:rPr>
          <w:rFonts w:ascii="Arial" w:hAnsi="Arial" w:cs="Arial"/>
          <w:sz w:val="24"/>
        </w:rPr>
        <w:t xml:space="preserve"> and audit purposes</w:t>
      </w:r>
      <w:r w:rsidR="002A6A51">
        <w:rPr>
          <w:rFonts w:ascii="Arial" w:hAnsi="Arial" w:cs="Arial"/>
          <w:sz w:val="24"/>
        </w:rPr>
        <w:t>.</w:t>
      </w:r>
      <w:r>
        <w:rPr>
          <w:rFonts w:ascii="Arial" w:hAnsi="Arial" w:cs="Arial"/>
          <w:sz w:val="24"/>
        </w:rPr>
        <w:t xml:space="preserve"> </w:t>
      </w:r>
      <w:r w:rsidR="002A6A51">
        <w:rPr>
          <w:rFonts w:ascii="Arial" w:hAnsi="Arial" w:cs="Arial"/>
          <w:sz w:val="24"/>
        </w:rPr>
        <w:t>S</w:t>
      </w:r>
      <w:r>
        <w:rPr>
          <w:rFonts w:ascii="Arial" w:hAnsi="Arial" w:cs="Arial"/>
          <w:sz w:val="24"/>
        </w:rPr>
        <w:t>uccessful applicants further consent to the disclosure of this information (</w:t>
      </w:r>
      <w:r w:rsidR="00F47F6E">
        <w:rPr>
          <w:rFonts w:ascii="Arial" w:hAnsi="Arial" w:cs="Arial"/>
          <w:sz w:val="24"/>
        </w:rPr>
        <w:t>e.g.,</w:t>
      </w:r>
      <w:r>
        <w:rPr>
          <w:rFonts w:ascii="Arial" w:hAnsi="Arial" w:cs="Arial"/>
          <w:sz w:val="24"/>
        </w:rPr>
        <w:t xml:space="preserve"> name of successful applicant, amount of award, event details, etc.) by these parties in connection with the marketing or promotion of the Fund.  </w:t>
      </w:r>
      <w:r w:rsidRPr="00F11BE7">
        <w:rPr>
          <w:rFonts w:ascii="Arial" w:hAnsi="Arial" w:cs="Arial"/>
          <w:color w:val="000000" w:themeColor="text1"/>
          <w:sz w:val="24"/>
        </w:rPr>
        <w:t xml:space="preserve">Personal data will be processed only in accordance with the relevant provisions of the Data Protection legislation. </w:t>
      </w:r>
    </w:p>
    <w:bookmarkEnd w:id="0"/>
    <w:sectPr w:rsidR="00BB2219" w:rsidRPr="00DF70A8" w:rsidSect="00BB2219">
      <w:headerReference w:type="default" r:id="rId14"/>
      <w:footerReference w:type="default" r:id="rId15"/>
      <w:pgSz w:w="12240" w:h="15840"/>
      <w:pgMar w:top="1985" w:right="1080" w:bottom="1440" w:left="108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86AF4" w14:textId="77777777" w:rsidR="00E12DC6" w:rsidRDefault="00E12DC6">
      <w:pPr>
        <w:spacing w:after="0" w:line="240" w:lineRule="auto"/>
      </w:pPr>
      <w:r>
        <w:separator/>
      </w:r>
    </w:p>
  </w:endnote>
  <w:endnote w:type="continuationSeparator" w:id="0">
    <w:p w14:paraId="7902536E" w14:textId="77777777" w:rsidR="00E12DC6" w:rsidRDefault="00E12D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undersMed">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870CB" w14:textId="77777777" w:rsidR="00BB2219" w:rsidRDefault="00BB2219">
    <w:pPr>
      <w:pStyle w:val="Footer"/>
      <w:jc w:val="right"/>
    </w:pPr>
    <w:r>
      <w:fldChar w:fldCharType="begin"/>
    </w:r>
    <w:r w:rsidR="00FA2185">
      <w:instrText xml:space="preserve"> PAGE   \* MERGEFORMAT </w:instrText>
    </w:r>
    <w:r>
      <w:fldChar w:fldCharType="separate"/>
    </w:r>
    <w:r w:rsidR="00F3513E">
      <w:rPr>
        <w:noProof/>
      </w:rPr>
      <w:t>10</w:t>
    </w:r>
    <w:r>
      <w:fldChar w:fldCharType="end"/>
    </w:r>
  </w:p>
  <w:p w14:paraId="076BDFB6" w14:textId="77777777" w:rsidR="00BB2219" w:rsidRDefault="00BB22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D9EB8" w14:textId="77777777" w:rsidR="00E12DC6" w:rsidRDefault="00E12DC6">
      <w:pPr>
        <w:spacing w:after="0" w:line="240" w:lineRule="auto"/>
      </w:pPr>
      <w:r>
        <w:separator/>
      </w:r>
    </w:p>
  </w:footnote>
  <w:footnote w:type="continuationSeparator" w:id="0">
    <w:p w14:paraId="42F22EE9" w14:textId="77777777" w:rsidR="00E12DC6" w:rsidRDefault="00E12D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AA9CC" w14:textId="33A4C24A" w:rsidR="00BB2219" w:rsidRDefault="00A61CA2" w:rsidP="00A17828">
    <w:pPr>
      <w:pStyle w:val="Header"/>
    </w:pPr>
    <w:r>
      <w:rPr>
        <w:noProof/>
      </w:rPr>
      <w:drawing>
        <wp:inline distT="0" distB="0" distL="0" distR="0" wp14:anchorId="33708C15" wp14:editId="5A2F3BE8">
          <wp:extent cx="2009775" cy="781050"/>
          <wp:effectExtent l="0" t="0" r="9525" b="0"/>
          <wp:docPr id="1" name="Picture 1" descr="A white and brown rectang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and brown rectangle with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9775" cy="781050"/>
                  </a:xfrm>
                  <a:prstGeom prst="rect">
                    <a:avLst/>
                  </a:prstGeom>
                  <a:noFill/>
                  <a:ln>
                    <a:noFill/>
                  </a:ln>
                </pic:spPr>
              </pic:pic>
            </a:graphicData>
          </a:graphic>
        </wp:inline>
      </w:drawing>
    </w:r>
    <w:r w:rsidR="00A17828">
      <w:tab/>
      <w:t xml:space="preserve">    </w:t>
    </w:r>
    <w:r w:rsidR="00A17828">
      <w:rPr>
        <w:noProof/>
        <w:lang w:eastAsia="en-IE"/>
      </w:rPr>
      <w:t xml:space="preserve">                                   </w:t>
    </w:r>
    <w:r>
      <w:rPr>
        <w:noProof/>
        <w:lang w:eastAsia="en-IE"/>
      </w:rPr>
      <w:t xml:space="preserve">                    </w:t>
    </w:r>
    <w:r w:rsidR="00A17828">
      <w:rPr>
        <w:noProof/>
        <w:lang w:eastAsia="en-IE"/>
      </w:rPr>
      <w:t xml:space="preserve">              </w:t>
    </w:r>
    <w:r>
      <w:rPr>
        <w:noProof/>
        <w:lang w:eastAsia="en-IE"/>
      </w:rPr>
      <w:drawing>
        <wp:inline distT="0" distB="0" distL="0" distR="0" wp14:anchorId="2D7AFB9E" wp14:editId="62139EDC">
          <wp:extent cx="1781175" cy="814288"/>
          <wp:effectExtent l="0" t="0" r="0" b="5080"/>
          <wp:docPr id="3" name="Picture 2" descr="WCC Logo Biling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C Logo Bilingual.jpg"/>
                  <pic:cNvPicPr/>
                </pic:nvPicPr>
                <pic:blipFill>
                  <a:blip r:embed="rId2"/>
                  <a:stretch>
                    <a:fillRect/>
                  </a:stretch>
                </pic:blipFill>
                <pic:spPr>
                  <a:xfrm>
                    <a:off x="0" y="0"/>
                    <a:ext cx="1782733" cy="815000"/>
                  </a:xfrm>
                  <a:prstGeom prst="rect">
                    <a:avLst/>
                  </a:prstGeom>
                </pic:spPr>
              </pic:pic>
            </a:graphicData>
          </a:graphic>
        </wp:inline>
      </w:drawing>
    </w:r>
    <w:r w:rsidR="00A17828">
      <w:rPr>
        <w:noProof/>
        <w:lang w:eastAsia="en-I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E3C18"/>
    <w:multiLevelType w:val="multilevel"/>
    <w:tmpl w:val="6E80A0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A930AB"/>
    <w:multiLevelType w:val="hybridMultilevel"/>
    <w:tmpl w:val="BD60A672"/>
    <w:lvl w:ilvl="0" w:tplc="FD5A1406">
      <w:start w:val="1"/>
      <w:numFmt w:val="bullet"/>
      <w:lvlText w:val=""/>
      <w:lvlJc w:val="left"/>
      <w:pPr>
        <w:ind w:left="720" w:hanging="360"/>
      </w:pPr>
      <w:rPr>
        <w:rFonts w:ascii="Symbol" w:hAnsi="Symbol" w:cs="Symbol"/>
      </w:rPr>
    </w:lvl>
    <w:lvl w:ilvl="1" w:tplc="89A4BC00">
      <w:start w:val="1"/>
      <w:numFmt w:val="bullet"/>
      <w:lvlText w:val="o"/>
      <w:lvlJc w:val="left"/>
      <w:pPr>
        <w:ind w:left="1440" w:hanging="360"/>
      </w:pPr>
      <w:rPr>
        <w:rFonts w:ascii="Courier New" w:hAnsi="Courier New" w:cs="Courier New"/>
      </w:rPr>
    </w:lvl>
    <w:lvl w:ilvl="2" w:tplc="C8FE32FA">
      <w:start w:val="1"/>
      <w:numFmt w:val="bullet"/>
      <w:lvlText w:val=""/>
      <w:lvlJc w:val="left"/>
      <w:pPr>
        <w:ind w:left="2160" w:hanging="360"/>
      </w:pPr>
      <w:rPr>
        <w:rFonts w:ascii="Wingdings" w:hAnsi="Wingdings" w:cs="Wingdings"/>
      </w:rPr>
    </w:lvl>
    <w:lvl w:ilvl="3" w:tplc="1B0E309E">
      <w:start w:val="1"/>
      <w:numFmt w:val="bullet"/>
      <w:lvlText w:val=""/>
      <w:lvlJc w:val="left"/>
      <w:pPr>
        <w:ind w:left="2880" w:hanging="360"/>
      </w:pPr>
      <w:rPr>
        <w:rFonts w:ascii="Symbol" w:hAnsi="Symbol" w:cs="Symbol"/>
      </w:rPr>
    </w:lvl>
    <w:lvl w:ilvl="4" w:tplc="A38486BE">
      <w:start w:val="1"/>
      <w:numFmt w:val="bullet"/>
      <w:lvlText w:val="o"/>
      <w:lvlJc w:val="left"/>
      <w:pPr>
        <w:ind w:left="3600" w:hanging="360"/>
      </w:pPr>
      <w:rPr>
        <w:rFonts w:ascii="Courier New" w:hAnsi="Courier New" w:cs="Courier New"/>
      </w:rPr>
    </w:lvl>
    <w:lvl w:ilvl="5" w:tplc="B3E616C2">
      <w:start w:val="1"/>
      <w:numFmt w:val="bullet"/>
      <w:lvlText w:val=""/>
      <w:lvlJc w:val="left"/>
      <w:pPr>
        <w:ind w:left="4320" w:hanging="360"/>
      </w:pPr>
      <w:rPr>
        <w:rFonts w:ascii="Wingdings" w:hAnsi="Wingdings" w:cs="Wingdings"/>
      </w:rPr>
    </w:lvl>
    <w:lvl w:ilvl="6" w:tplc="6EEE10A0">
      <w:start w:val="1"/>
      <w:numFmt w:val="bullet"/>
      <w:lvlText w:val=""/>
      <w:lvlJc w:val="left"/>
      <w:pPr>
        <w:ind w:left="5040" w:hanging="360"/>
      </w:pPr>
      <w:rPr>
        <w:rFonts w:ascii="Symbol" w:hAnsi="Symbol" w:cs="Symbol"/>
      </w:rPr>
    </w:lvl>
    <w:lvl w:ilvl="7" w:tplc="50145FC8">
      <w:start w:val="1"/>
      <w:numFmt w:val="bullet"/>
      <w:lvlText w:val="o"/>
      <w:lvlJc w:val="left"/>
      <w:pPr>
        <w:ind w:left="5760" w:hanging="360"/>
      </w:pPr>
      <w:rPr>
        <w:rFonts w:ascii="Courier New" w:hAnsi="Courier New" w:cs="Courier New"/>
      </w:rPr>
    </w:lvl>
    <w:lvl w:ilvl="8" w:tplc="F488A690">
      <w:start w:val="1"/>
      <w:numFmt w:val="bullet"/>
      <w:lvlText w:val=""/>
      <w:lvlJc w:val="left"/>
      <w:pPr>
        <w:ind w:left="6480" w:hanging="360"/>
      </w:pPr>
      <w:rPr>
        <w:rFonts w:ascii="Wingdings" w:hAnsi="Wingdings" w:cs="Wingdings"/>
      </w:rPr>
    </w:lvl>
  </w:abstractNum>
  <w:abstractNum w:abstractNumId="2" w15:restartNumberingAfterBreak="0">
    <w:nsid w:val="0D941FAB"/>
    <w:multiLevelType w:val="hybridMultilevel"/>
    <w:tmpl w:val="6108F6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E2D14F6"/>
    <w:multiLevelType w:val="multilevel"/>
    <w:tmpl w:val="99F26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24686F"/>
    <w:multiLevelType w:val="hybridMultilevel"/>
    <w:tmpl w:val="3E66372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5" w15:restartNumberingAfterBreak="0">
    <w:nsid w:val="11982949"/>
    <w:multiLevelType w:val="hybridMultilevel"/>
    <w:tmpl w:val="A65EF75A"/>
    <w:lvl w:ilvl="0" w:tplc="4C4688E8">
      <w:start w:val="4"/>
      <w:numFmt w:val="decimal"/>
      <w:lvlText w:val="%1."/>
      <w:lvlJc w:val="left"/>
      <w:pPr>
        <w:ind w:left="660" w:hanging="360"/>
      </w:pPr>
      <w:rPr>
        <w:rFonts w:hint="default"/>
      </w:rPr>
    </w:lvl>
    <w:lvl w:ilvl="1" w:tplc="18090019" w:tentative="1">
      <w:start w:val="1"/>
      <w:numFmt w:val="lowerLetter"/>
      <w:lvlText w:val="%2."/>
      <w:lvlJc w:val="left"/>
      <w:pPr>
        <w:ind w:left="1380" w:hanging="360"/>
      </w:pPr>
    </w:lvl>
    <w:lvl w:ilvl="2" w:tplc="1809001B" w:tentative="1">
      <w:start w:val="1"/>
      <w:numFmt w:val="lowerRoman"/>
      <w:lvlText w:val="%3."/>
      <w:lvlJc w:val="right"/>
      <w:pPr>
        <w:ind w:left="2100" w:hanging="180"/>
      </w:pPr>
    </w:lvl>
    <w:lvl w:ilvl="3" w:tplc="1809000F" w:tentative="1">
      <w:start w:val="1"/>
      <w:numFmt w:val="decimal"/>
      <w:lvlText w:val="%4."/>
      <w:lvlJc w:val="left"/>
      <w:pPr>
        <w:ind w:left="2820" w:hanging="360"/>
      </w:pPr>
    </w:lvl>
    <w:lvl w:ilvl="4" w:tplc="18090019" w:tentative="1">
      <w:start w:val="1"/>
      <w:numFmt w:val="lowerLetter"/>
      <w:lvlText w:val="%5."/>
      <w:lvlJc w:val="left"/>
      <w:pPr>
        <w:ind w:left="3540" w:hanging="360"/>
      </w:pPr>
    </w:lvl>
    <w:lvl w:ilvl="5" w:tplc="1809001B" w:tentative="1">
      <w:start w:val="1"/>
      <w:numFmt w:val="lowerRoman"/>
      <w:lvlText w:val="%6."/>
      <w:lvlJc w:val="right"/>
      <w:pPr>
        <w:ind w:left="4260" w:hanging="180"/>
      </w:pPr>
    </w:lvl>
    <w:lvl w:ilvl="6" w:tplc="1809000F" w:tentative="1">
      <w:start w:val="1"/>
      <w:numFmt w:val="decimal"/>
      <w:lvlText w:val="%7."/>
      <w:lvlJc w:val="left"/>
      <w:pPr>
        <w:ind w:left="4980" w:hanging="360"/>
      </w:pPr>
    </w:lvl>
    <w:lvl w:ilvl="7" w:tplc="18090019" w:tentative="1">
      <w:start w:val="1"/>
      <w:numFmt w:val="lowerLetter"/>
      <w:lvlText w:val="%8."/>
      <w:lvlJc w:val="left"/>
      <w:pPr>
        <w:ind w:left="5700" w:hanging="360"/>
      </w:pPr>
    </w:lvl>
    <w:lvl w:ilvl="8" w:tplc="1809001B" w:tentative="1">
      <w:start w:val="1"/>
      <w:numFmt w:val="lowerRoman"/>
      <w:lvlText w:val="%9."/>
      <w:lvlJc w:val="right"/>
      <w:pPr>
        <w:ind w:left="6420" w:hanging="180"/>
      </w:pPr>
    </w:lvl>
  </w:abstractNum>
  <w:abstractNum w:abstractNumId="6" w15:restartNumberingAfterBreak="0">
    <w:nsid w:val="13A66955"/>
    <w:multiLevelType w:val="multilevel"/>
    <w:tmpl w:val="4EBAB4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9B3150"/>
    <w:multiLevelType w:val="hybridMultilevel"/>
    <w:tmpl w:val="2F26410A"/>
    <w:lvl w:ilvl="0" w:tplc="A93C0E6C">
      <w:start w:val="1"/>
      <w:numFmt w:val="bullet"/>
      <w:lvlText w:val=""/>
      <w:lvlJc w:val="left"/>
      <w:pPr>
        <w:tabs>
          <w:tab w:val="num" w:pos="720"/>
        </w:tabs>
        <w:ind w:left="720" w:hanging="360"/>
      </w:pPr>
      <w:rPr>
        <w:rFonts w:ascii="Symbol" w:hAnsi="Symbol" w:cs="Symbol"/>
      </w:rPr>
    </w:lvl>
    <w:lvl w:ilvl="1" w:tplc="C7F6DA7A">
      <w:start w:val="1"/>
      <w:numFmt w:val="bullet"/>
      <w:lvlText w:val="o"/>
      <w:lvlJc w:val="left"/>
      <w:pPr>
        <w:tabs>
          <w:tab w:val="num" w:pos="1440"/>
        </w:tabs>
        <w:ind w:left="1440" w:hanging="360"/>
      </w:pPr>
      <w:rPr>
        <w:rFonts w:ascii="Courier New" w:hAnsi="Courier New" w:cs="Courier New"/>
      </w:rPr>
    </w:lvl>
    <w:lvl w:ilvl="2" w:tplc="112C14FE">
      <w:start w:val="1"/>
      <w:numFmt w:val="bullet"/>
      <w:lvlText w:val=""/>
      <w:lvlJc w:val="left"/>
      <w:pPr>
        <w:tabs>
          <w:tab w:val="num" w:pos="2160"/>
        </w:tabs>
        <w:ind w:left="2160" w:hanging="360"/>
      </w:pPr>
      <w:rPr>
        <w:rFonts w:ascii="Wingdings" w:hAnsi="Wingdings" w:cs="Wingdings"/>
      </w:rPr>
    </w:lvl>
    <w:lvl w:ilvl="3" w:tplc="DB40DA64">
      <w:start w:val="1"/>
      <w:numFmt w:val="bullet"/>
      <w:lvlText w:val=""/>
      <w:lvlJc w:val="left"/>
      <w:pPr>
        <w:tabs>
          <w:tab w:val="num" w:pos="2880"/>
        </w:tabs>
        <w:ind w:left="2880" w:hanging="360"/>
      </w:pPr>
      <w:rPr>
        <w:rFonts w:ascii="Symbol" w:hAnsi="Symbol" w:cs="Symbol"/>
      </w:rPr>
    </w:lvl>
    <w:lvl w:ilvl="4" w:tplc="BC92BB32">
      <w:start w:val="1"/>
      <w:numFmt w:val="bullet"/>
      <w:lvlText w:val="o"/>
      <w:lvlJc w:val="left"/>
      <w:pPr>
        <w:tabs>
          <w:tab w:val="num" w:pos="3600"/>
        </w:tabs>
        <w:ind w:left="3600" w:hanging="360"/>
      </w:pPr>
      <w:rPr>
        <w:rFonts w:ascii="Courier New" w:hAnsi="Courier New" w:cs="Courier New"/>
      </w:rPr>
    </w:lvl>
    <w:lvl w:ilvl="5" w:tplc="12BE58B8">
      <w:start w:val="1"/>
      <w:numFmt w:val="bullet"/>
      <w:lvlText w:val=""/>
      <w:lvlJc w:val="left"/>
      <w:pPr>
        <w:tabs>
          <w:tab w:val="num" w:pos="4320"/>
        </w:tabs>
        <w:ind w:left="4320" w:hanging="360"/>
      </w:pPr>
      <w:rPr>
        <w:rFonts w:ascii="Wingdings" w:hAnsi="Wingdings" w:cs="Wingdings"/>
      </w:rPr>
    </w:lvl>
    <w:lvl w:ilvl="6" w:tplc="24AC1F80">
      <w:start w:val="1"/>
      <w:numFmt w:val="bullet"/>
      <w:lvlText w:val=""/>
      <w:lvlJc w:val="left"/>
      <w:pPr>
        <w:tabs>
          <w:tab w:val="num" w:pos="5040"/>
        </w:tabs>
        <w:ind w:left="5040" w:hanging="360"/>
      </w:pPr>
      <w:rPr>
        <w:rFonts w:ascii="Symbol" w:hAnsi="Symbol" w:cs="Symbol"/>
      </w:rPr>
    </w:lvl>
    <w:lvl w:ilvl="7" w:tplc="C04E23A4">
      <w:start w:val="1"/>
      <w:numFmt w:val="bullet"/>
      <w:lvlText w:val="o"/>
      <w:lvlJc w:val="left"/>
      <w:pPr>
        <w:tabs>
          <w:tab w:val="num" w:pos="5760"/>
        </w:tabs>
        <w:ind w:left="5760" w:hanging="360"/>
      </w:pPr>
      <w:rPr>
        <w:rFonts w:ascii="Courier New" w:hAnsi="Courier New" w:cs="Courier New"/>
      </w:rPr>
    </w:lvl>
    <w:lvl w:ilvl="8" w:tplc="998AEC80">
      <w:start w:val="1"/>
      <w:numFmt w:val="bullet"/>
      <w:lvlText w:val=""/>
      <w:lvlJc w:val="left"/>
      <w:pPr>
        <w:tabs>
          <w:tab w:val="num" w:pos="6480"/>
        </w:tabs>
        <w:ind w:left="6480" w:hanging="360"/>
      </w:pPr>
      <w:rPr>
        <w:rFonts w:ascii="Wingdings" w:hAnsi="Wingdings" w:cs="Wingdings"/>
      </w:rPr>
    </w:lvl>
  </w:abstractNum>
  <w:abstractNum w:abstractNumId="8" w15:restartNumberingAfterBreak="0">
    <w:nsid w:val="15E06C24"/>
    <w:multiLevelType w:val="hybridMultilevel"/>
    <w:tmpl w:val="8E1C32E4"/>
    <w:lvl w:ilvl="0" w:tplc="B1B045CE">
      <w:start w:val="1"/>
      <w:numFmt w:val="decimal"/>
      <w:lvlText w:val="%1."/>
      <w:lvlJc w:val="left"/>
      <w:pPr>
        <w:ind w:left="720" w:hanging="360"/>
      </w:pPr>
      <w:rPr>
        <w:color w:val="auto"/>
      </w:rPr>
    </w:lvl>
    <w:lvl w:ilvl="1" w:tplc="967EE410">
      <w:start w:val="1"/>
      <w:numFmt w:val="lowerLetter"/>
      <w:lvlText w:val="%2."/>
      <w:lvlJc w:val="left"/>
      <w:pPr>
        <w:ind w:left="1352" w:hanging="360"/>
      </w:pPr>
    </w:lvl>
    <w:lvl w:ilvl="2" w:tplc="DD02370A">
      <w:start w:val="1"/>
      <w:numFmt w:val="lowerRoman"/>
      <w:lvlText w:val="%3."/>
      <w:lvlJc w:val="right"/>
      <w:pPr>
        <w:ind w:left="2160" w:hanging="180"/>
      </w:pPr>
    </w:lvl>
    <w:lvl w:ilvl="3" w:tplc="FF9813CE">
      <w:start w:val="1"/>
      <w:numFmt w:val="decimal"/>
      <w:lvlText w:val="%4."/>
      <w:lvlJc w:val="left"/>
      <w:pPr>
        <w:ind w:left="2880" w:hanging="360"/>
      </w:pPr>
    </w:lvl>
    <w:lvl w:ilvl="4" w:tplc="3AB49AC2">
      <w:start w:val="1"/>
      <w:numFmt w:val="lowerLetter"/>
      <w:lvlText w:val="%5."/>
      <w:lvlJc w:val="left"/>
      <w:pPr>
        <w:ind w:left="3600" w:hanging="360"/>
      </w:pPr>
    </w:lvl>
    <w:lvl w:ilvl="5" w:tplc="AA74A6DA">
      <w:start w:val="1"/>
      <w:numFmt w:val="lowerRoman"/>
      <w:lvlText w:val="%6."/>
      <w:lvlJc w:val="right"/>
      <w:pPr>
        <w:ind w:left="4320" w:hanging="180"/>
      </w:pPr>
    </w:lvl>
    <w:lvl w:ilvl="6" w:tplc="734EEE7A">
      <w:start w:val="1"/>
      <w:numFmt w:val="decimal"/>
      <w:lvlText w:val="%7."/>
      <w:lvlJc w:val="left"/>
      <w:pPr>
        <w:ind w:left="5040" w:hanging="360"/>
      </w:pPr>
    </w:lvl>
    <w:lvl w:ilvl="7" w:tplc="5CCA3296">
      <w:start w:val="1"/>
      <w:numFmt w:val="lowerLetter"/>
      <w:lvlText w:val="%8."/>
      <w:lvlJc w:val="left"/>
      <w:pPr>
        <w:ind w:left="5760" w:hanging="360"/>
      </w:pPr>
    </w:lvl>
    <w:lvl w:ilvl="8" w:tplc="2F264526">
      <w:start w:val="1"/>
      <w:numFmt w:val="lowerRoman"/>
      <w:lvlText w:val="%9."/>
      <w:lvlJc w:val="right"/>
      <w:pPr>
        <w:ind w:left="6480" w:hanging="180"/>
      </w:pPr>
    </w:lvl>
  </w:abstractNum>
  <w:abstractNum w:abstractNumId="9" w15:restartNumberingAfterBreak="0">
    <w:nsid w:val="1CB33B93"/>
    <w:multiLevelType w:val="multilevel"/>
    <w:tmpl w:val="8D2EA5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FC3DFE"/>
    <w:multiLevelType w:val="hybridMultilevel"/>
    <w:tmpl w:val="0D06E624"/>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9AA1450"/>
    <w:multiLevelType w:val="hybridMultilevel"/>
    <w:tmpl w:val="855461C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2C550721"/>
    <w:multiLevelType w:val="hybridMultilevel"/>
    <w:tmpl w:val="33EEAF8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1A71F2F"/>
    <w:multiLevelType w:val="hybridMultilevel"/>
    <w:tmpl w:val="EA00B7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1F83020"/>
    <w:multiLevelType w:val="hybridMultilevel"/>
    <w:tmpl w:val="06E26F0E"/>
    <w:lvl w:ilvl="0" w:tplc="07A6AC3E">
      <w:numFmt w:val="bullet"/>
      <w:lvlText w:val="-"/>
      <w:lvlJc w:val="left"/>
      <w:pPr>
        <w:ind w:left="432" w:hanging="360"/>
      </w:pPr>
      <w:rPr>
        <w:rFonts w:ascii="FoundersMed" w:eastAsia="Times New Roman" w:hAnsi="FoundersMed" w:cs="Times New Roman"/>
      </w:rPr>
    </w:lvl>
    <w:lvl w:ilvl="1" w:tplc="5BF8BCDE">
      <w:start w:val="1"/>
      <w:numFmt w:val="bullet"/>
      <w:lvlText w:val="o"/>
      <w:lvlJc w:val="left"/>
      <w:pPr>
        <w:ind w:left="1440" w:hanging="360"/>
      </w:pPr>
      <w:rPr>
        <w:rFonts w:ascii="Courier New" w:hAnsi="Courier New" w:cs="Courier New"/>
      </w:rPr>
    </w:lvl>
    <w:lvl w:ilvl="2" w:tplc="0F2678BA">
      <w:start w:val="1"/>
      <w:numFmt w:val="bullet"/>
      <w:lvlText w:val=""/>
      <w:lvlJc w:val="left"/>
      <w:pPr>
        <w:ind w:left="2160" w:hanging="360"/>
      </w:pPr>
      <w:rPr>
        <w:rFonts w:ascii="Wingdings" w:hAnsi="Wingdings"/>
      </w:rPr>
    </w:lvl>
    <w:lvl w:ilvl="3" w:tplc="FBCA2F4E">
      <w:start w:val="1"/>
      <w:numFmt w:val="bullet"/>
      <w:lvlText w:val=""/>
      <w:lvlJc w:val="left"/>
      <w:pPr>
        <w:ind w:left="2880" w:hanging="360"/>
      </w:pPr>
      <w:rPr>
        <w:rFonts w:ascii="Symbol" w:hAnsi="Symbol"/>
      </w:rPr>
    </w:lvl>
    <w:lvl w:ilvl="4" w:tplc="47E6C1AA">
      <w:start w:val="1"/>
      <w:numFmt w:val="bullet"/>
      <w:lvlText w:val="o"/>
      <w:lvlJc w:val="left"/>
      <w:pPr>
        <w:ind w:left="3600" w:hanging="360"/>
      </w:pPr>
      <w:rPr>
        <w:rFonts w:ascii="Courier New" w:hAnsi="Courier New" w:cs="Courier New"/>
      </w:rPr>
    </w:lvl>
    <w:lvl w:ilvl="5" w:tplc="1D60352E">
      <w:start w:val="1"/>
      <w:numFmt w:val="bullet"/>
      <w:lvlText w:val=""/>
      <w:lvlJc w:val="left"/>
      <w:pPr>
        <w:ind w:left="4320" w:hanging="360"/>
      </w:pPr>
      <w:rPr>
        <w:rFonts w:ascii="Wingdings" w:hAnsi="Wingdings"/>
      </w:rPr>
    </w:lvl>
    <w:lvl w:ilvl="6" w:tplc="AE22C8B0">
      <w:start w:val="1"/>
      <w:numFmt w:val="bullet"/>
      <w:lvlText w:val=""/>
      <w:lvlJc w:val="left"/>
      <w:pPr>
        <w:ind w:left="5040" w:hanging="360"/>
      </w:pPr>
      <w:rPr>
        <w:rFonts w:ascii="Symbol" w:hAnsi="Symbol"/>
      </w:rPr>
    </w:lvl>
    <w:lvl w:ilvl="7" w:tplc="8BEA30F6">
      <w:start w:val="1"/>
      <w:numFmt w:val="bullet"/>
      <w:lvlText w:val="o"/>
      <w:lvlJc w:val="left"/>
      <w:pPr>
        <w:ind w:left="5760" w:hanging="360"/>
      </w:pPr>
      <w:rPr>
        <w:rFonts w:ascii="Courier New" w:hAnsi="Courier New" w:cs="Courier New"/>
      </w:rPr>
    </w:lvl>
    <w:lvl w:ilvl="8" w:tplc="CF3E2E02">
      <w:start w:val="1"/>
      <w:numFmt w:val="bullet"/>
      <w:lvlText w:val=""/>
      <w:lvlJc w:val="left"/>
      <w:pPr>
        <w:ind w:left="6480" w:hanging="360"/>
      </w:pPr>
      <w:rPr>
        <w:rFonts w:ascii="Wingdings" w:hAnsi="Wingdings"/>
      </w:rPr>
    </w:lvl>
  </w:abstractNum>
  <w:abstractNum w:abstractNumId="15" w15:restartNumberingAfterBreak="0">
    <w:nsid w:val="368B2465"/>
    <w:multiLevelType w:val="hybridMultilevel"/>
    <w:tmpl w:val="C256EF2E"/>
    <w:lvl w:ilvl="0" w:tplc="54B87AD0">
      <w:start w:val="1"/>
      <w:numFmt w:val="bullet"/>
      <w:lvlText w:val=""/>
      <w:lvlJc w:val="left"/>
      <w:pPr>
        <w:ind w:left="720" w:hanging="360"/>
      </w:pPr>
      <w:rPr>
        <w:rFonts w:ascii="Symbol" w:hAnsi="Symbol" w:cs="Symbol"/>
      </w:rPr>
    </w:lvl>
    <w:lvl w:ilvl="1" w:tplc="152C76D2">
      <w:start w:val="1"/>
      <w:numFmt w:val="bullet"/>
      <w:lvlText w:val="o"/>
      <w:lvlJc w:val="left"/>
      <w:pPr>
        <w:ind w:left="1440" w:hanging="360"/>
      </w:pPr>
      <w:rPr>
        <w:rFonts w:ascii="Courier New" w:hAnsi="Courier New" w:cs="Courier New"/>
      </w:rPr>
    </w:lvl>
    <w:lvl w:ilvl="2" w:tplc="D2AEE392">
      <w:start w:val="1"/>
      <w:numFmt w:val="bullet"/>
      <w:lvlText w:val=""/>
      <w:lvlJc w:val="left"/>
      <w:pPr>
        <w:ind w:left="2160" w:hanging="360"/>
      </w:pPr>
      <w:rPr>
        <w:rFonts w:ascii="Wingdings" w:hAnsi="Wingdings" w:cs="Wingdings"/>
      </w:rPr>
    </w:lvl>
    <w:lvl w:ilvl="3" w:tplc="F9BA0106">
      <w:start w:val="1"/>
      <w:numFmt w:val="bullet"/>
      <w:lvlText w:val=""/>
      <w:lvlJc w:val="left"/>
      <w:pPr>
        <w:ind w:left="2880" w:hanging="360"/>
      </w:pPr>
      <w:rPr>
        <w:rFonts w:ascii="Symbol" w:hAnsi="Symbol" w:cs="Symbol"/>
      </w:rPr>
    </w:lvl>
    <w:lvl w:ilvl="4" w:tplc="978C4B92">
      <w:start w:val="1"/>
      <w:numFmt w:val="bullet"/>
      <w:lvlText w:val="o"/>
      <w:lvlJc w:val="left"/>
      <w:pPr>
        <w:ind w:left="3600" w:hanging="360"/>
      </w:pPr>
      <w:rPr>
        <w:rFonts w:ascii="Courier New" w:hAnsi="Courier New" w:cs="Courier New"/>
      </w:rPr>
    </w:lvl>
    <w:lvl w:ilvl="5" w:tplc="B05C252A">
      <w:start w:val="1"/>
      <w:numFmt w:val="bullet"/>
      <w:lvlText w:val=""/>
      <w:lvlJc w:val="left"/>
      <w:pPr>
        <w:ind w:left="4320" w:hanging="360"/>
      </w:pPr>
      <w:rPr>
        <w:rFonts w:ascii="Wingdings" w:hAnsi="Wingdings" w:cs="Wingdings"/>
      </w:rPr>
    </w:lvl>
    <w:lvl w:ilvl="6" w:tplc="2AEACEAA">
      <w:start w:val="1"/>
      <w:numFmt w:val="bullet"/>
      <w:lvlText w:val=""/>
      <w:lvlJc w:val="left"/>
      <w:pPr>
        <w:ind w:left="5040" w:hanging="360"/>
      </w:pPr>
      <w:rPr>
        <w:rFonts w:ascii="Symbol" w:hAnsi="Symbol" w:cs="Symbol"/>
      </w:rPr>
    </w:lvl>
    <w:lvl w:ilvl="7" w:tplc="F48E9B62">
      <w:start w:val="1"/>
      <w:numFmt w:val="bullet"/>
      <w:lvlText w:val="o"/>
      <w:lvlJc w:val="left"/>
      <w:pPr>
        <w:ind w:left="5760" w:hanging="360"/>
      </w:pPr>
      <w:rPr>
        <w:rFonts w:ascii="Courier New" w:hAnsi="Courier New" w:cs="Courier New"/>
      </w:rPr>
    </w:lvl>
    <w:lvl w:ilvl="8" w:tplc="77A45390">
      <w:start w:val="1"/>
      <w:numFmt w:val="bullet"/>
      <w:lvlText w:val=""/>
      <w:lvlJc w:val="left"/>
      <w:pPr>
        <w:ind w:left="6480" w:hanging="360"/>
      </w:pPr>
      <w:rPr>
        <w:rFonts w:ascii="Wingdings" w:hAnsi="Wingdings" w:cs="Wingdings"/>
      </w:rPr>
    </w:lvl>
  </w:abstractNum>
  <w:abstractNum w:abstractNumId="16" w15:restartNumberingAfterBreak="0">
    <w:nsid w:val="37446C9F"/>
    <w:multiLevelType w:val="hybridMultilevel"/>
    <w:tmpl w:val="DCDA1220"/>
    <w:lvl w:ilvl="0" w:tplc="DD2ED7CE">
      <w:numFmt w:val="bullet"/>
      <w:lvlText w:val="-"/>
      <w:lvlJc w:val="left"/>
      <w:pPr>
        <w:ind w:left="432" w:hanging="360"/>
      </w:pPr>
      <w:rPr>
        <w:rFonts w:ascii="FoundersMed" w:eastAsia="Times New Roman" w:hAnsi="FoundersMed" w:cs="Times New Roman"/>
      </w:rPr>
    </w:lvl>
    <w:lvl w:ilvl="1" w:tplc="7EAC04E2">
      <w:start w:val="1"/>
      <w:numFmt w:val="bullet"/>
      <w:lvlText w:val="o"/>
      <w:lvlJc w:val="left"/>
      <w:pPr>
        <w:ind w:left="1152" w:hanging="360"/>
      </w:pPr>
      <w:rPr>
        <w:rFonts w:ascii="Courier New" w:hAnsi="Courier New" w:cs="Courier New"/>
      </w:rPr>
    </w:lvl>
    <w:lvl w:ilvl="2" w:tplc="B1B299DE">
      <w:start w:val="1"/>
      <w:numFmt w:val="bullet"/>
      <w:lvlText w:val=""/>
      <w:lvlJc w:val="left"/>
      <w:pPr>
        <w:ind w:left="1872" w:hanging="360"/>
      </w:pPr>
      <w:rPr>
        <w:rFonts w:ascii="Wingdings" w:hAnsi="Wingdings"/>
      </w:rPr>
    </w:lvl>
    <w:lvl w:ilvl="3" w:tplc="89B6B1BC">
      <w:start w:val="1"/>
      <w:numFmt w:val="bullet"/>
      <w:lvlText w:val=""/>
      <w:lvlJc w:val="left"/>
      <w:pPr>
        <w:ind w:left="2592" w:hanging="360"/>
      </w:pPr>
      <w:rPr>
        <w:rFonts w:ascii="Symbol" w:hAnsi="Symbol"/>
      </w:rPr>
    </w:lvl>
    <w:lvl w:ilvl="4" w:tplc="0166E47C">
      <w:start w:val="1"/>
      <w:numFmt w:val="bullet"/>
      <w:lvlText w:val="o"/>
      <w:lvlJc w:val="left"/>
      <w:pPr>
        <w:ind w:left="3312" w:hanging="360"/>
      </w:pPr>
      <w:rPr>
        <w:rFonts w:ascii="Courier New" w:hAnsi="Courier New" w:cs="Courier New"/>
      </w:rPr>
    </w:lvl>
    <w:lvl w:ilvl="5" w:tplc="1C16E8E0">
      <w:start w:val="1"/>
      <w:numFmt w:val="bullet"/>
      <w:lvlText w:val=""/>
      <w:lvlJc w:val="left"/>
      <w:pPr>
        <w:ind w:left="4032" w:hanging="360"/>
      </w:pPr>
      <w:rPr>
        <w:rFonts w:ascii="Wingdings" w:hAnsi="Wingdings"/>
      </w:rPr>
    </w:lvl>
    <w:lvl w:ilvl="6" w:tplc="6CF8055E">
      <w:start w:val="1"/>
      <w:numFmt w:val="bullet"/>
      <w:lvlText w:val=""/>
      <w:lvlJc w:val="left"/>
      <w:pPr>
        <w:ind w:left="4752" w:hanging="360"/>
      </w:pPr>
      <w:rPr>
        <w:rFonts w:ascii="Symbol" w:hAnsi="Symbol"/>
      </w:rPr>
    </w:lvl>
    <w:lvl w:ilvl="7" w:tplc="27AEC344">
      <w:start w:val="1"/>
      <w:numFmt w:val="bullet"/>
      <w:lvlText w:val="o"/>
      <w:lvlJc w:val="left"/>
      <w:pPr>
        <w:ind w:left="5472" w:hanging="360"/>
      </w:pPr>
      <w:rPr>
        <w:rFonts w:ascii="Courier New" w:hAnsi="Courier New" w:cs="Courier New"/>
      </w:rPr>
    </w:lvl>
    <w:lvl w:ilvl="8" w:tplc="9E4EB5C8">
      <w:start w:val="1"/>
      <w:numFmt w:val="bullet"/>
      <w:lvlText w:val=""/>
      <w:lvlJc w:val="left"/>
      <w:pPr>
        <w:ind w:left="6192" w:hanging="360"/>
      </w:pPr>
      <w:rPr>
        <w:rFonts w:ascii="Wingdings" w:hAnsi="Wingdings"/>
      </w:rPr>
    </w:lvl>
  </w:abstractNum>
  <w:abstractNum w:abstractNumId="17" w15:restartNumberingAfterBreak="0">
    <w:nsid w:val="3A5E70FF"/>
    <w:multiLevelType w:val="hybridMultilevel"/>
    <w:tmpl w:val="9312BDD0"/>
    <w:lvl w:ilvl="0" w:tplc="1809000F">
      <w:start w:val="1"/>
      <w:numFmt w:val="decimal"/>
      <w:lvlText w:val="%1."/>
      <w:lvlJc w:val="left"/>
      <w:pPr>
        <w:ind w:left="785"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8" w15:restartNumberingAfterBreak="0">
    <w:nsid w:val="510F04CD"/>
    <w:multiLevelType w:val="hybridMultilevel"/>
    <w:tmpl w:val="33EEAF8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547D08E1"/>
    <w:multiLevelType w:val="hybridMultilevel"/>
    <w:tmpl w:val="831070D4"/>
    <w:lvl w:ilvl="0" w:tplc="0D189302">
      <w:start w:val="1"/>
      <w:numFmt w:val="bullet"/>
      <w:lvlText w:val="•"/>
      <w:lvlJc w:val="left"/>
      <w:pPr>
        <w:tabs>
          <w:tab w:val="num" w:pos="720"/>
        </w:tabs>
        <w:ind w:left="720" w:hanging="360"/>
      </w:pPr>
      <w:rPr>
        <w:rFonts w:ascii="Arial" w:hAnsi="Arial" w:cs="Arial"/>
      </w:rPr>
    </w:lvl>
    <w:lvl w:ilvl="1" w:tplc="5F1C52C6">
      <w:start w:val="1"/>
      <w:numFmt w:val="bullet"/>
      <w:lvlText w:val="•"/>
      <w:lvlJc w:val="left"/>
      <w:pPr>
        <w:tabs>
          <w:tab w:val="num" w:pos="1440"/>
        </w:tabs>
        <w:ind w:left="1440" w:hanging="360"/>
      </w:pPr>
      <w:rPr>
        <w:rFonts w:ascii="Arial" w:hAnsi="Arial" w:cs="Arial"/>
      </w:rPr>
    </w:lvl>
    <w:lvl w:ilvl="2" w:tplc="0D4C6132">
      <w:start w:val="1"/>
      <w:numFmt w:val="bullet"/>
      <w:lvlText w:val="•"/>
      <w:lvlJc w:val="left"/>
      <w:pPr>
        <w:tabs>
          <w:tab w:val="num" w:pos="2160"/>
        </w:tabs>
        <w:ind w:left="2160" w:hanging="360"/>
      </w:pPr>
      <w:rPr>
        <w:rFonts w:ascii="Arial" w:hAnsi="Arial" w:cs="Arial"/>
      </w:rPr>
    </w:lvl>
    <w:lvl w:ilvl="3" w:tplc="3F8AE298">
      <w:start w:val="1"/>
      <w:numFmt w:val="bullet"/>
      <w:lvlText w:val="•"/>
      <w:lvlJc w:val="left"/>
      <w:pPr>
        <w:tabs>
          <w:tab w:val="num" w:pos="2880"/>
        </w:tabs>
        <w:ind w:left="2880" w:hanging="360"/>
      </w:pPr>
      <w:rPr>
        <w:rFonts w:ascii="Arial" w:hAnsi="Arial" w:cs="Arial"/>
      </w:rPr>
    </w:lvl>
    <w:lvl w:ilvl="4" w:tplc="80D27F3E">
      <w:start w:val="1"/>
      <w:numFmt w:val="bullet"/>
      <w:lvlText w:val="•"/>
      <w:lvlJc w:val="left"/>
      <w:pPr>
        <w:tabs>
          <w:tab w:val="num" w:pos="3600"/>
        </w:tabs>
        <w:ind w:left="3600" w:hanging="360"/>
      </w:pPr>
      <w:rPr>
        <w:rFonts w:ascii="Arial" w:hAnsi="Arial" w:cs="Arial"/>
      </w:rPr>
    </w:lvl>
    <w:lvl w:ilvl="5" w:tplc="E3283A2E">
      <w:start w:val="1"/>
      <w:numFmt w:val="bullet"/>
      <w:lvlText w:val="•"/>
      <w:lvlJc w:val="left"/>
      <w:pPr>
        <w:tabs>
          <w:tab w:val="num" w:pos="4320"/>
        </w:tabs>
        <w:ind w:left="4320" w:hanging="360"/>
      </w:pPr>
      <w:rPr>
        <w:rFonts w:ascii="Arial" w:hAnsi="Arial" w:cs="Arial"/>
      </w:rPr>
    </w:lvl>
    <w:lvl w:ilvl="6" w:tplc="3F04D48A">
      <w:start w:val="1"/>
      <w:numFmt w:val="bullet"/>
      <w:lvlText w:val="•"/>
      <w:lvlJc w:val="left"/>
      <w:pPr>
        <w:tabs>
          <w:tab w:val="num" w:pos="5040"/>
        </w:tabs>
        <w:ind w:left="5040" w:hanging="360"/>
      </w:pPr>
      <w:rPr>
        <w:rFonts w:ascii="Arial" w:hAnsi="Arial" w:cs="Arial"/>
      </w:rPr>
    </w:lvl>
    <w:lvl w:ilvl="7" w:tplc="5D8C34F8">
      <w:start w:val="1"/>
      <w:numFmt w:val="bullet"/>
      <w:lvlText w:val="•"/>
      <w:lvlJc w:val="left"/>
      <w:pPr>
        <w:tabs>
          <w:tab w:val="num" w:pos="5760"/>
        </w:tabs>
        <w:ind w:left="5760" w:hanging="360"/>
      </w:pPr>
      <w:rPr>
        <w:rFonts w:ascii="Arial" w:hAnsi="Arial" w:cs="Arial"/>
      </w:rPr>
    </w:lvl>
    <w:lvl w:ilvl="8" w:tplc="7CF2ADCC">
      <w:start w:val="1"/>
      <w:numFmt w:val="bullet"/>
      <w:lvlText w:val="•"/>
      <w:lvlJc w:val="left"/>
      <w:pPr>
        <w:tabs>
          <w:tab w:val="num" w:pos="6480"/>
        </w:tabs>
        <w:ind w:left="6480" w:hanging="360"/>
      </w:pPr>
      <w:rPr>
        <w:rFonts w:ascii="Arial" w:hAnsi="Arial" w:cs="Arial"/>
      </w:rPr>
    </w:lvl>
  </w:abstractNum>
  <w:abstractNum w:abstractNumId="20" w15:restartNumberingAfterBreak="0">
    <w:nsid w:val="55654FA3"/>
    <w:multiLevelType w:val="hybridMultilevel"/>
    <w:tmpl w:val="39B8A206"/>
    <w:lvl w:ilvl="0" w:tplc="25B61634">
      <w:start w:val="4"/>
      <w:numFmt w:val="decimal"/>
      <w:lvlText w:val="%1"/>
      <w:lvlJc w:val="left"/>
      <w:pPr>
        <w:ind w:left="600" w:hanging="360"/>
      </w:pPr>
      <w:rPr>
        <w:rFonts w:hint="default"/>
      </w:rPr>
    </w:lvl>
    <w:lvl w:ilvl="1" w:tplc="18090019" w:tentative="1">
      <w:start w:val="1"/>
      <w:numFmt w:val="lowerLetter"/>
      <w:lvlText w:val="%2."/>
      <w:lvlJc w:val="left"/>
      <w:pPr>
        <w:ind w:left="1320" w:hanging="360"/>
      </w:pPr>
    </w:lvl>
    <w:lvl w:ilvl="2" w:tplc="1809001B" w:tentative="1">
      <w:start w:val="1"/>
      <w:numFmt w:val="lowerRoman"/>
      <w:lvlText w:val="%3."/>
      <w:lvlJc w:val="right"/>
      <w:pPr>
        <w:ind w:left="2040" w:hanging="180"/>
      </w:pPr>
    </w:lvl>
    <w:lvl w:ilvl="3" w:tplc="1809000F" w:tentative="1">
      <w:start w:val="1"/>
      <w:numFmt w:val="decimal"/>
      <w:lvlText w:val="%4."/>
      <w:lvlJc w:val="left"/>
      <w:pPr>
        <w:ind w:left="2760" w:hanging="360"/>
      </w:pPr>
    </w:lvl>
    <w:lvl w:ilvl="4" w:tplc="18090019" w:tentative="1">
      <w:start w:val="1"/>
      <w:numFmt w:val="lowerLetter"/>
      <w:lvlText w:val="%5."/>
      <w:lvlJc w:val="left"/>
      <w:pPr>
        <w:ind w:left="3480" w:hanging="360"/>
      </w:pPr>
    </w:lvl>
    <w:lvl w:ilvl="5" w:tplc="1809001B" w:tentative="1">
      <w:start w:val="1"/>
      <w:numFmt w:val="lowerRoman"/>
      <w:lvlText w:val="%6."/>
      <w:lvlJc w:val="right"/>
      <w:pPr>
        <w:ind w:left="4200" w:hanging="180"/>
      </w:pPr>
    </w:lvl>
    <w:lvl w:ilvl="6" w:tplc="1809000F" w:tentative="1">
      <w:start w:val="1"/>
      <w:numFmt w:val="decimal"/>
      <w:lvlText w:val="%7."/>
      <w:lvlJc w:val="left"/>
      <w:pPr>
        <w:ind w:left="4920" w:hanging="360"/>
      </w:pPr>
    </w:lvl>
    <w:lvl w:ilvl="7" w:tplc="18090019" w:tentative="1">
      <w:start w:val="1"/>
      <w:numFmt w:val="lowerLetter"/>
      <w:lvlText w:val="%8."/>
      <w:lvlJc w:val="left"/>
      <w:pPr>
        <w:ind w:left="5640" w:hanging="360"/>
      </w:pPr>
    </w:lvl>
    <w:lvl w:ilvl="8" w:tplc="1809001B" w:tentative="1">
      <w:start w:val="1"/>
      <w:numFmt w:val="lowerRoman"/>
      <w:lvlText w:val="%9."/>
      <w:lvlJc w:val="right"/>
      <w:pPr>
        <w:ind w:left="6360" w:hanging="180"/>
      </w:pPr>
    </w:lvl>
  </w:abstractNum>
  <w:abstractNum w:abstractNumId="21" w15:restartNumberingAfterBreak="0">
    <w:nsid w:val="563F0A23"/>
    <w:multiLevelType w:val="hybridMultilevel"/>
    <w:tmpl w:val="12CA2D1E"/>
    <w:lvl w:ilvl="0" w:tplc="3BEC314A">
      <w:start w:val="1"/>
      <w:numFmt w:val="bullet"/>
      <w:lvlText w:val="•"/>
      <w:lvlJc w:val="left"/>
      <w:pPr>
        <w:tabs>
          <w:tab w:val="num" w:pos="720"/>
        </w:tabs>
        <w:ind w:left="720" w:hanging="360"/>
      </w:pPr>
      <w:rPr>
        <w:rFonts w:ascii="Arial" w:hAnsi="Arial" w:cs="Arial"/>
      </w:rPr>
    </w:lvl>
    <w:lvl w:ilvl="1" w:tplc="56C43176">
      <w:start w:val="1"/>
      <w:numFmt w:val="bullet"/>
      <w:lvlText w:val="•"/>
      <w:lvlJc w:val="left"/>
      <w:pPr>
        <w:tabs>
          <w:tab w:val="num" w:pos="1440"/>
        </w:tabs>
        <w:ind w:left="1440" w:hanging="360"/>
      </w:pPr>
      <w:rPr>
        <w:rFonts w:ascii="Arial" w:hAnsi="Arial" w:cs="Arial"/>
      </w:rPr>
    </w:lvl>
    <w:lvl w:ilvl="2" w:tplc="E200B6A6">
      <w:start w:val="1"/>
      <w:numFmt w:val="bullet"/>
      <w:lvlText w:val="•"/>
      <w:lvlJc w:val="left"/>
      <w:pPr>
        <w:tabs>
          <w:tab w:val="num" w:pos="2160"/>
        </w:tabs>
        <w:ind w:left="2160" w:hanging="360"/>
      </w:pPr>
      <w:rPr>
        <w:rFonts w:ascii="Arial" w:hAnsi="Arial" w:cs="Arial"/>
      </w:rPr>
    </w:lvl>
    <w:lvl w:ilvl="3" w:tplc="82068C2C">
      <w:start w:val="1"/>
      <w:numFmt w:val="bullet"/>
      <w:lvlText w:val="•"/>
      <w:lvlJc w:val="left"/>
      <w:pPr>
        <w:tabs>
          <w:tab w:val="num" w:pos="2880"/>
        </w:tabs>
        <w:ind w:left="2880" w:hanging="360"/>
      </w:pPr>
      <w:rPr>
        <w:rFonts w:ascii="Arial" w:hAnsi="Arial" w:cs="Arial"/>
      </w:rPr>
    </w:lvl>
    <w:lvl w:ilvl="4" w:tplc="147E8FEC">
      <w:start w:val="1"/>
      <w:numFmt w:val="bullet"/>
      <w:lvlText w:val="•"/>
      <w:lvlJc w:val="left"/>
      <w:pPr>
        <w:tabs>
          <w:tab w:val="num" w:pos="3600"/>
        </w:tabs>
        <w:ind w:left="3600" w:hanging="360"/>
      </w:pPr>
      <w:rPr>
        <w:rFonts w:ascii="Arial" w:hAnsi="Arial" w:cs="Arial"/>
      </w:rPr>
    </w:lvl>
    <w:lvl w:ilvl="5" w:tplc="CAC80DB2">
      <w:start w:val="1"/>
      <w:numFmt w:val="bullet"/>
      <w:lvlText w:val="•"/>
      <w:lvlJc w:val="left"/>
      <w:pPr>
        <w:tabs>
          <w:tab w:val="num" w:pos="4320"/>
        </w:tabs>
        <w:ind w:left="4320" w:hanging="360"/>
      </w:pPr>
      <w:rPr>
        <w:rFonts w:ascii="Arial" w:hAnsi="Arial" w:cs="Arial"/>
      </w:rPr>
    </w:lvl>
    <w:lvl w:ilvl="6" w:tplc="A1362A7A">
      <w:start w:val="1"/>
      <w:numFmt w:val="bullet"/>
      <w:lvlText w:val="•"/>
      <w:lvlJc w:val="left"/>
      <w:pPr>
        <w:tabs>
          <w:tab w:val="num" w:pos="5040"/>
        </w:tabs>
        <w:ind w:left="5040" w:hanging="360"/>
      </w:pPr>
      <w:rPr>
        <w:rFonts w:ascii="Arial" w:hAnsi="Arial" w:cs="Arial"/>
      </w:rPr>
    </w:lvl>
    <w:lvl w:ilvl="7" w:tplc="E22C3146">
      <w:start w:val="1"/>
      <w:numFmt w:val="bullet"/>
      <w:lvlText w:val="•"/>
      <w:lvlJc w:val="left"/>
      <w:pPr>
        <w:tabs>
          <w:tab w:val="num" w:pos="5760"/>
        </w:tabs>
        <w:ind w:left="5760" w:hanging="360"/>
      </w:pPr>
      <w:rPr>
        <w:rFonts w:ascii="Arial" w:hAnsi="Arial" w:cs="Arial"/>
      </w:rPr>
    </w:lvl>
    <w:lvl w:ilvl="8" w:tplc="A07E8FB0">
      <w:start w:val="1"/>
      <w:numFmt w:val="bullet"/>
      <w:lvlText w:val="•"/>
      <w:lvlJc w:val="left"/>
      <w:pPr>
        <w:tabs>
          <w:tab w:val="num" w:pos="6480"/>
        </w:tabs>
        <w:ind w:left="6480" w:hanging="360"/>
      </w:pPr>
      <w:rPr>
        <w:rFonts w:ascii="Arial" w:hAnsi="Arial" w:cs="Arial"/>
      </w:rPr>
    </w:lvl>
  </w:abstractNum>
  <w:abstractNum w:abstractNumId="22" w15:restartNumberingAfterBreak="0">
    <w:nsid w:val="56BC3140"/>
    <w:multiLevelType w:val="hybridMultilevel"/>
    <w:tmpl w:val="E3442384"/>
    <w:lvl w:ilvl="0" w:tplc="07A6AC3E">
      <w:numFmt w:val="bullet"/>
      <w:lvlText w:val="-"/>
      <w:lvlJc w:val="left"/>
      <w:pPr>
        <w:ind w:left="432" w:hanging="360"/>
      </w:pPr>
      <w:rPr>
        <w:rFonts w:ascii="FoundersMed" w:eastAsia="Times New Roman" w:hAnsi="FoundersMed" w:cs="Times New Roman"/>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5A680069"/>
    <w:multiLevelType w:val="hybridMultilevel"/>
    <w:tmpl w:val="DB06F7C8"/>
    <w:lvl w:ilvl="0" w:tplc="38D46B9A">
      <w:start w:val="1"/>
      <w:numFmt w:val="bullet"/>
      <w:lvlText w:val=""/>
      <w:lvlJc w:val="left"/>
      <w:pPr>
        <w:ind w:left="720" w:hanging="360"/>
      </w:pPr>
      <w:rPr>
        <w:rFonts w:ascii="Symbol" w:hAnsi="Symbol"/>
      </w:rPr>
    </w:lvl>
    <w:lvl w:ilvl="1" w:tplc="63A2C2A0">
      <w:start w:val="1"/>
      <w:numFmt w:val="bullet"/>
      <w:lvlText w:val="o"/>
      <w:lvlJc w:val="left"/>
      <w:pPr>
        <w:ind w:left="1440" w:hanging="360"/>
      </w:pPr>
      <w:rPr>
        <w:rFonts w:ascii="Courier New" w:hAnsi="Courier New" w:cs="Courier New"/>
      </w:rPr>
    </w:lvl>
    <w:lvl w:ilvl="2" w:tplc="088656BE">
      <w:start w:val="1"/>
      <w:numFmt w:val="bullet"/>
      <w:lvlText w:val=""/>
      <w:lvlJc w:val="left"/>
      <w:pPr>
        <w:ind w:left="2160" w:hanging="360"/>
      </w:pPr>
      <w:rPr>
        <w:rFonts w:ascii="Wingdings" w:hAnsi="Wingdings"/>
      </w:rPr>
    </w:lvl>
    <w:lvl w:ilvl="3" w:tplc="0CFED36E">
      <w:start w:val="1"/>
      <w:numFmt w:val="bullet"/>
      <w:lvlText w:val=""/>
      <w:lvlJc w:val="left"/>
      <w:pPr>
        <w:ind w:left="2880" w:hanging="360"/>
      </w:pPr>
      <w:rPr>
        <w:rFonts w:ascii="Symbol" w:hAnsi="Symbol"/>
      </w:rPr>
    </w:lvl>
    <w:lvl w:ilvl="4" w:tplc="BCBE4F32">
      <w:start w:val="1"/>
      <w:numFmt w:val="bullet"/>
      <w:lvlText w:val="o"/>
      <w:lvlJc w:val="left"/>
      <w:pPr>
        <w:ind w:left="3600" w:hanging="360"/>
      </w:pPr>
      <w:rPr>
        <w:rFonts w:ascii="Courier New" w:hAnsi="Courier New" w:cs="Courier New"/>
      </w:rPr>
    </w:lvl>
    <w:lvl w:ilvl="5" w:tplc="9702B276">
      <w:start w:val="1"/>
      <w:numFmt w:val="bullet"/>
      <w:lvlText w:val=""/>
      <w:lvlJc w:val="left"/>
      <w:pPr>
        <w:ind w:left="4320" w:hanging="360"/>
      </w:pPr>
      <w:rPr>
        <w:rFonts w:ascii="Wingdings" w:hAnsi="Wingdings"/>
      </w:rPr>
    </w:lvl>
    <w:lvl w:ilvl="6" w:tplc="CA8AAB26">
      <w:start w:val="1"/>
      <w:numFmt w:val="bullet"/>
      <w:lvlText w:val=""/>
      <w:lvlJc w:val="left"/>
      <w:pPr>
        <w:ind w:left="5040" w:hanging="360"/>
      </w:pPr>
      <w:rPr>
        <w:rFonts w:ascii="Symbol" w:hAnsi="Symbol"/>
      </w:rPr>
    </w:lvl>
    <w:lvl w:ilvl="7" w:tplc="53E270E0">
      <w:start w:val="1"/>
      <w:numFmt w:val="bullet"/>
      <w:lvlText w:val="o"/>
      <w:lvlJc w:val="left"/>
      <w:pPr>
        <w:ind w:left="5760" w:hanging="360"/>
      </w:pPr>
      <w:rPr>
        <w:rFonts w:ascii="Courier New" w:hAnsi="Courier New" w:cs="Courier New"/>
      </w:rPr>
    </w:lvl>
    <w:lvl w:ilvl="8" w:tplc="DB18AD24">
      <w:start w:val="1"/>
      <w:numFmt w:val="bullet"/>
      <w:lvlText w:val=""/>
      <w:lvlJc w:val="left"/>
      <w:pPr>
        <w:ind w:left="6480" w:hanging="360"/>
      </w:pPr>
      <w:rPr>
        <w:rFonts w:ascii="Wingdings" w:hAnsi="Wingdings"/>
      </w:rPr>
    </w:lvl>
  </w:abstractNum>
  <w:abstractNum w:abstractNumId="24" w15:restartNumberingAfterBreak="0">
    <w:nsid w:val="5D79419A"/>
    <w:multiLevelType w:val="hybridMultilevel"/>
    <w:tmpl w:val="2826B6CC"/>
    <w:lvl w:ilvl="0" w:tplc="588C6616">
      <w:start w:val="1"/>
      <w:numFmt w:val="bullet"/>
      <w:lvlText w:val=""/>
      <w:lvlJc w:val="left"/>
      <w:pPr>
        <w:ind w:left="720" w:hanging="360"/>
      </w:pPr>
      <w:rPr>
        <w:rFonts w:ascii="Symbol" w:hAnsi="Symbol"/>
      </w:rPr>
    </w:lvl>
    <w:lvl w:ilvl="1" w:tplc="BECE8DFA">
      <w:start w:val="1"/>
      <w:numFmt w:val="bullet"/>
      <w:lvlText w:val="o"/>
      <w:lvlJc w:val="left"/>
      <w:pPr>
        <w:ind w:left="1440" w:hanging="360"/>
      </w:pPr>
      <w:rPr>
        <w:rFonts w:ascii="Courier New" w:hAnsi="Courier New" w:cs="Courier New"/>
      </w:rPr>
    </w:lvl>
    <w:lvl w:ilvl="2" w:tplc="5CC090CA">
      <w:start w:val="1"/>
      <w:numFmt w:val="bullet"/>
      <w:lvlText w:val=""/>
      <w:lvlJc w:val="left"/>
      <w:pPr>
        <w:ind w:left="2160" w:hanging="360"/>
      </w:pPr>
      <w:rPr>
        <w:rFonts w:ascii="Wingdings" w:hAnsi="Wingdings" w:cs="Wingdings"/>
      </w:rPr>
    </w:lvl>
    <w:lvl w:ilvl="3" w:tplc="2F74E694">
      <w:start w:val="1"/>
      <w:numFmt w:val="bullet"/>
      <w:lvlText w:val=""/>
      <w:lvlJc w:val="left"/>
      <w:pPr>
        <w:ind w:left="2880" w:hanging="360"/>
      </w:pPr>
      <w:rPr>
        <w:rFonts w:ascii="Symbol" w:hAnsi="Symbol" w:cs="Symbol"/>
      </w:rPr>
    </w:lvl>
    <w:lvl w:ilvl="4" w:tplc="4D4E2BE2">
      <w:start w:val="1"/>
      <w:numFmt w:val="bullet"/>
      <w:lvlText w:val="o"/>
      <w:lvlJc w:val="left"/>
      <w:pPr>
        <w:ind w:left="3600" w:hanging="360"/>
      </w:pPr>
      <w:rPr>
        <w:rFonts w:ascii="Courier New" w:hAnsi="Courier New" w:cs="Courier New"/>
      </w:rPr>
    </w:lvl>
    <w:lvl w:ilvl="5" w:tplc="CD9C6858">
      <w:start w:val="1"/>
      <w:numFmt w:val="bullet"/>
      <w:lvlText w:val=""/>
      <w:lvlJc w:val="left"/>
      <w:pPr>
        <w:ind w:left="4320" w:hanging="360"/>
      </w:pPr>
      <w:rPr>
        <w:rFonts w:ascii="Wingdings" w:hAnsi="Wingdings" w:cs="Wingdings"/>
      </w:rPr>
    </w:lvl>
    <w:lvl w:ilvl="6" w:tplc="9806BD68">
      <w:start w:val="1"/>
      <w:numFmt w:val="bullet"/>
      <w:lvlText w:val=""/>
      <w:lvlJc w:val="left"/>
      <w:pPr>
        <w:ind w:left="5040" w:hanging="360"/>
      </w:pPr>
      <w:rPr>
        <w:rFonts w:ascii="Symbol" w:hAnsi="Symbol" w:cs="Symbol"/>
      </w:rPr>
    </w:lvl>
    <w:lvl w:ilvl="7" w:tplc="F55678B8">
      <w:start w:val="1"/>
      <w:numFmt w:val="bullet"/>
      <w:lvlText w:val="o"/>
      <w:lvlJc w:val="left"/>
      <w:pPr>
        <w:ind w:left="5760" w:hanging="360"/>
      </w:pPr>
      <w:rPr>
        <w:rFonts w:ascii="Courier New" w:hAnsi="Courier New" w:cs="Courier New"/>
      </w:rPr>
    </w:lvl>
    <w:lvl w:ilvl="8" w:tplc="9E4C6FAE">
      <w:start w:val="1"/>
      <w:numFmt w:val="bullet"/>
      <w:lvlText w:val=""/>
      <w:lvlJc w:val="left"/>
      <w:pPr>
        <w:ind w:left="6480" w:hanging="360"/>
      </w:pPr>
      <w:rPr>
        <w:rFonts w:ascii="Wingdings" w:hAnsi="Wingdings" w:cs="Wingdings"/>
      </w:rPr>
    </w:lvl>
  </w:abstractNum>
  <w:abstractNum w:abstractNumId="25" w15:restartNumberingAfterBreak="0">
    <w:nsid w:val="60DA524F"/>
    <w:multiLevelType w:val="hybridMultilevel"/>
    <w:tmpl w:val="F4D09106"/>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26" w15:restartNumberingAfterBreak="0">
    <w:nsid w:val="640D2603"/>
    <w:multiLevelType w:val="hybridMultilevel"/>
    <w:tmpl w:val="D0328A48"/>
    <w:lvl w:ilvl="0" w:tplc="07A6AC3E">
      <w:numFmt w:val="bullet"/>
      <w:lvlText w:val="-"/>
      <w:lvlJc w:val="left"/>
      <w:pPr>
        <w:ind w:left="432" w:hanging="360"/>
      </w:pPr>
      <w:rPr>
        <w:rFonts w:ascii="FoundersMed" w:eastAsia="Times New Roman" w:hAnsi="FoundersMed" w:cs="Times New Roman"/>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6547158A"/>
    <w:multiLevelType w:val="hybridMultilevel"/>
    <w:tmpl w:val="E7960AE2"/>
    <w:lvl w:ilvl="0" w:tplc="D5B874C8">
      <w:numFmt w:val="bullet"/>
      <w:lvlText w:val="-"/>
      <w:lvlJc w:val="left"/>
      <w:pPr>
        <w:ind w:left="432" w:hanging="360"/>
      </w:pPr>
      <w:rPr>
        <w:rFonts w:ascii="FoundersMed" w:eastAsia="Times New Roman" w:hAnsi="FoundersMed" w:cs="Times New Roman"/>
      </w:rPr>
    </w:lvl>
    <w:lvl w:ilvl="1" w:tplc="B3BEEF78">
      <w:start w:val="1"/>
      <w:numFmt w:val="bullet"/>
      <w:lvlText w:val="o"/>
      <w:lvlJc w:val="left"/>
      <w:pPr>
        <w:ind w:left="1152" w:hanging="360"/>
      </w:pPr>
      <w:rPr>
        <w:rFonts w:ascii="Courier New" w:hAnsi="Courier New" w:cs="Courier New"/>
      </w:rPr>
    </w:lvl>
    <w:lvl w:ilvl="2" w:tplc="69BA6D42">
      <w:start w:val="1"/>
      <w:numFmt w:val="bullet"/>
      <w:lvlText w:val=""/>
      <w:lvlJc w:val="left"/>
      <w:pPr>
        <w:ind w:left="1872" w:hanging="360"/>
      </w:pPr>
      <w:rPr>
        <w:rFonts w:ascii="Wingdings" w:hAnsi="Wingdings"/>
      </w:rPr>
    </w:lvl>
    <w:lvl w:ilvl="3" w:tplc="0B96D9F2">
      <w:start w:val="1"/>
      <w:numFmt w:val="bullet"/>
      <w:lvlText w:val=""/>
      <w:lvlJc w:val="left"/>
      <w:pPr>
        <w:ind w:left="2592" w:hanging="360"/>
      </w:pPr>
      <w:rPr>
        <w:rFonts w:ascii="Symbol" w:hAnsi="Symbol"/>
      </w:rPr>
    </w:lvl>
    <w:lvl w:ilvl="4" w:tplc="ADB0D78E">
      <w:start w:val="1"/>
      <w:numFmt w:val="bullet"/>
      <w:lvlText w:val="o"/>
      <w:lvlJc w:val="left"/>
      <w:pPr>
        <w:ind w:left="3312" w:hanging="360"/>
      </w:pPr>
      <w:rPr>
        <w:rFonts w:ascii="Courier New" w:hAnsi="Courier New" w:cs="Courier New"/>
      </w:rPr>
    </w:lvl>
    <w:lvl w:ilvl="5" w:tplc="20F0DB48">
      <w:start w:val="1"/>
      <w:numFmt w:val="bullet"/>
      <w:lvlText w:val=""/>
      <w:lvlJc w:val="left"/>
      <w:pPr>
        <w:ind w:left="4032" w:hanging="360"/>
      </w:pPr>
      <w:rPr>
        <w:rFonts w:ascii="Wingdings" w:hAnsi="Wingdings"/>
      </w:rPr>
    </w:lvl>
    <w:lvl w:ilvl="6" w:tplc="0758FCDE">
      <w:start w:val="1"/>
      <w:numFmt w:val="bullet"/>
      <w:lvlText w:val=""/>
      <w:lvlJc w:val="left"/>
      <w:pPr>
        <w:ind w:left="4752" w:hanging="360"/>
      </w:pPr>
      <w:rPr>
        <w:rFonts w:ascii="Symbol" w:hAnsi="Symbol"/>
      </w:rPr>
    </w:lvl>
    <w:lvl w:ilvl="7" w:tplc="62BA12B2">
      <w:start w:val="1"/>
      <w:numFmt w:val="bullet"/>
      <w:lvlText w:val="o"/>
      <w:lvlJc w:val="left"/>
      <w:pPr>
        <w:ind w:left="5472" w:hanging="360"/>
      </w:pPr>
      <w:rPr>
        <w:rFonts w:ascii="Courier New" w:hAnsi="Courier New" w:cs="Courier New"/>
      </w:rPr>
    </w:lvl>
    <w:lvl w:ilvl="8" w:tplc="AF5875B0">
      <w:start w:val="1"/>
      <w:numFmt w:val="bullet"/>
      <w:lvlText w:val=""/>
      <w:lvlJc w:val="left"/>
      <w:pPr>
        <w:ind w:left="6192" w:hanging="360"/>
      </w:pPr>
      <w:rPr>
        <w:rFonts w:ascii="Wingdings" w:hAnsi="Wingdings"/>
      </w:rPr>
    </w:lvl>
  </w:abstractNum>
  <w:abstractNum w:abstractNumId="28" w15:restartNumberingAfterBreak="0">
    <w:nsid w:val="698F6479"/>
    <w:multiLevelType w:val="hybridMultilevel"/>
    <w:tmpl w:val="65388C5E"/>
    <w:lvl w:ilvl="0" w:tplc="07A6AC3E">
      <w:numFmt w:val="bullet"/>
      <w:lvlText w:val="-"/>
      <w:lvlJc w:val="left"/>
      <w:pPr>
        <w:ind w:left="432" w:hanging="360"/>
      </w:pPr>
      <w:rPr>
        <w:rFonts w:ascii="FoundersMed" w:eastAsia="Times New Roman" w:hAnsi="FoundersMed" w:cs="Times New Roman"/>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6E592762"/>
    <w:multiLevelType w:val="hybridMultilevel"/>
    <w:tmpl w:val="39FAAF76"/>
    <w:lvl w:ilvl="0" w:tplc="CC0678FC">
      <w:start w:val="1"/>
      <w:numFmt w:val="bullet"/>
      <w:lvlText w:val=""/>
      <w:lvlJc w:val="left"/>
      <w:pPr>
        <w:ind w:left="720" w:hanging="360"/>
      </w:pPr>
      <w:rPr>
        <w:rFonts w:ascii="Symbol" w:hAnsi="Symbol" w:cs="Symbol"/>
      </w:rPr>
    </w:lvl>
    <w:lvl w:ilvl="1" w:tplc="D8805F12">
      <w:start w:val="1"/>
      <w:numFmt w:val="bullet"/>
      <w:lvlText w:val="o"/>
      <w:lvlJc w:val="left"/>
      <w:pPr>
        <w:ind w:left="1440" w:hanging="360"/>
      </w:pPr>
      <w:rPr>
        <w:rFonts w:ascii="Courier New" w:hAnsi="Courier New" w:cs="Courier New"/>
      </w:rPr>
    </w:lvl>
    <w:lvl w:ilvl="2" w:tplc="C20AB014">
      <w:start w:val="1"/>
      <w:numFmt w:val="bullet"/>
      <w:lvlText w:val=""/>
      <w:lvlJc w:val="left"/>
      <w:pPr>
        <w:ind w:left="2160" w:hanging="360"/>
      </w:pPr>
      <w:rPr>
        <w:rFonts w:ascii="Wingdings" w:hAnsi="Wingdings" w:cs="Wingdings"/>
      </w:rPr>
    </w:lvl>
    <w:lvl w:ilvl="3" w:tplc="6DBE91AA">
      <w:start w:val="1"/>
      <w:numFmt w:val="bullet"/>
      <w:lvlText w:val=""/>
      <w:lvlJc w:val="left"/>
      <w:pPr>
        <w:ind w:left="2880" w:hanging="360"/>
      </w:pPr>
      <w:rPr>
        <w:rFonts w:ascii="Symbol" w:hAnsi="Symbol" w:cs="Symbol"/>
      </w:rPr>
    </w:lvl>
    <w:lvl w:ilvl="4" w:tplc="B050882A">
      <w:start w:val="1"/>
      <w:numFmt w:val="bullet"/>
      <w:lvlText w:val="o"/>
      <w:lvlJc w:val="left"/>
      <w:pPr>
        <w:ind w:left="3600" w:hanging="360"/>
      </w:pPr>
      <w:rPr>
        <w:rFonts w:ascii="Courier New" w:hAnsi="Courier New" w:cs="Courier New"/>
      </w:rPr>
    </w:lvl>
    <w:lvl w:ilvl="5" w:tplc="23920884">
      <w:start w:val="1"/>
      <w:numFmt w:val="bullet"/>
      <w:lvlText w:val=""/>
      <w:lvlJc w:val="left"/>
      <w:pPr>
        <w:ind w:left="4320" w:hanging="360"/>
      </w:pPr>
      <w:rPr>
        <w:rFonts w:ascii="Wingdings" w:hAnsi="Wingdings" w:cs="Wingdings"/>
      </w:rPr>
    </w:lvl>
    <w:lvl w:ilvl="6" w:tplc="F236B0B8">
      <w:start w:val="1"/>
      <w:numFmt w:val="bullet"/>
      <w:lvlText w:val=""/>
      <w:lvlJc w:val="left"/>
      <w:pPr>
        <w:ind w:left="5040" w:hanging="360"/>
      </w:pPr>
      <w:rPr>
        <w:rFonts w:ascii="Symbol" w:hAnsi="Symbol" w:cs="Symbol"/>
      </w:rPr>
    </w:lvl>
    <w:lvl w:ilvl="7" w:tplc="183C2F5C">
      <w:start w:val="1"/>
      <w:numFmt w:val="bullet"/>
      <w:lvlText w:val="o"/>
      <w:lvlJc w:val="left"/>
      <w:pPr>
        <w:ind w:left="5760" w:hanging="360"/>
      </w:pPr>
      <w:rPr>
        <w:rFonts w:ascii="Courier New" w:hAnsi="Courier New" w:cs="Courier New"/>
      </w:rPr>
    </w:lvl>
    <w:lvl w:ilvl="8" w:tplc="42E24266">
      <w:start w:val="1"/>
      <w:numFmt w:val="bullet"/>
      <w:lvlText w:val=""/>
      <w:lvlJc w:val="left"/>
      <w:pPr>
        <w:ind w:left="6480" w:hanging="360"/>
      </w:pPr>
      <w:rPr>
        <w:rFonts w:ascii="Wingdings" w:hAnsi="Wingdings" w:cs="Wingdings"/>
      </w:rPr>
    </w:lvl>
  </w:abstractNum>
  <w:abstractNum w:abstractNumId="30" w15:restartNumberingAfterBreak="0">
    <w:nsid w:val="70BE081D"/>
    <w:multiLevelType w:val="hybridMultilevel"/>
    <w:tmpl w:val="CD48BAD0"/>
    <w:lvl w:ilvl="0" w:tplc="6C36BF5E">
      <w:start w:val="1"/>
      <w:numFmt w:val="decimal"/>
      <w:lvlText w:val="%1."/>
      <w:lvlJc w:val="left"/>
      <w:pPr>
        <w:ind w:left="720" w:hanging="360"/>
      </w:pPr>
    </w:lvl>
    <w:lvl w:ilvl="1" w:tplc="FFA88DDA">
      <w:start w:val="1"/>
      <w:numFmt w:val="lowerLetter"/>
      <w:lvlText w:val="%2."/>
      <w:lvlJc w:val="left"/>
      <w:pPr>
        <w:ind w:left="1440" w:hanging="360"/>
      </w:pPr>
    </w:lvl>
    <w:lvl w:ilvl="2" w:tplc="6FE88C70">
      <w:start w:val="1"/>
      <w:numFmt w:val="lowerRoman"/>
      <w:lvlText w:val="%3."/>
      <w:lvlJc w:val="right"/>
      <w:pPr>
        <w:ind w:left="2160" w:hanging="180"/>
      </w:pPr>
    </w:lvl>
    <w:lvl w:ilvl="3" w:tplc="1362EFB8">
      <w:start w:val="1"/>
      <w:numFmt w:val="decimal"/>
      <w:lvlText w:val="%4."/>
      <w:lvlJc w:val="left"/>
      <w:pPr>
        <w:ind w:left="2880" w:hanging="360"/>
      </w:pPr>
    </w:lvl>
    <w:lvl w:ilvl="4" w:tplc="0C569F6C">
      <w:start w:val="1"/>
      <w:numFmt w:val="lowerLetter"/>
      <w:lvlText w:val="%5."/>
      <w:lvlJc w:val="left"/>
      <w:pPr>
        <w:ind w:left="3600" w:hanging="360"/>
      </w:pPr>
    </w:lvl>
    <w:lvl w:ilvl="5" w:tplc="74E4B916">
      <w:start w:val="1"/>
      <w:numFmt w:val="lowerRoman"/>
      <w:lvlText w:val="%6."/>
      <w:lvlJc w:val="right"/>
      <w:pPr>
        <w:ind w:left="4320" w:hanging="180"/>
      </w:pPr>
    </w:lvl>
    <w:lvl w:ilvl="6" w:tplc="069AB7AE">
      <w:start w:val="1"/>
      <w:numFmt w:val="decimal"/>
      <w:lvlText w:val="%7."/>
      <w:lvlJc w:val="left"/>
      <w:pPr>
        <w:ind w:left="5040" w:hanging="360"/>
      </w:pPr>
    </w:lvl>
    <w:lvl w:ilvl="7" w:tplc="18DAE46A">
      <w:start w:val="1"/>
      <w:numFmt w:val="lowerLetter"/>
      <w:lvlText w:val="%8."/>
      <w:lvlJc w:val="left"/>
      <w:pPr>
        <w:ind w:left="5760" w:hanging="360"/>
      </w:pPr>
    </w:lvl>
    <w:lvl w:ilvl="8" w:tplc="44422040">
      <w:start w:val="1"/>
      <w:numFmt w:val="lowerRoman"/>
      <w:lvlText w:val="%9."/>
      <w:lvlJc w:val="right"/>
      <w:pPr>
        <w:ind w:left="6480" w:hanging="180"/>
      </w:pPr>
    </w:lvl>
  </w:abstractNum>
  <w:abstractNum w:abstractNumId="31" w15:restartNumberingAfterBreak="0">
    <w:nsid w:val="750D3271"/>
    <w:multiLevelType w:val="hybridMultilevel"/>
    <w:tmpl w:val="CE983C90"/>
    <w:lvl w:ilvl="0" w:tplc="B1520666">
      <w:start w:val="1"/>
      <w:numFmt w:val="bullet"/>
      <w:lvlText w:val=""/>
      <w:lvlJc w:val="left"/>
      <w:pPr>
        <w:ind w:left="720" w:hanging="360"/>
      </w:pPr>
      <w:rPr>
        <w:rFonts w:ascii="Symbol" w:hAnsi="Symbol" w:cs="Symbol"/>
      </w:rPr>
    </w:lvl>
    <w:lvl w:ilvl="1" w:tplc="E604DCAE">
      <w:start w:val="1"/>
      <w:numFmt w:val="bullet"/>
      <w:lvlText w:val="o"/>
      <w:lvlJc w:val="left"/>
      <w:pPr>
        <w:ind w:left="1440" w:hanging="360"/>
      </w:pPr>
      <w:rPr>
        <w:rFonts w:ascii="Courier New" w:hAnsi="Courier New" w:cs="Courier New"/>
      </w:rPr>
    </w:lvl>
    <w:lvl w:ilvl="2" w:tplc="A540047A">
      <w:start w:val="1"/>
      <w:numFmt w:val="bullet"/>
      <w:lvlText w:val=""/>
      <w:lvlJc w:val="left"/>
      <w:pPr>
        <w:ind w:left="2160" w:hanging="360"/>
      </w:pPr>
      <w:rPr>
        <w:rFonts w:ascii="Wingdings" w:hAnsi="Wingdings" w:cs="Wingdings"/>
      </w:rPr>
    </w:lvl>
    <w:lvl w:ilvl="3" w:tplc="2A046446">
      <w:start w:val="1"/>
      <w:numFmt w:val="bullet"/>
      <w:lvlText w:val=""/>
      <w:lvlJc w:val="left"/>
      <w:pPr>
        <w:ind w:left="2880" w:hanging="360"/>
      </w:pPr>
      <w:rPr>
        <w:rFonts w:ascii="Symbol" w:hAnsi="Symbol" w:cs="Symbol"/>
      </w:rPr>
    </w:lvl>
    <w:lvl w:ilvl="4" w:tplc="299E1CB2">
      <w:start w:val="1"/>
      <w:numFmt w:val="bullet"/>
      <w:lvlText w:val="o"/>
      <w:lvlJc w:val="left"/>
      <w:pPr>
        <w:ind w:left="3600" w:hanging="360"/>
      </w:pPr>
      <w:rPr>
        <w:rFonts w:ascii="Courier New" w:hAnsi="Courier New" w:cs="Courier New"/>
      </w:rPr>
    </w:lvl>
    <w:lvl w:ilvl="5" w:tplc="3162E524">
      <w:start w:val="1"/>
      <w:numFmt w:val="bullet"/>
      <w:lvlText w:val=""/>
      <w:lvlJc w:val="left"/>
      <w:pPr>
        <w:ind w:left="4320" w:hanging="360"/>
      </w:pPr>
      <w:rPr>
        <w:rFonts w:ascii="Wingdings" w:hAnsi="Wingdings" w:cs="Wingdings"/>
      </w:rPr>
    </w:lvl>
    <w:lvl w:ilvl="6" w:tplc="4662773A">
      <w:start w:val="1"/>
      <w:numFmt w:val="bullet"/>
      <w:lvlText w:val=""/>
      <w:lvlJc w:val="left"/>
      <w:pPr>
        <w:ind w:left="5040" w:hanging="360"/>
      </w:pPr>
      <w:rPr>
        <w:rFonts w:ascii="Symbol" w:hAnsi="Symbol" w:cs="Symbol"/>
      </w:rPr>
    </w:lvl>
    <w:lvl w:ilvl="7" w:tplc="4C00111A">
      <w:start w:val="1"/>
      <w:numFmt w:val="bullet"/>
      <w:lvlText w:val="o"/>
      <w:lvlJc w:val="left"/>
      <w:pPr>
        <w:ind w:left="5760" w:hanging="360"/>
      </w:pPr>
      <w:rPr>
        <w:rFonts w:ascii="Courier New" w:hAnsi="Courier New" w:cs="Courier New"/>
      </w:rPr>
    </w:lvl>
    <w:lvl w:ilvl="8" w:tplc="4F9465C2">
      <w:start w:val="1"/>
      <w:numFmt w:val="bullet"/>
      <w:lvlText w:val=""/>
      <w:lvlJc w:val="left"/>
      <w:pPr>
        <w:ind w:left="6480" w:hanging="360"/>
      </w:pPr>
      <w:rPr>
        <w:rFonts w:ascii="Wingdings" w:hAnsi="Wingdings" w:cs="Wingdings"/>
      </w:rPr>
    </w:lvl>
  </w:abstractNum>
  <w:abstractNum w:abstractNumId="32" w15:restartNumberingAfterBreak="0">
    <w:nsid w:val="7F5654C5"/>
    <w:multiLevelType w:val="hybridMultilevel"/>
    <w:tmpl w:val="EB22279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num w:numId="1" w16cid:durableId="1639843054">
    <w:abstractNumId w:val="31"/>
  </w:num>
  <w:num w:numId="2" w16cid:durableId="713891945">
    <w:abstractNumId w:val="24"/>
  </w:num>
  <w:num w:numId="3" w16cid:durableId="2105615468">
    <w:abstractNumId w:val="15"/>
  </w:num>
  <w:num w:numId="4" w16cid:durableId="538784260">
    <w:abstractNumId w:val="8"/>
  </w:num>
  <w:num w:numId="5" w16cid:durableId="1377320027">
    <w:abstractNumId w:val="29"/>
  </w:num>
  <w:num w:numId="6" w16cid:durableId="1410155541">
    <w:abstractNumId w:val="21"/>
  </w:num>
  <w:num w:numId="7" w16cid:durableId="2014408602">
    <w:abstractNumId w:val="19"/>
  </w:num>
  <w:num w:numId="8" w16cid:durableId="190261451">
    <w:abstractNumId w:val="1"/>
  </w:num>
  <w:num w:numId="9" w16cid:durableId="238952104">
    <w:abstractNumId w:val="7"/>
  </w:num>
  <w:num w:numId="10" w16cid:durableId="345446065">
    <w:abstractNumId w:val="27"/>
  </w:num>
  <w:num w:numId="11" w16cid:durableId="911503347">
    <w:abstractNumId w:val="16"/>
  </w:num>
  <w:num w:numId="12" w16cid:durableId="1020933299">
    <w:abstractNumId w:val="30"/>
  </w:num>
  <w:num w:numId="13" w16cid:durableId="1547377828">
    <w:abstractNumId w:val="23"/>
  </w:num>
  <w:num w:numId="14" w16cid:durableId="840051606">
    <w:abstractNumId w:val="14"/>
  </w:num>
  <w:num w:numId="15" w16cid:durableId="411203229">
    <w:abstractNumId w:val="28"/>
  </w:num>
  <w:num w:numId="16" w16cid:durableId="85729286">
    <w:abstractNumId w:val="22"/>
  </w:num>
  <w:num w:numId="17" w16cid:durableId="883717405">
    <w:abstractNumId w:val="26"/>
  </w:num>
  <w:num w:numId="18" w16cid:durableId="2074307072">
    <w:abstractNumId w:val="9"/>
  </w:num>
  <w:num w:numId="19" w16cid:durableId="972641596">
    <w:abstractNumId w:val="6"/>
  </w:num>
  <w:num w:numId="20" w16cid:durableId="162359417">
    <w:abstractNumId w:val="2"/>
  </w:num>
  <w:num w:numId="21" w16cid:durableId="1095518908">
    <w:abstractNumId w:val="11"/>
  </w:num>
  <w:num w:numId="22" w16cid:durableId="1011956201">
    <w:abstractNumId w:val="0"/>
  </w:num>
  <w:num w:numId="23" w16cid:durableId="1489203455">
    <w:abstractNumId w:val="3"/>
  </w:num>
  <w:num w:numId="24" w16cid:durableId="1954314860">
    <w:abstractNumId w:val="4"/>
  </w:num>
  <w:num w:numId="25" w16cid:durableId="1931542811">
    <w:abstractNumId w:val="32"/>
  </w:num>
  <w:num w:numId="26" w16cid:durableId="88163638">
    <w:abstractNumId w:val="13"/>
  </w:num>
  <w:num w:numId="27" w16cid:durableId="1113786813">
    <w:abstractNumId w:val="17"/>
  </w:num>
  <w:num w:numId="28" w16cid:durableId="1088960692">
    <w:abstractNumId w:val="10"/>
  </w:num>
  <w:num w:numId="29" w16cid:durableId="1001390697">
    <w:abstractNumId w:val="5"/>
  </w:num>
  <w:num w:numId="30" w16cid:durableId="1126704720">
    <w:abstractNumId w:val="20"/>
  </w:num>
  <w:num w:numId="31" w16cid:durableId="2062514249">
    <w:abstractNumId w:val="18"/>
  </w:num>
  <w:num w:numId="32" w16cid:durableId="705570882">
    <w:abstractNumId w:val="12"/>
  </w:num>
  <w:num w:numId="33" w16cid:durableId="31406737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drawingGridHorizontalSpacing w:val="11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094"/>
    <w:rsid w:val="00003310"/>
    <w:rsid w:val="00006C80"/>
    <w:rsid w:val="00014FD3"/>
    <w:rsid w:val="0003022C"/>
    <w:rsid w:val="0004204E"/>
    <w:rsid w:val="00042846"/>
    <w:rsid w:val="00043FE0"/>
    <w:rsid w:val="00050F9F"/>
    <w:rsid w:val="0006045E"/>
    <w:rsid w:val="00061B95"/>
    <w:rsid w:val="00063E29"/>
    <w:rsid w:val="00064D0F"/>
    <w:rsid w:val="00066713"/>
    <w:rsid w:val="00084C30"/>
    <w:rsid w:val="000A577B"/>
    <w:rsid w:val="000B6778"/>
    <w:rsid w:val="000C1070"/>
    <w:rsid w:val="000C3504"/>
    <w:rsid w:val="000C3D89"/>
    <w:rsid w:val="000C4941"/>
    <w:rsid w:val="000E244B"/>
    <w:rsid w:val="00102AE0"/>
    <w:rsid w:val="00105FF9"/>
    <w:rsid w:val="00125B32"/>
    <w:rsid w:val="00143F8D"/>
    <w:rsid w:val="001832B0"/>
    <w:rsid w:val="0018738E"/>
    <w:rsid w:val="001961BA"/>
    <w:rsid w:val="00196B40"/>
    <w:rsid w:val="001A6824"/>
    <w:rsid w:val="001B442B"/>
    <w:rsid w:val="001C2A2B"/>
    <w:rsid w:val="001C5841"/>
    <w:rsid w:val="001D15FB"/>
    <w:rsid w:val="001D4D37"/>
    <w:rsid w:val="001D7DCF"/>
    <w:rsid w:val="001F1D70"/>
    <w:rsid w:val="0022528E"/>
    <w:rsid w:val="00225E33"/>
    <w:rsid w:val="00230102"/>
    <w:rsid w:val="002367D8"/>
    <w:rsid w:val="00243E2E"/>
    <w:rsid w:val="00252909"/>
    <w:rsid w:val="00253AF1"/>
    <w:rsid w:val="00262247"/>
    <w:rsid w:val="00262309"/>
    <w:rsid w:val="002676A3"/>
    <w:rsid w:val="00275F2C"/>
    <w:rsid w:val="0027726E"/>
    <w:rsid w:val="002836C1"/>
    <w:rsid w:val="0029524E"/>
    <w:rsid w:val="002A5EAE"/>
    <w:rsid w:val="002A6A51"/>
    <w:rsid w:val="002B7551"/>
    <w:rsid w:val="002D3BA4"/>
    <w:rsid w:val="002F1011"/>
    <w:rsid w:val="002F2278"/>
    <w:rsid w:val="002F762D"/>
    <w:rsid w:val="00321AC3"/>
    <w:rsid w:val="00330A8C"/>
    <w:rsid w:val="00351C72"/>
    <w:rsid w:val="003650E8"/>
    <w:rsid w:val="00374985"/>
    <w:rsid w:val="003757E6"/>
    <w:rsid w:val="0039029D"/>
    <w:rsid w:val="003A4BC0"/>
    <w:rsid w:val="003A696C"/>
    <w:rsid w:val="003D71AB"/>
    <w:rsid w:val="003E1DEA"/>
    <w:rsid w:val="003E2462"/>
    <w:rsid w:val="004015DB"/>
    <w:rsid w:val="00402BAD"/>
    <w:rsid w:val="00403850"/>
    <w:rsid w:val="0041268B"/>
    <w:rsid w:val="00425265"/>
    <w:rsid w:val="004502F1"/>
    <w:rsid w:val="0047328C"/>
    <w:rsid w:val="00476CDA"/>
    <w:rsid w:val="00480D11"/>
    <w:rsid w:val="004817AC"/>
    <w:rsid w:val="0048202E"/>
    <w:rsid w:val="004857FB"/>
    <w:rsid w:val="00486AC4"/>
    <w:rsid w:val="00494BC4"/>
    <w:rsid w:val="00497E77"/>
    <w:rsid w:val="004A5AF6"/>
    <w:rsid w:val="004A62CE"/>
    <w:rsid w:val="004C1B8C"/>
    <w:rsid w:val="004C4458"/>
    <w:rsid w:val="004D2F98"/>
    <w:rsid w:val="004D7971"/>
    <w:rsid w:val="004F4D75"/>
    <w:rsid w:val="005139FF"/>
    <w:rsid w:val="0053078E"/>
    <w:rsid w:val="00534086"/>
    <w:rsid w:val="0054403F"/>
    <w:rsid w:val="005448B5"/>
    <w:rsid w:val="00567843"/>
    <w:rsid w:val="005871A7"/>
    <w:rsid w:val="005936F2"/>
    <w:rsid w:val="005A550B"/>
    <w:rsid w:val="005E1281"/>
    <w:rsid w:val="005E2954"/>
    <w:rsid w:val="005F0BEC"/>
    <w:rsid w:val="0060275C"/>
    <w:rsid w:val="00604DC2"/>
    <w:rsid w:val="00611A53"/>
    <w:rsid w:val="006342BE"/>
    <w:rsid w:val="006421F3"/>
    <w:rsid w:val="00645F52"/>
    <w:rsid w:val="00645F5E"/>
    <w:rsid w:val="00650370"/>
    <w:rsid w:val="006558C3"/>
    <w:rsid w:val="00655F7B"/>
    <w:rsid w:val="00661F23"/>
    <w:rsid w:val="00664DA1"/>
    <w:rsid w:val="0066779F"/>
    <w:rsid w:val="006726C7"/>
    <w:rsid w:val="00687827"/>
    <w:rsid w:val="006B51E9"/>
    <w:rsid w:val="006C21AA"/>
    <w:rsid w:val="006C2EBF"/>
    <w:rsid w:val="006C5241"/>
    <w:rsid w:val="006C7EEC"/>
    <w:rsid w:val="006D7724"/>
    <w:rsid w:val="006F0794"/>
    <w:rsid w:val="006F4B09"/>
    <w:rsid w:val="007057DC"/>
    <w:rsid w:val="007118A5"/>
    <w:rsid w:val="00713A85"/>
    <w:rsid w:val="0073233B"/>
    <w:rsid w:val="00734ACB"/>
    <w:rsid w:val="007370AD"/>
    <w:rsid w:val="007518B3"/>
    <w:rsid w:val="00754F7C"/>
    <w:rsid w:val="007633E9"/>
    <w:rsid w:val="00777447"/>
    <w:rsid w:val="0079763E"/>
    <w:rsid w:val="007A251A"/>
    <w:rsid w:val="007B12CC"/>
    <w:rsid w:val="007C28E5"/>
    <w:rsid w:val="007C716A"/>
    <w:rsid w:val="00803AD5"/>
    <w:rsid w:val="00820A6E"/>
    <w:rsid w:val="00831FB9"/>
    <w:rsid w:val="00834F4B"/>
    <w:rsid w:val="0086508E"/>
    <w:rsid w:val="008703E3"/>
    <w:rsid w:val="00872CC4"/>
    <w:rsid w:val="00881138"/>
    <w:rsid w:val="0088270C"/>
    <w:rsid w:val="00897067"/>
    <w:rsid w:val="008A0D90"/>
    <w:rsid w:val="008A2017"/>
    <w:rsid w:val="008C5688"/>
    <w:rsid w:val="008F7D89"/>
    <w:rsid w:val="009037FC"/>
    <w:rsid w:val="009110D0"/>
    <w:rsid w:val="009301BB"/>
    <w:rsid w:val="009356A8"/>
    <w:rsid w:val="00973313"/>
    <w:rsid w:val="00982ABE"/>
    <w:rsid w:val="009A3483"/>
    <w:rsid w:val="009A5F03"/>
    <w:rsid w:val="009D012F"/>
    <w:rsid w:val="009D6E29"/>
    <w:rsid w:val="009E6502"/>
    <w:rsid w:val="009F015E"/>
    <w:rsid w:val="009F52B8"/>
    <w:rsid w:val="00A03876"/>
    <w:rsid w:val="00A04D9B"/>
    <w:rsid w:val="00A16546"/>
    <w:rsid w:val="00A1667E"/>
    <w:rsid w:val="00A17828"/>
    <w:rsid w:val="00A54329"/>
    <w:rsid w:val="00A61CA2"/>
    <w:rsid w:val="00A62C31"/>
    <w:rsid w:val="00A64737"/>
    <w:rsid w:val="00A66350"/>
    <w:rsid w:val="00A75EBE"/>
    <w:rsid w:val="00A7680B"/>
    <w:rsid w:val="00A87BA4"/>
    <w:rsid w:val="00AB18CD"/>
    <w:rsid w:val="00B04E48"/>
    <w:rsid w:val="00B06D85"/>
    <w:rsid w:val="00B14B03"/>
    <w:rsid w:val="00B178E0"/>
    <w:rsid w:val="00B24EC2"/>
    <w:rsid w:val="00B275DB"/>
    <w:rsid w:val="00B32CA1"/>
    <w:rsid w:val="00B46A05"/>
    <w:rsid w:val="00B47A4F"/>
    <w:rsid w:val="00B62B99"/>
    <w:rsid w:val="00B6394D"/>
    <w:rsid w:val="00B640B6"/>
    <w:rsid w:val="00B656D7"/>
    <w:rsid w:val="00B71780"/>
    <w:rsid w:val="00B830E3"/>
    <w:rsid w:val="00B83AC8"/>
    <w:rsid w:val="00B87402"/>
    <w:rsid w:val="00B9092A"/>
    <w:rsid w:val="00BB2219"/>
    <w:rsid w:val="00BC4DE1"/>
    <w:rsid w:val="00BC6C15"/>
    <w:rsid w:val="00BE5D3A"/>
    <w:rsid w:val="00BF2809"/>
    <w:rsid w:val="00BF6421"/>
    <w:rsid w:val="00C05035"/>
    <w:rsid w:val="00C13259"/>
    <w:rsid w:val="00C15AFA"/>
    <w:rsid w:val="00C44ED5"/>
    <w:rsid w:val="00C56FE9"/>
    <w:rsid w:val="00C57262"/>
    <w:rsid w:val="00C67618"/>
    <w:rsid w:val="00C76EFB"/>
    <w:rsid w:val="00C8689A"/>
    <w:rsid w:val="00CB51A8"/>
    <w:rsid w:val="00CB596E"/>
    <w:rsid w:val="00CC1FAA"/>
    <w:rsid w:val="00CD2EA2"/>
    <w:rsid w:val="00CE0B3C"/>
    <w:rsid w:val="00CE200D"/>
    <w:rsid w:val="00CF22D7"/>
    <w:rsid w:val="00CF3361"/>
    <w:rsid w:val="00D01FEC"/>
    <w:rsid w:val="00D10D37"/>
    <w:rsid w:val="00D11AE5"/>
    <w:rsid w:val="00D45B8D"/>
    <w:rsid w:val="00D478AE"/>
    <w:rsid w:val="00D6152F"/>
    <w:rsid w:val="00D80A89"/>
    <w:rsid w:val="00D96DEF"/>
    <w:rsid w:val="00DA2E08"/>
    <w:rsid w:val="00DB7FE8"/>
    <w:rsid w:val="00DC34E2"/>
    <w:rsid w:val="00DC5B6D"/>
    <w:rsid w:val="00DD60B5"/>
    <w:rsid w:val="00DF70A8"/>
    <w:rsid w:val="00E07243"/>
    <w:rsid w:val="00E07467"/>
    <w:rsid w:val="00E12DC6"/>
    <w:rsid w:val="00E22DAD"/>
    <w:rsid w:val="00E30BE5"/>
    <w:rsid w:val="00E347F7"/>
    <w:rsid w:val="00E45A59"/>
    <w:rsid w:val="00E46414"/>
    <w:rsid w:val="00E465B5"/>
    <w:rsid w:val="00E76B96"/>
    <w:rsid w:val="00E81099"/>
    <w:rsid w:val="00E91775"/>
    <w:rsid w:val="00E93666"/>
    <w:rsid w:val="00E958D7"/>
    <w:rsid w:val="00E979FA"/>
    <w:rsid w:val="00EA59F8"/>
    <w:rsid w:val="00EA6094"/>
    <w:rsid w:val="00EC7230"/>
    <w:rsid w:val="00ED2C61"/>
    <w:rsid w:val="00ED4CA2"/>
    <w:rsid w:val="00EE1B5F"/>
    <w:rsid w:val="00EF59C2"/>
    <w:rsid w:val="00F10186"/>
    <w:rsid w:val="00F11BE7"/>
    <w:rsid w:val="00F24F31"/>
    <w:rsid w:val="00F316BB"/>
    <w:rsid w:val="00F3513E"/>
    <w:rsid w:val="00F445C9"/>
    <w:rsid w:val="00F466BB"/>
    <w:rsid w:val="00F47F6E"/>
    <w:rsid w:val="00F61763"/>
    <w:rsid w:val="00F70F8E"/>
    <w:rsid w:val="00F71338"/>
    <w:rsid w:val="00F83A7F"/>
    <w:rsid w:val="00F9030B"/>
    <w:rsid w:val="00FA2185"/>
    <w:rsid w:val="00FB1F60"/>
    <w:rsid w:val="00FD1BFA"/>
    <w:rsid w:val="00FD4A4A"/>
    <w:rsid w:val="00FE1B67"/>
    <w:rsid w:val="00FE680D"/>
    <w:rsid w:val="00FE6891"/>
    <w:rsid w:val="00FF0586"/>
    <w:rsid w:val="00FF536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C7A73B"/>
  <w15:docId w15:val="{FD5CABB7-78E0-4CAF-8DF6-9F4E154B9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lang w:val="en-IE"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BB2219"/>
    <w:pPr>
      <w:spacing w:after="200" w:line="276" w:lineRule="auto"/>
    </w:pPr>
    <w:rPr>
      <w:rFonts w:cs="Calibri"/>
      <w:lang w:eastAsia="en-US"/>
    </w:rPr>
  </w:style>
  <w:style w:type="paragraph" w:styleId="Heading1">
    <w:name w:val="heading 1"/>
    <w:basedOn w:val="Normal"/>
    <w:next w:val="Normal"/>
    <w:link w:val="Heading1Char"/>
    <w:uiPriority w:val="9"/>
    <w:qFormat/>
    <w:rsid w:val="00BB2219"/>
    <w:pPr>
      <w:keepNext/>
      <w:keepLines/>
      <w:spacing w:before="480" w:after="0"/>
      <w:outlineLvl w:val="0"/>
    </w:pPr>
    <w:rPr>
      <w:rFonts w:asciiTheme="majorHAnsi" w:eastAsiaTheme="majorEastAsia" w:hAnsiTheme="majorHAnsi" w:cstheme="majorBidi"/>
      <w:b/>
      <w:color w:val="365F91" w:themeColor="accent1" w:themeShade="BF"/>
      <w:sz w:val="28"/>
    </w:rPr>
  </w:style>
  <w:style w:type="paragraph" w:styleId="Heading2">
    <w:name w:val="heading 2"/>
    <w:basedOn w:val="Normal"/>
    <w:link w:val="Heading2Char"/>
    <w:uiPriority w:val="9"/>
    <w:qFormat/>
    <w:rsid w:val="00BB2219"/>
    <w:pPr>
      <w:spacing w:before="100" w:after="100" w:line="240" w:lineRule="auto"/>
      <w:outlineLvl w:val="1"/>
    </w:pPr>
    <w:rPr>
      <w:rFonts w:ascii="Times New Roman" w:eastAsia="Times New Roman" w:hAnsi="Times New Roman" w:cs="Times New Roman"/>
      <w:b/>
      <w:sz w:val="36"/>
      <w:lang w:eastAsia="en-IE"/>
    </w:rPr>
  </w:style>
  <w:style w:type="paragraph" w:styleId="Heading3">
    <w:name w:val="heading 3"/>
    <w:basedOn w:val="Normal"/>
    <w:next w:val="Normal"/>
    <w:link w:val="Heading3Char"/>
    <w:uiPriority w:val="9"/>
    <w:semiHidden/>
    <w:unhideWhenUsed/>
    <w:qFormat/>
    <w:rsid w:val="00BB2219"/>
    <w:pPr>
      <w:keepNext/>
      <w:keepLines/>
      <w:spacing w:before="200" w:after="0"/>
      <w:outlineLvl w:val="2"/>
    </w:pPr>
    <w:rPr>
      <w:rFonts w:asciiTheme="majorHAnsi" w:eastAsiaTheme="majorEastAsia" w:hAnsiTheme="majorHAnsi" w:cstheme="majorBidi"/>
      <w:b/>
      <w:color w:val="4F81BD" w:themeColor="accent1"/>
    </w:rPr>
  </w:style>
  <w:style w:type="paragraph" w:styleId="Heading4">
    <w:name w:val="heading 4"/>
    <w:basedOn w:val="Normal"/>
    <w:next w:val="Normal"/>
    <w:link w:val="Heading4Char"/>
    <w:uiPriority w:val="9"/>
    <w:semiHidden/>
    <w:unhideWhenUsed/>
    <w:qFormat/>
    <w:rsid w:val="00BB2219"/>
    <w:pPr>
      <w:keepNext/>
      <w:keepLines/>
      <w:spacing w:before="200" w:after="0"/>
      <w:outlineLvl w:val="3"/>
    </w:pPr>
    <w:rPr>
      <w:rFonts w:asciiTheme="majorHAnsi" w:eastAsiaTheme="majorEastAsia" w:hAnsiTheme="majorHAnsi" w:cstheme="majorBidi"/>
      <w:b/>
      <w:i/>
      <w:color w:val="4F81BD" w:themeColor="accent1"/>
    </w:rPr>
  </w:style>
  <w:style w:type="paragraph" w:styleId="Heading5">
    <w:name w:val="heading 5"/>
    <w:basedOn w:val="Normal"/>
    <w:next w:val="Normal"/>
    <w:link w:val="Heading5Char"/>
    <w:uiPriority w:val="9"/>
    <w:semiHidden/>
    <w:unhideWhenUsed/>
    <w:qFormat/>
    <w:rsid w:val="00BB221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B2219"/>
    <w:pPr>
      <w:keepNext/>
      <w:keepLines/>
      <w:spacing w:before="200" w:after="0"/>
      <w:outlineLvl w:val="5"/>
    </w:pPr>
    <w:rPr>
      <w:rFonts w:asciiTheme="majorHAnsi" w:eastAsiaTheme="majorEastAsia" w:hAnsiTheme="majorHAnsi" w:cstheme="majorBidi"/>
      <w:i/>
      <w:color w:val="243F60" w:themeColor="accent1" w:themeShade="7F"/>
    </w:rPr>
  </w:style>
  <w:style w:type="paragraph" w:styleId="Heading7">
    <w:name w:val="heading 7"/>
    <w:basedOn w:val="Normal"/>
    <w:next w:val="Normal"/>
    <w:link w:val="Heading7Char"/>
    <w:uiPriority w:val="9"/>
    <w:semiHidden/>
    <w:unhideWhenUsed/>
    <w:qFormat/>
    <w:rsid w:val="00BB2219"/>
    <w:pPr>
      <w:keepNext/>
      <w:keepLines/>
      <w:spacing w:before="200" w:after="0"/>
      <w:outlineLvl w:val="6"/>
    </w:pPr>
    <w:rPr>
      <w:rFonts w:asciiTheme="majorHAnsi" w:eastAsiaTheme="majorEastAsia" w:hAnsiTheme="majorHAnsi" w:cstheme="majorBidi"/>
      <w:i/>
      <w:color w:val="404040" w:themeColor="text1" w:themeTint="BF"/>
    </w:rPr>
  </w:style>
  <w:style w:type="paragraph" w:styleId="Heading8">
    <w:name w:val="heading 8"/>
    <w:basedOn w:val="Normal"/>
    <w:next w:val="Normal"/>
    <w:link w:val="Heading8Char"/>
    <w:uiPriority w:val="9"/>
    <w:semiHidden/>
    <w:unhideWhenUsed/>
    <w:qFormat/>
    <w:rsid w:val="00BB2219"/>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BB2219"/>
    <w:pPr>
      <w:keepNext/>
      <w:keepLines/>
      <w:spacing w:before="200" w:after="0"/>
      <w:outlineLvl w:val="8"/>
    </w:pPr>
    <w:rPr>
      <w:rFonts w:asciiTheme="majorHAnsi" w:eastAsiaTheme="majorEastAsia" w:hAnsiTheme="majorHAnsi" w:cstheme="majorBidi"/>
      <w: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B2219"/>
    <w:rPr>
      <w:rFonts w:asciiTheme="majorHAnsi" w:eastAsiaTheme="majorEastAsia" w:hAnsiTheme="majorHAnsi" w:cstheme="majorBidi"/>
      <w:b/>
      <w:i/>
      <w:color w:val="4F81BD" w:themeColor="accent1"/>
    </w:rPr>
  </w:style>
  <w:style w:type="character" w:customStyle="1" w:styleId="Heading7Char">
    <w:name w:val="Heading 7 Char"/>
    <w:basedOn w:val="DefaultParagraphFont"/>
    <w:link w:val="Heading7"/>
    <w:uiPriority w:val="9"/>
    <w:rsid w:val="00BB2219"/>
    <w:rPr>
      <w:rFonts w:asciiTheme="majorHAnsi" w:eastAsiaTheme="majorEastAsia" w:hAnsiTheme="majorHAnsi" w:cstheme="majorBidi"/>
      <w:i/>
      <w:color w:val="404040" w:themeColor="text1" w:themeTint="BF"/>
    </w:rPr>
  </w:style>
  <w:style w:type="paragraph" w:styleId="Quote">
    <w:name w:val="Quote"/>
    <w:basedOn w:val="Normal"/>
    <w:next w:val="Normal"/>
    <w:link w:val="QuoteChar"/>
    <w:uiPriority w:val="29"/>
    <w:qFormat/>
    <w:rsid w:val="00BB2219"/>
    <w:rPr>
      <w:i/>
      <w:color w:val="000000" w:themeColor="text1"/>
    </w:rPr>
  </w:style>
  <w:style w:type="character" w:customStyle="1" w:styleId="FootnoteReference1">
    <w:name w:val="Footnote Reference1"/>
    <w:basedOn w:val="DefaultParagraphFont"/>
    <w:uiPriority w:val="99"/>
    <w:semiHidden/>
    <w:unhideWhenUsed/>
    <w:rsid w:val="00BB2219"/>
    <w:rPr>
      <w:vertAlign w:val="superscript"/>
    </w:rPr>
  </w:style>
  <w:style w:type="paragraph" w:styleId="Subtitle">
    <w:name w:val="Subtitle"/>
    <w:basedOn w:val="Normal"/>
    <w:next w:val="Normal"/>
    <w:link w:val="SubtitleChar"/>
    <w:uiPriority w:val="11"/>
    <w:qFormat/>
    <w:rsid w:val="00BB2219"/>
    <w:pPr>
      <w:numPr>
        <w:ilvl w:val="1"/>
      </w:numPr>
    </w:pPr>
    <w:rPr>
      <w:rFonts w:asciiTheme="majorHAnsi" w:eastAsiaTheme="majorEastAsia" w:hAnsiTheme="majorHAnsi" w:cstheme="majorBidi"/>
      <w:i/>
      <w:color w:val="4F81BD" w:themeColor="accent1"/>
      <w:spacing w:val="15"/>
      <w:sz w:val="24"/>
    </w:rPr>
  </w:style>
  <w:style w:type="character" w:customStyle="1" w:styleId="EndnoteTextChar">
    <w:name w:val="Endnote Text Char"/>
    <w:basedOn w:val="DefaultParagraphFont"/>
    <w:link w:val="EndnoteText1"/>
    <w:uiPriority w:val="99"/>
    <w:semiHidden/>
    <w:rsid w:val="00BB2219"/>
    <w:rPr>
      <w:sz w:val="20"/>
    </w:rPr>
  </w:style>
  <w:style w:type="paragraph" w:customStyle="1" w:styleId="CommentSubject1">
    <w:name w:val="Comment Subject1"/>
    <w:basedOn w:val="CommentText1"/>
    <w:next w:val="CommentText1"/>
    <w:link w:val="CommentSubjectChar"/>
    <w:uiPriority w:val="99"/>
    <w:semiHidden/>
    <w:unhideWhenUsed/>
    <w:rsid w:val="00BB2219"/>
    <w:rPr>
      <w:b/>
    </w:rPr>
  </w:style>
  <w:style w:type="character" w:customStyle="1" w:styleId="SubtitleChar">
    <w:name w:val="Subtitle Char"/>
    <w:basedOn w:val="DefaultParagraphFont"/>
    <w:link w:val="Subtitle"/>
    <w:uiPriority w:val="11"/>
    <w:rsid w:val="00BB2219"/>
    <w:rPr>
      <w:rFonts w:asciiTheme="majorHAnsi" w:eastAsiaTheme="majorEastAsia" w:hAnsiTheme="majorHAnsi" w:cstheme="majorBidi"/>
      <w:i/>
      <w:color w:val="4F81BD" w:themeColor="accent1"/>
      <w:spacing w:val="15"/>
      <w:sz w:val="24"/>
    </w:rPr>
  </w:style>
  <w:style w:type="paragraph" w:customStyle="1" w:styleId="FootnoteText1">
    <w:name w:val="Footnote Text1"/>
    <w:basedOn w:val="Normal"/>
    <w:link w:val="FootnoteTextChar"/>
    <w:uiPriority w:val="99"/>
    <w:semiHidden/>
    <w:unhideWhenUsed/>
    <w:rsid w:val="00BB2219"/>
    <w:pPr>
      <w:spacing w:after="0" w:line="240" w:lineRule="auto"/>
    </w:pPr>
    <w:rPr>
      <w:sz w:val="20"/>
    </w:rPr>
  </w:style>
  <w:style w:type="paragraph" w:customStyle="1" w:styleId="EndnoteText1">
    <w:name w:val="Endnote Text1"/>
    <w:basedOn w:val="Normal"/>
    <w:link w:val="EndnoteTextChar"/>
    <w:uiPriority w:val="99"/>
    <w:semiHidden/>
    <w:unhideWhenUsed/>
    <w:rsid w:val="00BB2219"/>
    <w:pPr>
      <w:spacing w:after="0" w:line="240" w:lineRule="auto"/>
    </w:pPr>
    <w:rPr>
      <w:sz w:val="20"/>
    </w:rPr>
  </w:style>
  <w:style w:type="character" w:styleId="SubtleReference">
    <w:name w:val="Subtle Reference"/>
    <w:basedOn w:val="DefaultParagraphFont"/>
    <w:uiPriority w:val="31"/>
    <w:qFormat/>
    <w:rsid w:val="00BB2219"/>
    <w:rPr>
      <w:smallCaps/>
      <w:color w:val="C0504D" w:themeColor="accent2"/>
      <w:u w:val="single"/>
    </w:rPr>
  </w:style>
  <w:style w:type="paragraph" w:customStyle="1" w:styleId="CommentText1">
    <w:name w:val="Comment Text1"/>
    <w:basedOn w:val="Normal"/>
    <w:link w:val="CommentTextChar"/>
    <w:uiPriority w:val="99"/>
    <w:semiHidden/>
    <w:unhideWhenUsed/>
    <w:rsid w:val="00BB2219"/>
    <w:pPr>
      <w:spacing w:line="240" w:lineRule="auto"/>
    </w:pPr>
    <w:rPr>
      <w:sz w:val="20"/>
    </w:rPr>
  </w:style>
  <w:style w:type="character" w:customStyle="1" w:styleId="Heading2Char">
    <w:name w:val="Heading 2 Char"/>
    <w:basedOn w:val="DefaultParagraphFont"/>
    <w:link w:val="Heading2"/>
    <w:uiPriority w:val="9"/>
    <w:rsid w:val="00BB2219"/>
    <w:rPr>
      <w:rFonts w:ascii="Times New Roman" w:eastAsia="Times New Roman" w:hAnsi="Times New Roman"/>
      <w:b/>
      <w:sz w:val="36"/>
    </w:rPr>
  </w:style>
  <w:style w:type="paragraph" w:styleId="Header">
    <w:name w:val="header"/>
    <w:basedOn w:val="Normal"/>
    <w:link w:val="HeaderChar"/>
    <w:uiPriority w:val="99"/>
    <w:unhideWhenUsed/>
    <w:rsid w:val="00BB2219"/>
    <w:pPr>
      <w:tabs>
        <w:tab w:val="center" w:pos="4513"/>
        <w:tab w:val="right" w:pos="9026"/>
      </w:tabs>
      <w:spacing w:after="0" w:line="240" w:lineRule="auto"/>
    </w:pPr>
  </w:style>
  <w:style w:type="character" w:customStyle="1" w:styleId="IntenseQuoteChar">
    <w:name w:val="Intense Quote Char"/>
    <w:basedOn w:val="DefaultParagraphFont"/>
    <w:link w:val="IntenseQuote"/>
    <w:uiPriority w:val="30"/>
    <w:rsid w:val="00BB2219"/>
    <w:rPr>
      <w:b/>
      <w:i/>
      <w:color w:val="4F81BD" w:themeColor="accent1"/>
    </w:rPr>
  </w:style>
  <w:style w:type="character" w:customStyle="1" w:styleId="FootnoteTextChar">
    <w:name w:val="Footnote Text Char"/>
    <w:basedOn w:val="DefaultParagraphFont"/>
    <w:link w:val="FootnoteText1"/>
    <w:uiPriority w:val="99"/>
    <w:semiHidden/>
    <w:rsid w:val="00BB2219"/>
    <w:rPr>
      <w:sz w:val="20"/>
    </w:rPr>
  </w:style>
  <w:style w:type="character" w:styleId="Hyperlink">
    <w:name w:val="Hyperlink"/>
    <w:basedOn w:val="DefaultParagraphFont"/>
    <w:uiPriority w:val="99"/>
    <w:rsid w:val="00BB2219"/>
    <w:rPr>
      <w:color w:val="0000FF"/>
      <w:u w:val="single"/>
    </w:rPr>
  </w:style>
  <w:style w:type="paragraph" w:styleId="Footer">
    <w:name w:val="footer"/>
    <w:basedOn w:val="Normal"/>
    <w:link w:val="FooterChar"/>
    <w:uiPriority w:val="99"/>
    <w:unhideWhenUsed/>
    <w:rsid w:val="00BB2219"/>
    <w:pPr>
      <w:tabs>
        <w:tab w:val="center" w:pos="4513"/>
        <w:tab w:val="right" w:pos="9026"/>
      </w:tabs>
      <w:spacing w:after="0" w:line="240" w:lineRule="auto"/>
    </w:pPr>
  </w:style>
  <w:style w:type="character" w:styleId="IntenseReference">
    <w:name w:val="Intense Reference"/>
    <w:basedOn w:val="DefaultParagraphFont"/>
    <w:uiPriority w:val="32"/>
    <w:qFormat/>
    <w:rsid w:val="00BB2219"/>
    <w:rPr>
      <w:b/>
      <w:smallCaps/>
      <w:color w:val="C0504D" w:themeColor="accent2"/>
      <w:spacing w:val="5"/>
      <w:u w:val="single"/>
    </w:rPr>
  </w:style>
  <w:style w:type="paragraph" w:styleId="NoSpacing">
    <w:name w:val="No Spacing"/>
    <w:uiPriority w:val="1"/>
    <w:qFormat/>
    <w:rsid w:val="00BB2219"/>
  </w:style>
  <w:style w:type="character" w:styleId="Emphasis">
    <w:name w:val="Emphasis"/>
    <w:basedOn w:val="DefaultParagraphFont"/>
    <w:uiPriority w:val="20"/>
    <w:qFormat/>
    <w:rsid w:val="00BB2219"/>
    <w:rPr>
      <w:i/>
    </w:rPr>
  </w:style>
  <w:style w:type="character" w:customStyle="1" w:styleId="CommentTextChar">
    <w:name w:val="Comment Text Char"/>
    <w:basedOn w:val="DefaultParagraphFont"/>
    <w:link w:val="CommentText1"/>
    <w:uiPriority w:val="99"/>
    <w:semiHidden/>
    <w:rsid w:val="00BB2219"/>
    <w:rPr>
      <w:rFonts w:cs="Calibri"/>
      <w:sz w:val="20"/>
      <w:lang w:eastAsia="en-US"/>
    </w:rPr>
  </w:style>
  <w:style w:type="character" w:customStyle="1" w:styleId="Heading5Char">
    <w:name w:val="Heading 5 Char"/>
    <w:basedOn w:val="DefaultParagraphFont"/>
    <w:link w:val="Heading5"/>
    <w:uiPriority w:val="9"/>
    <w:rsid w:val="00BB2219"/>
    <w:rPr>
      <w:rFonts w:asciiTheme="majorHAnsi" w:eastAsiaTheme="majorEastAsia" w:hAnsiTheme="majorHAnsi" w:cstheme="majorBidi"/>
      <w:color w:val="243F60" w:themeColor="accent1" w:themeShade="7F"/>
    </w:rPr>
  </w:style>
  <w:style w:type="character" w:styleId="SubtleEmphasis">
    <w:name w:val="Subtle Emphasis"/>
    <w:basedOn w:val="DefaultParagraphFont"/>
    <w:uiPriority w:val="19"/>
    <w:qFormat/>
    <w:rsid w:val="00BB2219"/>
    <w:rPr>
      <w:i/>
      <w:color w:val="808080" w:themeColor="text1" w:themeTint="7F"/>
    </w:rPr>
  </w:style>
  <w:style w:type="character" w:customStyle="1" w:styleId="PlainTextChar">
    <w:name w:val="Plain Text Char"/>
    <w:basedOn w:val="DefaultParagraphFont"/>
    <w:link w:val="PlainText"/>
    <w:uiPriority w:val="99"/>
    <w:rsid w:val="00BB2219"/>
    <w:rPr>
      <w:rFonts w:ascii="Courier New" w:hAnsi="Courier New" w:cs="Courier New"/>
      <w:sz w:val="21"/>
    </w:rPr>
  </w:style>
  <w:style w:type="character" w:customStyle="1" w:styleId="CommentSubjectChar">
    <w:name w:val="Comment Subject Char"/>
    <w:basedOn w:val="CommentTextChar"/>
    <w:link w:val="CommentSubject1"/>
    <w:uiPriority w:val="99"/>
    <w:semiHidden/>
    <w:rsid w:val="00BB2219"/>
    <w:rPr>
      <w:rFonts w:cs="Calibri"/>
      <w:b/>
      <w:sz w:val="20"/>
      <w:lang w:eastAsia="en-US"/>
    </w:rPr>
  </w:style>
  <w:style w:type="character" w:customStyle="1" w:styleId="QuoteChar">
    <w:name w:val="Quote Char"/>
    <w:basedOn w:val="DefaultParagraphFont"/>
    <w:link w:val="Quote"/>
    <w:uiPriority w:val="29"/>
    <w:rsid w:val="00BB2219"/>
    <w:rPr>
      <w:i/>
      <w:color w:val="000000" w:themeColor="text1"/>
    </w:rPr>
  </w:style>
  <w:style w:type="paragraph" w:styleId="PlainText">
    <w:name w:val="Plain Text"/>
    <w:basedOn w:val="Normal"/>
    <w:link w:val="PlainTextChar"/>
    <w:uiPriority w:val="99"/>
    <w:semiHidden/>
    <w:unhideWhenUsed/>
    <w:rsid w:val="00BB2219"/>
    <w:pPr>
      <w:spacing w:after="0" w:line="240" w:lineRule="auto"/>
    </w:pPr>
    <w:rPr>
      <w:rFonts w:ascii="Courier New" w:hAnsi="Courier New" w:cs="Courier New"/>
      <w:sz w:val="21"/>
    </w:rPr>
  </w:style>
  <w:style w:type="paragraph" w:styleId="BalloonText">
    <w:name w:val="Balloon Text"/>
    <w:basedOn w:val="Normal"/>
    <w:link w:val="BalloonTextChar"/>
    <w:uiPriority w:val="99"/>
    <w:semiHidden/>
    <w:unhideWhenUsed/>
    <w:rsid w:val="00BB2219"/>
    <w:pPr>
      <w:spacing w:after="0" w:line="240" w:lineRule="auto"/>
    </w:pPr>
    <w:rPr>
      <w:rFonts w:ascii="Tahoma" w:hAnsi="Tahoma" w:cs="Tahoma"/>
      <w:sz w:val="16"/>
    </w:rPr>
  </w:style>
  <w:style w:type="character" w:customStyle="1" w:styleId="Heading1Char">
    <w:name w:val="Heading 1 Char"/>
    <w:basedOn w:val="DefaultParagraphFont"/>
    <w:link w:val="Heading1"/>
    <w:uiPriority w:val="9"/>
    <w:rsid w:val="00BB2219"/>
    <w:rPr>
      <w:rFonts w:asciiTheme="majorHAnsi" w:eastAsiaTheme="majorEastAsia" w:hAnsiTheme="majorHAnsi" w:cstheme="majorBidi"/>
      <w:b/>
      <w:color w:val="365F91" w:themeColor="accent1" w:themeShade="BF"/>
      <w:sz w:val="28"/>
    </w:rPr>
  </w:style>
  <w:style w:type="character" w:customStyle="1" w:styleId="Heading3Char">
    <w:name w:val="Heading 3 Char"/>
    <w:basedOn w:val="DefaultParagraphFont"/>
    <w:link w:val="Heading3"/>
    <w:uiPriority w:val="9"/>
    <w:rsid w:val="00BB2219"/>
    <w:rPr>
      <w:rFonts w:asciiTheme="majorHAnsi" w:eastAsiaTheme="majorEastAsia" w:hAnsiTheme="majorHAnsi" w:cstheme="majorBidi"/>
      <w:b/>
      <w:color w:val="4F81BD" w:themeColor="accent1"/>
    </w:rPr>
  </w:style>
  <w:style w:type="character" w:customStyle="1" w:styleId="FooterChar">
    <w:name w:val="Footer Char"/>
    <w:basedOn w:val="DefaultParagraphFont"/>
    <w:link w:val="Footer"/>
    <w:uiPriority w:val="99"/>
    <w:rsid w:val="00BB2219"/>
    <w:rPr>
      <w:rFonts w:cs="Calibri"/>
      <w:lang w:eastAsia="en-US"/>
    </w:rPr>
  </w:style>
  <w:style w:type="character" w:customStyle="1" w:styleId="TitleChar">
    <w:name w:val="Title Char"/>
    <w:basedOn w:val="DefaultParagraphFont"/>
    <w:link w:val="Title"/>
    <w:uiPriority w:val="10"/>
    <w:rsid w:val="00BB2219"/>
    <w:rPr>
      <w:rFonts w:asciiTheme="majorHAnsi" w:eastAsiaTheme="majorEastAsia" w:hAnsiTheme="majorHAnsi" w:cstheme="majorBidi"/>
      <w:color w:val="17365D" w:themeColor="text2" w:themeShade="BF"/>
      <w:spacing w:val="5"/>
      <w:sz w:val="52"/>
    </w:rPr>
  </w:style>
  <w:style w:type="paragraph" w:customStyle="1" w:styleId="EnvelopeAddress1">
    <w:name w:val="Envelope Address1"/>
    <w:basedOn w:val="Normal"/>
    <w:uiPriority w:val="99"/>
    <w:unhideWhenUsed/>
    <w:rsid w:val="00BB2219"/>
    <w:pPr>
      <w:spacing w:after="0" w:line="240" w:lineRule="auto"/>
      <w:ind w:left="2880"/>
    </w:pPr>
    <w:rPr>
      <w:rFonts w:asciiTheme="majorHAnsi" w:eastAsiaTheme="majorEastAsia" w:hAnsiTheme="majorHAnsi" w:cstheme="majorBidi"/>
      <w:sz w:val="24"/>
    </w:rPr>
  </w:style>
  <w:style w:type="character" w:styleId="Strong">
    <w:name w:val="Strong"/>
    <w:basedOn w:val="DefaultParagraphFont"/>
    <w:uiPriority w:val="22"/>
    <w:qFormat/>
    <w:rsid w:val="00BB2219"/>
    <w:rPr>
      <w:b/>
    </w:rPr>
  </w:style>
  <w:style w:type="character" w:customStyle="1" w:styleId="EndnoteReference1">
    <w:name w:val="Endnote Reference1"/>
    <w:basedOn w:val="DefaultParagraphFont"/>
    <w:uiPriority w:val="99"/>
    <w:semiHidden/>
    <w:unhideWhenUsed/>
    <w:rsid w:val="00BB2219"/>
    <w:rPr>
      <w:vertAlign w:val="superscript"/>
    </w:rPr>
  </w:style>
  <w:style w:type="paragraph" w:customStyle="1" w:styleId="EnvelopeReturn1">
    <w:name w:val="Envelope Return1"/>
    <w:basedOn w:val="Normal"/>
    <w:uiPriority w:val="99"/>
    <w:unhideWhenUsed/>
    <w:rsid w:val="00BB2219"/>
    <w:pPr>
      <w:spacing w:after="0" w:line="240" w:lineRule="auto"/>
    </w:pPr>
    <w:rPr>
      <w:rFonts w:asciiTheme="majorHAnsi" w:eastAsiaTheme="majorEastAsia" w:hAnsiTheme="majorHAnsi" w:cstheme="majorBidi"/>
      <w:sz w:val="20"/>
    </w:rPr>
  </w:style>
  <w:style w:type="character" w:customStyle="1" w:styleId="BalloonTextChar">
    <w:name w:val="Balloon Text Char"/>
    <w:basedOn w:val="DefaultParagraphFont"/>
    <w:link w:val="BalloonText"/>
    <w:uiPriority w:val="99"/>
    <w:semiHidden/>
    <w:rsid w:val="00BB2219"/>
    <w:rPr>
      <w:rFonts w:ascii="Tahoma" w:hAnsi="Tahoma" w:cs="Tahoma"/>
      <w:sz w:val="16"/>
      <w:lang w:eastAsia="en-US"/>
    </w:rPr>
  </w:style>
  <w:style w:type="character" w:customStyle="1" w:styleId="Heading8Char">
    <w:name w:val="Heading 8 Char"/>
    <w:basedOn w:val="DefaultParagraphFont"/>
    <w:link w:val="Heading8"/>
    <w:uiPriority w:val="9"/>
    <w:rsid w:val="00BB2219"/>
    <w:rPr>
      <w:rFonts w:asciiTheme="majorHAnsi" w:eastAsiaTheme="majorEastAsia" w:hAnsiTheme="majorHAnsi" w:cstheme="majorBidi"/>
      <w:color w:val="404040" w:themeColor="text1" w:themeTint="BF"/>
      <w:sz w:val="20"/>
    </w:rPr>
  </w:style>
  <w:style w:type="paragraph" w:styleId="ListParagraph">
    <w:name w:val="List Paragraph"/>
    <w:basedOn w:val="Normal"/>
    <w:uiPriority w:val="34"/>
    <w:qFormat/>
    <w:rsid w:val="00BB2219"/>
    <w:pPr>
      <w:ind w:left="720"/>
    </w:pPr>
  </w:style>
  <w:style w:type="character" w:customStyle="1" w:styleId="Heading9Char">
    <w:name w:val="Heading 9 Char"/>
    <w:basedOn w:val="DefaultParagraphFont"/>
    <w:link w:val="Heading9"/>
    <w:uiPriority w:val="9"/>
    <w:rsid w:val="00BB2219"/>
    <w:rPr>
      <w:rFonts w:asciiTheme="majorHAnsi" w:eastAsiaTheme="majorEastAsia" w:hAnsiTheme="majorHAnsi" w:cstheme="majorBidi"/>
      <w:i/>
      <w:color w:val="404040" w:themeColor="text1" w:themeTint="BF"/>
      <w:sz w:val="20"/>
    </w:rPr>
  </w:style>
  <w:style w:type="character" w:styleId="IntenseEmphasis">
    <w:name w:val="Intense Emphasis"/>
    <w:basedOn w:val="DefaultParagraphFont"/>
    <w:uiPriority w:val="21"/>
    <w:qFormat/>
    <w:rsid w:val="00BB2219"/>
    <w:rPr>
      <w:b/>
      <w:i/>
      <w:color w:val="4F81BD" w:themeColor="accent1"/>
    </w:rPr>
  </w:style>
  <w:style w:type="character" w:customStyle="1" w:styleId="Heading6Char">
    <w:name w:val="Heading 6 Char"/>
    <w:basedOn w:val="DefaultParagraphFont"/>
    <w:link w:val="Heading6"/>
    <w:uiPriority w:val="9"/>
    <w:rsid w:val="00BB2219"/>
    <w:rPr>
      <w:rFonts w:asciiTheme="majorHAnsi" w:eastAsiaTheme="majorEastAsia" w:hAnsiTheme="majorHAnsi" w:cstheme="majorBidi"/>
      <w:i/>
      <w:color w:val="243F60" w:themeColor="accent1" w:themeShade="7F"/>
    </w:rPr>
  </w:style>
  <w:style w:type="table" w:styleId="TableGrid">
    <w:name w:val="Table Grid"/>
    <w:basedOn w:val="TableNormal"/>
    <w:uiPriority w:val="99"/>
    <w:rsid w:val="00BB2219"/>
    <w:rPr>
      <w:rFonts w:cs="Calibr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Reference1">
    <w:name w:val="Comment Reference1"/>
    <w:basedOn w:val="DefaultParagraphFont"/>
    <w:uiPriority w:val="99"/>
    <w:semiHidden/>
    <w:unhideWhenUsed/>
    <w:rsid w:val="00BB2219"/>
    <w:rPr>
      <w:sz w:val="16"/>
    </w:rPr>
  </w:style>
  <w:style w:type="paragraph" w:styleId="Title">
    <w:name w:val="Title"/>
    <w:basedOn w:val="Normal"/>
    <w:next w:val="Normal"/>
    <w:link w:val="TitleChar"/>
    <w:uiPriority w:val="10"/>
    <w:qFormat/>
    <w:rsid w:val="00BB2219"/>
    <w:pPr>
      <w:pBdr>
        <w:bottom w:val="single" w:sz="8" w:space="0"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rPr>
  </w:style>
  <w:style w:type="character" w:styleId="BookTitle">
    <w:name w:val="Book Title"/>
    <w:basedOn w:val="DefaultParagraphFont"/>
    <w:uiPriority w:val="33"/>
    <w:qFormat/>
    <w:rsid w:val="00BB2219"/>
    <w:rPr>
      <w:b/>
      <w:smallCaps/>
      <w:spacing w:val="5"/>
    </w:rPr>
  </w:style>
  <w:style w:type="character" w:customStyle="1" w:styleId="HeaderChar">
    <w:name w:val="Header Char"/>
    <w:basedOn w:val="DefaultParagraphFont"/>
    <w:link w:val="Header"/>
    <w:uiPriority w:val="99"/>
    <w:rsid w:val="00BB2219"/>
    <w:rPr>
      <w:rFonts w:cs="Calibri"/>
      <w:lang w:eastAsia="en-US"/>
    </w:rPr>
  </w:style>
  <w:style w:type="paragraph" w:styleId="IntenseQuote">
    <w:name w:val="Intense Quote"/>
    <w:basedOn w:val="Normal"/>
    <w:next w:val="Normal"/>
    <w:link w:val="IntenseQuoteChar"/>
    <w:uiPriority w:val="30"/>
    <w:qFormat/>
    <w:rsid w:val="00BB2219"/>
    <w:pPr>
      <w:pBdr>
        <w:bottom w:val="single" w:sz="4" w:space="0" w:color="4F81BD" w:themeColor="accent1"/>
      </w:pBdr>
      <w:spacing w:before="200" w:after="280"/>
      <w:ind w:left="936" w:right="936"/>
    </w:pPr>
    <w:rPr>
      <w:b/>
      <w:i/>
      <w:color w:val="4F81BD" w:themeColor="accent1"/>
    </w:rPr>
  </w:style>
  <w:style w:type="paragraph" w:customStyle="1" w:styleId="Default">
    <w:name w:val="Default"/>
    <w:rsid w:val="002367D8"/>
    <w:pPr>
      <w:autoSpaceDE w:val="0"/>
      <w:autoSpaceDN w:val="0"/>
      <w:adjustRightInd w:val="0"/>
    </w:pPr>
    <w:rPr>
      <w:rFonts w:cs="Calibri"/>
      <w:color w:val="000000"/>
      <w:sz w:val="24"/>
      <w:szCs w:val="24"/>
    </w:rPr>
  </w:style>
  <w:style w:type="paragraph" w:styleId="BodyText3">
    <w:name w:val="Body Text 3"/>
    <w:basedOn w:val="Normal"/>
    <w:link w:val="BodyText3Char"/>
    <w:autoRedefine/>
    <w:uiPriority w:val="99"/>
    <w:unhideWhenUsed/>
    <w:qFormat/>
    <w:rsid w:val="00B6394D"/>
    <w:pPr>
      <w:spacing w:after="0" w:line="360" w:lineRule="auto"/>
    </w:pPr>
    <w:rPr>
      <w:rFonts w:ascii="Arial" w:eastAsia="Times New Roman" w:hAnsi="Arial" w:cs="Arial"/>
      <w:b/>
      <w:smallCaps/>
      <w:szCs w:val="22"/>
      <w:lang w:eastAsia="x-none" w:bidi="en-US"/>
    </w:rPr>
  </w:style>
  <w:style w:type="character" w:customStyle="1" w:styleId="BodyText3Char">
    <w:name w:val="Body Text 3 Char"/>
    <w:basedOn w:val="DefaultParagraphFont"/>
    <w:link w:val="BodyText3"/>
    <w:uiPriority w:val="99"/>
    <w:rsid w:val="00B6394D"/>
    <w:rPr>
      <w:rFonts w:ascii="Arial" w:eastAsia="Times New Roman" w:hAnsi="Arial" w:cs="Arial"/>
      <w:b/>
      <w:smallCaps/>
      <w:szCs w:val="22"/>
      <w:lang w:eastAsia="x-none" w:bidi="en-US"/>
    </w:rPr>
  </w:style>
  <w:style w:type="character" w:styleId="UnresolvedMention">
    <w:name w:val="Unresolved Mention"/>
    <w:basedOn w:val="DefaultParagraphFont"/>
    <w:uiPriority w:val="99"/>
    <w:semiHidden/>
    <w:unhideWhenUsed/>
    <w:rsid w:val="009D012F"/>
    <w:rPr>
      <w:color w:val="605E5C"/>
      <w:shd w:val="clear" w:color="auto" w:fill="E1DFDD"/>
    </w:rPr>
  </w:style>
  <w:style w:type="character" w:styleId="FollowedHyperlink">
    <w:name w:val="FollowedHyperlink"/>
    <w:basedOn w:val="DefaultParagraphFont"/>
    <w:uiPriority w:val="99"/>
    <w:semiHidden/>
    <w:unhideWhenUsed/>
    <w:rsid w:val="00D45B8D"/>
    <w:rPr>
      <w:color w:val="800080" w:themeColor="followedHyperlink"/>
      <w:u w:val="single"/>
    </w:rPr>
  </w:style>
  <w:style w:type="paragraph" w:styleId="NormalWeb">
    <w:name w:val="Normal (Web)"/>
    <w:basedOn w:val="Normal"/>
    <w:uiPriority w:val="99"/>
    <w:unhideWhenUsed/>
    <w:rsid w:val="00066713"/>
    <w:pPr>
      <w:spacing w:before="100" w:beforeAutospacing="1" w:after="100" w:afterAutospacing="1" w:line="240" w:lineRule="auto"/>
    </w:pPr>
    <w:rPr>
      <w:rFonts w:ascii="Times New Roman" w:eastAsia="Times New Roman" w:hAnsi="Times New Roman" w:cs="Times New Roman"/>
      <w:sz w:val="24"/>
      <w:szCs w:val="24"/>
      <w:lang w:eastAsia="en-IE"/>
    </w:rPr>
  </w:style>
  <w:style w:type="table" w:customStyle="1" w:styleId="TableGrid1">
    <w:name w:val="Table Grid1"/>
    <w:basedOn w:val="TableNormal"/>
    <w:next w:val="TableGrid"/>
    <w:uiPriority w:val="59"/>
    <w:rsid w:val="006F0794"/>
    <w:rPr>
      <w:rFonts w:asciiTheme="minorHAnsi" w:eastAsiaTheme="minorHAnsi" w:hAnsiTheme="minorHAnsi" w:cstheme="minorBidi"/>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67908">
      <w:bodyDiv w:val="1"/>
      <w:marLeft w:val="0"/>
      <w:marRight w:val="0"/>
      <w:marTop w:val="0"/>
      <w:marBottom w:val="0"/>
      <w:divBdr>
        <w:top w:val="none" w:sz="0" w:space="0" w:color="auto"/>
        <w:left w:val="none" w:sz="0" w:space="0" w:color="auto"/>
        <w:bottom w:val="none" w:sz="0" w:space="0" w:color="auto"/>
        <w:right w:val="none" w:sz="0" w:space="0" w:color="auto"/>
      </w:divBdr>
    </w:div>
    <w:div w:id="130178027">
      <w:bodyDiv w:val="1"/>
      <w:marLeft w:val="0"/>
      <w:marRight w:val="0"/>
      <w:marTop w:val="0"/>
      <w:marBottom w:val="0"/>
      <w:divBdr>
        <w:top w:val="none" w:sz="0" w:space="0" w:color="auto"/>
        <w:left w:val="none" w:sz="0" w:space="0" w:color="auto"/>
        <w:bottom w:val="none" w:sz="0" w:space="0" w:color="auto"/>
        <w:right w:val="none" w:sz="0" w:space="0" w:color="auto"/>
      </w:divBdr>
    </w:div>
    <w:div w:id="142478677">
      <w:bodyDiv w:val="1"/>
      <w:marLeft w:val="0"/>
      <w:marRight w:val="0"/>
      <w:marTop w:val="0"/>
      <w:marBottom w:val="0"/>
      <w:divBdr>
        <w:top w:val="none" w:sz="0" w:space="0" w:color="auto"/>
        <w:left w:val="none" w:sz="0" w:space="0" w:color="auto"/>
        <w:bottom w:val="none" w:sz="0" w:space="0" w:color="auto"/>
        <w:right w:val="none" w:sz="0" w:space="0" w:color="auto"/>
      </w:divBdr>
    </w:div>
    <w:div w:id="209152129">
      <w:bodyDiv w:val="1"/>
      <w:marLeft w:val="0"/>
      <w:marRight w:val="0"/>
      <w:marTop w:val="0"/>
      <w:marBottom w:val="0"/>
      <w:divBdr>
        <w:top w:val="none" w:sz="0" w:space="0" w:color="auto"/>
        <w:left w:val="none" w:sz="0" w:space="0" w:color="auto"/>
        <w:bottom w:val="none" w:sz="0" w:space="0" w:color="auto"/>
        <w:right w:val="none" w:sz="0" w:space="0" w:color="auto"/>
      </w:divBdr>
    </w:div>
    <w:div w:id="220869205">
      <w:bodyDiv w:val="1"/>
      <w:marLeft w:val="0"/>
      <w:marRight w:val="0"/>
      <w:marTop w:val="0"/>
      <w:marBottom w:val="0"/>
      <w:divBdr>
        <w:top w:val="none" w:sz="0" w:space="0" w:color="auto"/>
        <w:left w:val="none" w:sz="0" w:space="0" w:color="auto"/>
        <w:bottom w:val="none" w:sz="0" w:space="0" w:color="auto"/>
        <w:right w:val="none" w:sz="0" w:space="0" w:color="auto"/>
      </w:divBdr>
    </w:div>
    <w:div w:id="266275604">
      <w:bodyDiv w:val="1"/>
      <w:marLeft w:val="0"/>
      <w:marRight w:val="0"/>
      <w:marTop w:val="0"/>
      <w:marBottom w:val="0"/>
      <w:divBdr>
        <w:top w:val="none" w:sz="0" w:space="0" w:color="auto"/>
        <w:left w:val="none" w:sz="0" w:space="0" w:color="auto"/>
        <w:bottom w:val="none" w:sz="0" w:space="0" w:color="auto"/>
        <w:right w:val="none" w:sz="0" w:space="0" w:color="auto"/>
      </w:divBdr>
    </w:div>
    <w:div w:id="289945542">
      <w:bodyDiv w:val="1"/>
      <w:marLeft w:val="0"/>
      <w:marRight w:val="0"/>
      <w:marTop w:val="0"/>
      <w:marBottom w:val="0"/>
      <w:divBdr>
        <w:top w:val="none" w:sz="0" w:space="0" w:color="auto"/>
        <w:left w:val="none" w:sz="0" w:space="0" w:color="auto"/>
        <w:bottom w:val="none" w:sz="0" w:space="0" w:color="auto"/>
        <w:right w:val="none" w:sz="0" w:space="0" w:color="auto"/>
      </w:divBdr>
    </w:div>
    <w:div w:id="329916386">
      <w:bodyDiv w:val="1"/>
      <w:marLeft w:val="0"/>
      <w:marRight w:val="0"/>
      <w:marTop w:val="0"/>
      <w:marBottom w:val="0"/>
      <w:divBdr>
        <w:top w:val="none" w:sz="0" w:space="0" w:color="auto"/>
        <w:left w:val="none" w:sz="0" w:space="0" w:color="auto"/>
        <w:bottom w:val="none" w:sz="0" w:space="0" w:color="auto"/>
        <w:right w:val="none" w:sz="0" w:space="0" w:color="auto"/>
      </w:divBdr>
    </w:div>
    <w:div w:id="340664875">
      <w:bodyDiv w:val="1"/>
      <w:marLeft w:val="0"/>
      <w:marRight w:val="0"/>
      <w:marTop w:val="0"/>
      <w:marBottom w:val="0"/>
      <w:divBdr>
        <w:top w:val="none" w:sz="0" w:space="0" w:color="auto"/>
        <w:left w:val="none" w:sz="0" w:space="0" w:color="auto"/>
        <w:bottom w:val="none" w:sz="0" w:space="0" w:color="auto"/>
        <w:right w:val="none" w:sz="0" w:space="0" w:color="auto"/>
      </w:divBdr>
    </w:div>
    <w:div w:id="353501214">
      <w:bodyDiv w:val="1"/>
      <w:marLeft w:val="0"/>
      <w:marRight w:val="0"/>
      <w:marTop w:val="0"/>
      <w:marBottom w:val="0"/>
      <w:divBdr>
        <w:top w:val="none" w:sz="0" w:space="0" w:color="auto"/>
        <w:left w:val="none" w:sz="0" w:space="0" w:color="auto"/>
        <w:bottom w:val="none" w:sz="0" w:space="0" w:color="auto"/>
        <w:right w:val="none" w:sz="0" w:space="0" w:color="auto"/>
      </w:divBdr>
    </w:div>
    <w:div w:id="360084487">
      <w:bodyDiv w:val="1"/>
      <w:marLeft w:val="0"/>
      <w:marRight w:val="0"/>
      <w:marTop w:val="0"/>
      <w:marBottom w:val="0"/>
      <w:divBdr>
        <w:top w:val="none" w:sz="0" w:space="0" w:color="auto"/>
        <w:left w:val="none" w:sz="0" w:space="0" w:color="auto"/>
        <w:bottom w:val="none" w:sz="0" w:space="0" w:color="auto"/>
        <w:right w:val="none" w:sz="0" w:space="0" w:color="auto"/>
      </w:divBdr>
    </w:div>
    <w:div w:id="431244446">
      <w:bodyDiv w:val="1"/>
      <w:marLeft w:val="0"/>
      <w:marRight w:val="0"/>
      <w:marTop w:val="0"/>
      <w:marBottom w:val="0"/>
      <w:divBdr>
        <w:top w:val="none" w:sz="0" w:space="0" w:color="auto"/>
        <w:left w:val="none" w:sz="0" w:space="0" w:color="auto"/>
        <w:bottom w:val="none" w:sz="0" w:space="0" w:color="auto"/>
        <w:right w:val="none" w:sz="0" w:space="0" w:color="auto"/>
      </w:divBdr>
    </w:div>
    <w:div w:id="493685216">
      <w:bodyDiv w:val="1"/>
      <w:marLeft w:val="0"/>
      <w:marRight w:val="0"/>
      <w:marTop w:val="0"/>
      <w:marBottom w:val="0"/>
      <w:divBdr>
        <w:top w:val="none" w:sz="0" w:space="0" w:color="auto"/>
        <w:left w:val="none" w:sz="0" w:space="0" w:color="auto"/>
        <w:bottom w:val="none" w:sz="0" w:space="0" w:color="auto"/>
        <w:right w:val="none" w:sz="0" w:space="0" w:color="auto"/>
      </w:divBdr>
    </w:div>
    <w:div w:id="1054545770">
      <w:bodyDiv w:val="1"/>
      <w:marLeft w:val="0"/>
      <w:marRight w:val="0"/>
      <w:marTop w:val="0"/>
      <w:marBottom w:val="0"/>
      <w:divBdr>
        <w:top w:val="none" w:sz="0" w:space="0" w:color="auto"/>
        <w:left w:val="none" w:sz="0" w:space="0" w:color="auto"/>
        <w:bottom w:val="none" w:sz="0" w:space="0" w:color="auto"/>
        <w:right w:val="none" w:sz="0" w:space="0" w:color="auto"/>
      </w:divBdr>
    </w:div>
    <w:div w:id="1268345016">
      <w:bodyDiv w:val="1"/>
      <w:marLeft w:val="0"/>
      <w:marRight w:val="0"/>
      <w:marTop w:val="0"/>
      <w:marBottom w:val="0"/>
      <w:divBdr>
        <w:top w:val="none" w:sz="0" w:space="0" w:color="auto"/>
        <w:left w:val="none" w:sz="0" w:space="0" w:color="auto"/>
        <w:bottom w:val="none" w:sz="0" w:space="0" w:color="auto"/>
        <w:right w:val="none" w:sz="0" w:space="0" w:color="auto"/>
      </w:divBdr>
    </w:div>
    <w:div w:id="1563446061">
      <w:marLeft w:val="0"/>
      <w:marRight w:val="0"/>
      <w:marTop w:val="0"/>
      <w:marBottom w:val="0"/>
      <w:divBdr>
        <w:top w:val="none" w:sz="0" w:space="0" w:color="auto"/>
        <w:left w:val="none" w:sz="0" w:space="0" w:color="auto"/>
        <w:bottom w:val="none" w:sz="0" w:space="0" w:color="auto"/>
        <w:right w:val="none" w:sz="0" w:space="0" w:color="auto"/>
      </w:divBdr>
      <w:divsChild>
        <w:div w:id="1563446058">
          <w:marLeft w:val="547"/>
          <w:marRight w:val="0"/>
          <w:marTop w:val="96"/>
          <w:marBottom w:val="0"/>
          <w:divBdr>
            <w:top w:val="none" w:sz="0" w:space="0" w:color="auto"/>
            <w:left w:val="none" w:sz="0" w:space="0" w:color="auto"/>
            <w:bottom w:val="none" w:sz="0" w:space="0" w:color="auto"/>
            <w:right w:val="none" w:sz="0" w:space="0" w:color="auto"/>
          </w:divBdr>
        </w:div>
        <w:div w:id="1563446060">
          <w:marLeft w:val="547"/>
          <w:marRight w:val="0"/>
          <w:marTop w:val="96"/>
          <w:marBottom w:val="0"/>
          <w:divBdr>
            <w:top w:val="none" w:sz="0" w:space="0" w:color="auto"/>
            <w:left w:val="none" w:sz="0" w:space="0" w:color="auto"/>
            <w:bottom w:val="none" w:sz="0" w:space="0" w:color="auto"/>
            <w:right w:val="none" w:sz="0" w:space="0" w:color="auto"/>
          </w:divBdr>
        </w:div>
        <w:div w:id="1563446062">
          <w:marLeft w:val="547"/>
          <w:marRight w:val="0"/>
          <w:marTop w:val="96"/>
          <w:marBottom w:val="0"/>
          <w:divBdr>
            <w:top w:val="none" w:sz="0" w:space="0" w:color="auto"/>
            <w:left w:val="none" w:sz="0" w:space="0" w:color="auto"/>
            <w:bottom w:val="none" w:sz="0" w:space="0" w:color="auto"/>
            <w:right w:val="none" w:sz="0" w:space="0" w:color="auto"/>
          </w:divBdr>
        </w:div>
        <w:div w:id="1563446064">
          <w:marLeft w:val="547"/>
          <w:marRight w:val="0"/>
          <w:marTop w:val="96"/>
          <w:marBottom w:val="0"/>
          <w:divBdr>
            <w:top w:val="none" w:sz="0" w:space="0" w:color="auto"/>
            <w:left w:val="none" w:sz="0" w:space="0" w:color="auto"/>
            <w:bottom w:val="none" w:sz="0" w:space="0" w:color="auto"/>
            <w:right w:val="none" w:sz="0" w:space="0" w:color="auto"/>
          </w:divBdr>
        </w:div>
        <w:div w:id="1563446065">
          <w:marLeft w:val="547"/>
          <w:marRight w:val="0"/>
          <w:marTop w:val="96"/>
          <w:marBottom w:val="0"/>
          <w:divBdr>
            <w:top w:val="none" w:sz="0" w:space="0" w:color="auto"/>
            <w:left w:val="none" w:sz="0" w:space="0" w:color="auto"/>
            <w:bottom w:val="none" w:sz="0" w:space="0" w:color="auto"/>
            <w:right w:val="none" w:sz="0" w:space="0" w:color="auto"/>
          </w:divBdr>
        </w:div>
      </w:divsChild>
    </w:div>
    <w:div w:id="1563446063">
      <w:marLeft w:val="0"/>
      <w:marRight w:val="0"/>
      <w:marTop w:val="0"/>
      <w:marBottom w:val="0"/>
      <w:divBdr>
        <w:top w:val="none" w:sz="0" w:space="0" w:color="auto"/>
        <w:left w:val="none" w:sz="0" w:space="0" w:color="auto"/>
        <w:bottom w:val="none" w:sz="0" w:space="0" w:color="auto"/>
        <w:right w:val="none" w:sz="0" w:space="0" w:color="auto"/>
      </w:divBdr>
      <w:divsChild>
        <w:div w:id="1563446059">
          <w:marLeft w:val="547"/>
          <w:marRight w:val="0"/>
          <w:marTop w:val="120"/>
          <w:marBottom w:val="0"/>
          <w:divBdr>
            <w:top w:val="none" w:sz="0" w:space="0" w:color="auto"/>
            <w:left w:val="none" w:sz="0" w:space="0" w:color="auto"/>
            <w:bottom w:val="none" w:sz="0" w:space="0" w:color="auto"/>
            <w:right w:val="none" w:sz="0" w:space="0" w:color="auto"/>
          </w:divBdr>
        </w:div>
        <w:div w:id="1563446066">
          <w:marLeft w:val="547"/>
          <w:marRight w:val="0"/>
          <w:marTop w:val="120"/>
          <w:marBottom w:val="0"/>
          <w:divBdr>
            <w:top w:val="none" w:sz="0" w:space="0" w:color="auto"/>
            <w:left w:val="none" w:sz="0" w:space="0" w:color="auto"/>
            <w:bottom w:val="none" w:sz="0" w:space="0" w:color="auto"/>
            <w:right w:val="none" w:sz="0" w:space="0" w:color="auto"/>
          </w:divBdr>
        </w:div>
        <w:div w:id="1563446067">
          <w:marLeft w:val="547"/>
          <w:marRight w:val="0"/>
          <w:marTop w:val="120"/>
          <w:marBottom w:val="0"/>
          <w:divBdr>
            <w:top w:val="none" w:sz="0" w:space="0" w:color="auto"/>
            <w:left w:val="none" w:sz="0" w:space="0" w:color="auto"/>
            <w:bottom w:val="none" w:sz="0" w:space="0" w:color="auto"/>
            <w:right w:val="none" w:sz="0" w:space="0" w:color="auto"/>
          </w:divBdr>
        </w:div>
      </w:divsChild>
    </w:div>
    <w:div w:id="1580166439">
      <w:bodyDiv w:val="1"/>
      <w:marLeft w:val="0"/>
      <w:marRight w:val="0"/>
      <w:marTop w:val="0"/>
      <w:marBottom w:val="0"/>
      <w:divBdr>
        <w:top w:val="none" w:sz="0" w:space="0" w:color="auto"/>
        <w:left w:val="none" w:sz="0" w:space="0" w:color="auto"/>
        <w:bottom w:val="none" w:sz="0" w:space="0" w:color="auto"/>
        <w:right w:val="none" w:sz="0" w:space="0" w:color="auto"/>
      </w:divBdr>
    </w:div>
    <w:div w:id="1665812439">
      <w:bodyDiv w:val="1"/>
      <w:marLeft w:val="0"/>
      <w:marRight w:val="0"/>
      <w:marTop w:val="0"/>
      <w:marBottom w:val="0"/>
      <w:divBdr>
        <w:top w:val="none" w:sz="0" w:space="0" w:color="auto"/>
        <w:left w:val="none" w:sz="0" w:space="0" w:color="auto"/>
        <w:bottom w:val="none" w:sz="0" w:space="0" w:color="auto"/>
        <w:right w:val="none" w:sz="0" w:space="0" w:color="auto"/>
      </w:divBdr>
    </w:div>
    <w:div w:id="1706711065">
      <w:bodyDiv w:val="1"/>
      <w:marLeft w:val="0"/>
      <w:marRight w:val="0"/>
      <w:marTop w:val="0"/>
      <w:marBottom w:val="0"/>
      <w:divBdr>
        <w:top w:val="none" w:sz="0" w:space="0" w:color="auto"/>
        <w:left w:val="none" w:sz="0" w:space="0" w:color="auto"/>
        <w:bottom w:val="none" w:sz="0" w:space="0" w:color="auto"/>
        <w:right w:val="none" w:sz="0" w:space="0" w:color="auto"/>
      </w:divBdr>
    </w:div>
    <w:div w:id="1838374557">
      <w:bodyDiv w:val="1"/>
      <w:marLeft w:val="0"/>
      <w:marRight w:val="0"/>
      <w:marTop w:val="0"/>
      <w:marBottom w:val="0"/>
      <w:divBdr>
        <w:top w:val="none" w:sz="0" w:space="0" w:color="auto"/>
        <w:left w:val="none" w:sz="0" w:space="0" w:color="auto"/>
        <w:bottom w:val="none" w:sz="0" w:space="0" w:color="auto"/>
        <w:right w:val="none" w:sz="0" w:space="0" w:color="auto"/>
      </w:divBdr>
    </w:div>
    <w:div w:id="1913614143">
      <w:bodyDiv w:val="1"/>
      <w:marLeft w:val="0"/>
      <w:marRight w:val="0"/>
      <w:marTop w:val="0"/>
      <w:marBottom w:val="0"/>
      <w:divBdr>
        <w:top w:val="none" w:sz="0" w:space="0" w:color="auto"/>
        <w:left w:val="none" w:sz="0" w:space="0" w:color="auto"/>
        <w:bottom w:val="none" w:sz="0" w:space="0" w:color="auto"/>
        <w:right w:val="none" w:sz="0" w:space="0" w:color="auto"/>
      </w:divBdr>
    </w:div>
    <w:div w:id="2084716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creativeireland.gov.ie/app/uploads/2019/12/Wexford-1.pdf" TargetMode="External"/><Relationship Id="rId13" Type="http://schemas.openxmlformats.org/officeDocument/2006/relationships/hyperlink" Target="mailto:artsoffice@wexfordcoco.i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rtsoffice@wexfordcoco.i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ts@wexfordcoco.i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wexfordcoco.ie/arts-and-culture" TargetMode="External"/><Relationship Id="rId4" Type="http://schemas.openxmlformats.org/officeDocument/2006/relationships/settings" Target="settings.xml"/><Relationship Id="rId9" Type="http://schemas.openxmlformats.org/officeDocument/2006/relationships/hyperlink" Target="http://www.tusla.i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0419FD-6EF0-413E-9436-025A187D6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1824</Words>
  <Characters>10639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Longford County Council, in association with Ireland 2016 and the Department of Arts, Heritage and the Gaeltacht wants to develop a programme of events to mark the coming 1916 centenary</vt:lpstr>
    </vt:vector>
  </TitlesOfParts>
  <Company>Hewlett-Packard Company</Company>
  <LinksUpToDate>false</LinksUpToDate>
  <CharactersWithSpaces>12439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Longford County Council, in association with Ireland 2016 and the Department of Arts, Heritage and the Gaeltacht wants to develop a programme of events to mark the coming 1916 centenary</dc:title>
  <dc:creator>Brendan Martin</dc:creator>
  <cp:lastModifiedBy>Liz Burns</cp:lastModifiedBy>
  <cp:revision>3</cp:revision>
  <cp:lastPrinted>2017-03-27T13:15:00Z</cp:lastPrinted>
  <dcterms:created xsi:type="dcterms:W3CDTF">2023-08-08T14:05:00Z</dcterms:created>
  <dcterms:modified xsi:type="dcterms:W3CDTF">2023-08-08T14:09:00Z</dcterms:modified>
</cp:coreProperties>
</file>