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77777777"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770272">
        <w:rPr>
          <w:rFonts w:asciiTheme="minorHAnsi" w:hAnsiTheme="minorHAnsi" w:cstheme="minorHAnsi"/>
          <w:b/>
          <w:bCs/>
          <w:color w:val="222A35" w:themeColor="text2" w:themeShade="80"/>
          <w:sz w:val="32"/>
          <w:szCs w:val="32"/>
          <w:u w:val="single"/>
        </w:rPr>
        <w:t>TURNKEY HOUSING DEVELOPMENTS</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5699AAD4"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3B1128">
        <w:rPr>
          <w:rFonts w:asciiTheme="minorHAnsi" w:hAnsiTheme="minorHAnsi" w:cstheme="minorHAnsi"/>
          <w:b/>
          <w:bCs/>
          <w:color w:val="222A35" w:themeColor="text2" w:themeShade="80"/>
          <w:sz w:val="32"/>
          <w:szCs w:val="32"/>
        </w:rPr>
        <w:t>Version 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2653E4F8"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4582AB35"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503B3A">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B5902">
        <w:rPr>
          <w:rFonts w:asciiTheme="minorHAnsi" w:hAnsiTheme="minorHAnsi" w:cstheme="minorHAnsi"/>
          <w:b/>
          <w:bCs/>
        </w:rPr>
        <w:t>5/6</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2C5530F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6</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1F814D8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7</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1EB04254"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2DEE3B1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3A8A0A65"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363CB7BB"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r w:rsidR="009A0447">
        <w:rPr>
          <w:rFonts w:asciiTheme="minorHAnsi" w:hAnsiTheme="minorHAnsi" w:cstheme="minorHAnsi"/>
          <w:b/>
          <w:bCs/>
        </w:rPr>
        <w:t>/8</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7FAA503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29D2323D"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54701558"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9</w:t>
      </w:r>
    </w:p>
    <w:p w14:paraId="658E13EA" w14:textId="169EF66A" w:rsidR="00503B3A" w:rsidRDefault="00503B3A" w:rsidP="00503B3A">
      <w:pPr>
        <w:pStyle w:val="Default"/>
        <w:jc w:val="both"/>
        <w:rPr>
          <w:rFonts w:asciiTheme="minorHAnsi" w:hAnsiTheme="minorHAnsi" w:cstheme="minorHAnsi"/>
          <w:b/>
          <w:bCs/>
        </w:rPr>
      </w:pPr>
    </w:p>
    <w:p w14:paraId="6B600464" w14:textId="77777777" w:rsidR="00503B3A" w:rsidRDefault="00503B3A" w:rsidP="00503B3A">
      <w:pPr>
        <w:pStyle w:val="Default"/>
        <w:jc w:val="both"/>
        <w:rPr>
          <w:rFonts w:asciiTheme="minorHAnsi" w:hAnsiTheme="minorHAnsi" w:cstheme="minorHAnsi"/>
          <w:b/>
          <w:bCs/>
        </w:rPr>
      </w:pPr>
    </w:p>
    <w:p w14:paraId="69830065" w14:textId="14E59E60" w:rsidR="00503B3A" w:rsidRDefault="00503B3A"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Appendix 1 – Applicants Area of Choice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B26B7">
        <w:rPr>
          <w:rFonts w:asciiTheme="minorHAnsi" w:hAnsiTheme="minorHAnsi" w:cstheme="minorHAnsi"/>
          <w:b/>
          <w:bCs/>
        </w:rPr>
        <w:t>1</w:t>
      </w:r>
      <w:r>
        <w:rPr>
          <w:rFonts w:asciiTheme="minorHAnsi" w:hAnsiTheme="minorHAnsi" w:cstheme="minorHAnsi"/>
          <w:b/>
          <w:bCs/>
        </w:rPr>
        <w:t>0</w:t>
      </w:r>
      <w:r w:rsidR="006B26B7">
        <w:rPr>
          <w:rFonts w:asciiTheme="minorHAnsi" w:hAnsiTheme="minorHAnsi" w:cstheme="minorHAnsi"/>
          <w:b/>
          <w:bCs/>
        </w:rPr>
        <w:t>/11</w:t>
      </w:r>
    </w:p>
    <w:p w14:paraId="1653C62B" w14:textId="26D7C02F" w:rsidR="00601454" w:rsidRDefault="00601454">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76BEA15E" w14:textId="1B433E84" w:rsidR="00DA6693" w:rsidRPr="00D666DC" w:rsidRDefault="00DA6693" w:rsidP="00F34E67">
      <w:pPr>
        <w:pStyle w:val="Default"/>
        <w:numPr>
          <w:ilvl w:val="0"/>
          <w:numId w:val="25"/>
        </w:numPr>
        <w:ind w:left="1418" w:hanging="1418"/>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4029CA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770272">
        <w:rPr>
          <w:rFonts w:asciiTheme="minorHAnsi" w:hAnsiTheme="minorHAnsi" w:cstheme="minorHAnsi"/>
        </w:rPr>
        <w:t xml:space="preserve">3,157 </w:t>
      </w:r>
      <w:r w:rsidR="00776AE1">
        <w:rPr>
          <w:rFonts w:asciiTheme="minorHAnsi" w:hAnsiTheme="minorHAnsi" w:cstheme="minorHAnsi"/>
        </w:rPr>
        <w:t>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6DF47CC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seeking to increase the number of social housing units being brought into use, through various delivery mechanisms, including the acquisition of turnkey units on greenfield/brownfield and/or unfini</w:t>
      </w:r>
      <w:r w:rsidR="00601454">
        <w:rPr>
          <w:rFonts w:asciiTheme="minorHAnsi" w:hAnsiTheme="minorHAnsi" w:cstheme="minorHAnsi"/>
        </w:rPr>
        <w:t>shed housing development sites.</w:t>
      </w:r>
    </w:p>
    <w:p w14:paraId="0DAD585A" w14:textId="77777777" w:rsidR="00DA6693" w:rsidRPr="00D666DC" w:rsidRDefault="00DA6693" w:rsidP="00DA6693">
      <w:pPr>
        <w:pStyle w:val="Default"/>
        <w:jc w:val="both"/>
        <w:rPr>
          <w:rFonts w:asciiTheme="minorHAnsi" w:hAnsiTheme="minorHAnsi" w:cstheme="minorHAnsi"/>
        </w:rPr>
      </w:pPr>
    </w:p>
    <w:p w14:paraId="4E232180" w14:textId="73767A7F"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Proposals for turnkey housing developments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2A52933B"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 xml:space="preserve">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0CCB8E00"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turnkey housing developments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24DF0DEF" w:rsidR="00DA6693" w:rsidRPr="008518B7" w:rsidRDefault="00E71504" w:rsidP="00C64E70">
            <w:pPr>
              <w:jc w:val="center"/>
              <w:rPr>
                <w:rFonts w:asciiTheme="minorHAnsi" w:hAnsiTheme="minorHAnsi" w:cstheme="minorHAnsi"/>
                <w:sz w:val="24"/>
              </w:rPr>
            </w:pPr>
            <w:r>
              <w:rPr>
                <w:rFonts w:asciiTheme="minorHAnsi" w:hAnsiTheme="minorHAnsi" w:cstheme="minorHAnsi"/>
                <w:sz w:val="24"/>
              </w:rPr>
              <w:t>8</w:t>
            </w:r>
            <w:r w:rsidR="00D35072">
              <w:rPr>
                <w:rFonts w:asciiTheme="minorHAnsi" w:hAnsiTheme="minorHAnsi" w:cstheme="minorHAnsi"/>
                <w:sz w:val="24"/>
              </w:rPr>
              <w:t>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00E30600" w:rsidR="00DA6693" w:rsidRPr="008518B7" w:rsidRDefault="00D35072" w:rsidP="00C64E70">
            <w:pPr>
              <w:jc w:val="center"/>
              <w:rPr>
                <w:rFonts w:asciiTheme="minorHAnsi" w:hAnsiTheme="minorHAnsi" w:cstheme="minorHAnsi"/>
                <w:sz w:val="24"/>
              </w:rPr>
            </w:pPr>
            <w:r>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6708225B" w:rsidR="00FC656A" w:rsidRPr="008518B7" w:rsidRDefault="00D35072" w:rsidP="00C64E70">
            <w:pPr>
              <w:jc w:val="center"/>
              <w:rPr>
                <w:rFonts w:asciiTheme="minorHAnsi" w:hAnsiTheme="minorHAnsi" w:cstheme="minorHAnsi"/>
                <w:sz w:val="24"/>
              </w:rPr>
            </w:pPr>
            <w:r>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F1EFCF7" w:rsidR="00FC656A" w:rsidRPr="008518B7" w:rsidRDefault="00E71504" w:rsidP="00C64E70">
            <w:pPr>
              <w:jc w:val="center"/>
              <w:rPr>
                <w:rFonts w:asciiTheme="minorHAnsi" w:hAnsiTheme="minorHAnsi" w:cstheme="minorHAnsi"/>
                <w:sz w:val="24"/>
              </w:rPr>
            </w:pPr>
            <w:r>
              <w:rPr>
                <w:rFonts w:asciiTheme="minorHAnsi" w:hAnsiTheme="minorHAnsi" w:cstheme="minorHAnsi"/>
                <w:sz w:val="24"/>
              </w:rPr>
              <w:t>3</w:t>
            </w:r>
            <w:r w:rsidR="00D35072">
              <w:rPr>
                <w:rFonts w:asciiTheme="minorHAnsi" w:hAnsiTheme="minorHAnsi" w:cstheme="minorHAnsi"/>
                <w:sz w:val="24"/>
              </w:rPr>
              <w:t>23</w:t>
            </w:r>
          </w:p>
        </w:tc>
      </w:tr>
    </w:tbl>
    <w:p w14:paraId="2AD31291" w14:textId="0FD0B906" w:rsidR="00CB7279" w:rsidRDefault="00CB7279" w:rsidP="00DA6693">
      <w:pPr>
        <w:jc w:val="both"/>
        <w:rPr>
          <w:rFonts w:asciiTheme="minorHAnsi" w:hAnsiTheme="minorHAnsi" w:cstheme="minorHAnsi"/>
          <w:b/>
          <w:sz w:val="24"/>
        </w:rPr>
      </w:pPr>
    </w:p>
    <w:p w14:paraId="7D59FF2D" w14:textId="77777777" w:rsidR="009E42A3" w:rsidRPr="008518B7" w:rsidRDefault="009E42A3" w:rsidP="009E42A3">
      <w:pPr>
        <w:jc w:val="both"/>
        <w:rPr>
          <w:rFonts w:asciiTheme="minorHAnsi" w:hAnsiTheme="minorHAnsi" w:cstheme="minorHAnsi"/>
          <w:b/>
          <w:sz w:val="24"/>
        </w:rPr>
      </w:pPr>
      <w:r>
        <w:rPr>
          <w:rFonts w:asciiTheme="minorHAnsi" w:hAnsiTheme="minorHAnsi" w:cstheme="minorHAnsi"/>
          <w:b/>
          <w:sz w:val="24"/>
        </w:rPr>
        <w:t>Applications for other areas will be considered in line with current housing need. See Appendix 1 for full list of areas for consideration.</w:t>
      </w:r>
    </w:p>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0C3467CA"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1 or 2 Bedroomed Units</w:t>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7</w:t>
      </w:r>
      <w:r w:rsidR="00111246">
        <w:rPr>
          <w:rFonts w:asciiTheme="minorHAnsi" w:hAnsiTheme="minorHAnsi" w:cstheme="minorHAnsi"/>
          <w:sz w:val="24"/>
        </w:rPr>
        <w:t>2</w:t>
      </w:r>
      <w:proofErr w:type="gramEnd"/>
      <w:r w:rsidRPr="008518B7">
        <w:rPr>
          <w:rFonts w:asciiTheme="minorHAnsi" w:hAnsiTheme="minorHAnsi" w:cstheme="minorHAnsi"/>
          <w:sz w:val="24"/>
        </w:rPr>
        <w:t xml:space="preserve"> %</w:t>
      </w:r>
    </w:p>
    <w:p w14:paraId="285047E4" w14:textId="79C6B536"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3 Bedroomed Units</w:t>
      </w:r>
      <w:r w:rsidRPr="008518B7">
        <w:rPr>
          <w:rFonts w:asciiTheme="minorHAnsi" w:hAnsiTheme="minorHAnsi" w:cstheme="minorHAnsi"/>
          <w:sz w:val="24"/>
        </w:rPr>
        <w:tab/>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2</w:t>
      </w:r>
      <w:r w:rsidR="00111246">
        <w:rPr>
          <w:rFonts w:asciiTheme="minorHAnsi" w:hAnsiTheme="minorHAnsi" w:cstheme="minorHAnsi"/>
          <w:sz w:val="24"/>
        </w:rPr>
        <w:t>5</w:t>
      </w:r>
      <w:proofErr w:type="gramEnd"/>
      <w:r w:rsidRPr="008518B7">
        <w:rPr>
          <w:rFonts w:asciiTheme="minorHAnsi" w:hAnsiTheme="minorHAnsi" w:cstheme="minorHAnsi"/>
          <w:sz w:val="24"/>
        </w:rPr>
        <w:t xml:space="preserve"> % </w:t>
      </w:r>
    </w:p>
    <w:p w14:paraId="54D38384" w14:textId="6C38A0D0"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4 Bedroomed</w:t>
      </w:r>
      <w:r w:rsidR="0089030D" w:rsidRPr="008518B7">
        <w:rPr>
          <w:rFonts w:asciiTheme="minorHAnsi" w:hAnsiTheme="minorHAnsi" w:cstheme="minorHAnsi"/>
          <w:sz w:val="24"/>
        </w:rPr>
        <w:t xml:space="preserve"> or larger</w:t>
      </w:r>
      <w:r w:rsidRPr="008518B7">
        <w:rPr>
          <w:rFonts w:asciiTheme="minorHAnsi" w:hAnsiTheme="minorHAnsi" w:cstheme="minorHAnsi"/>
          <w:sz w:val="24"/>
        </w:rPr>
        <w:t xml:space="preserve"> Units</w:t>
      </w:r>
      <w:r w:rsidR="00DB43C5" w:rsidRPr="008518B7">
        <w:rPr>
          <w:rFonts w:asciiTheme="minorHAnsi" w:hAnsiTheme="minorHAnsi" w:cstheme="minorHAnsi"/>
          <w:sz w:val="24"/>
        </w:rPr>
        <w:tab/>
      </w:r>
      <w:r w:rsidR="00DB43C5"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111246">
        <w:rPr>
          <w:rFonts w:asciiTheme="minorHAnsi" w:hAnsiTheme="minorHAnsi" w:cstheme="minorHAnsi"/>
          <w:sz w:val="24"/>
        </w:rPr>
        <w:t>3</w:t>
      </w:r>
      <w:proofErr w:type="gramEnd"/>
      <w:r w:rsidRPr="008518B7">
        <w:rPr>
          <w:rFonts w:asciiTheme="minorHAnsi" w:hAnsiTheme="minorHAnsi" w:cstheme="minorHAnsi"/>
          <w:sz w:val="24"/>
        </w:rPr>
        <w:t xml:space="preserve"> % </w:t>
      </w:r>
    </w:p>
    <w:p w14:paraId="095508B1" w14:textId="77777777"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3956975" w14:textId="22CEDEDE" w:rsidR="00CB7279" w:rsidRDefault="00CB7279" w:rsidP="00DA6693">
      <w:pPr>
        <w:jc w:val="both"/>
        <w:rPr>
          <w:rFonts w:asciiTheme="minorHAnsi" w:hAnsiTheme="minorHAnsi" w:cstheme="minorHAnsi"/>
          <w:sz w:val="24"/>
        </w:rPr>
      </w:pPr>
    </w:p>
    <w:p w14:paraId="7548BD5E" w14:textId="77777777" w:rsidR="001B5902" w:rsidRPr="00D666DC" w:rsidRDefault="001B5902"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77777777"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proofErr w:type="gramStart"/>
      <w:r w:rsidRPr="00D666DC">
        <w:rPr>
          <w:rFonts w:asciiTheme="minorHAnsi" w:eastAsia="Calibri" w:hAnsiTheme="minorHAnsi" w:cstheme="minorHAnsi"/>
          <w:sz w:val="24"/>
          <w:lang w:val="en-IE"/>
        </w:rPr>
        <w:t>exists</w:t>
      </w:r>
      <w:proofErr w:type="gramEnd"/>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7777777"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proofErr w:type="gramStart"/>
      <w:r w:rsidRPr="00D666DC">
        <w:rPr>
          <w:rFonts w:asciiTheme="minorHAnsi" w:eastAsia="Calibri" w:hAnsiTheme="minorHAnsi" w:cstheme="minorHAnsi"/>
          <w:sz w:val="24"/>
          <w:lang w:val="en-IE"/>
        </w:rPr>
        <w:t>expired</w:t>
      </w:r>
      <w:proofErr w:type="gramEnd"/>
      <w:r w:rsidRPr="00D666DC">
        <w:rPr>
          <w:rFonts w:asciiTheme="minorHAnsi" w:eastAsia="Calibri" w:hAnsiTheme="minorHAnsi" w:cstheme="minorHAnsi"/>
          <w:sz w:val="24"/>
          <w:lang w:val="en-IE"/>
        </w:rPr>
        <w:t xml:space="preserve"> please confirm planning reference number</w:t>
      </w:r>
    </w:p>
    <w:p w14:paraId="1693BA3D" w14:textId="20DC213E" w:rsidR="0089206B" w:rsidRPr="008518B7" w:rsidRDefault="0089206B"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8518B7">
        <w:rPr>
          <w:rFonts w:asciiTheme="minorHAnsi" w:eastAsia="Calibri" w:hAnsiTheme="minorHAnsi" w:cstheme="minorHAnsi"/>
          <w:sz w:val="24"/>
          <w:lang w:val="en-IE"/>
        </w:rPr>
        <w:t xml:space="preserve">Where no planning permission currently exists, applicants must </w:t>
      </w:r>
      <w:r w:rsidR="00C56B70" w:rsidRPr="008518B7">
        <w:rPr>
          <w:rFonts w:asciiTheme="minorHAnsi" w:eastAsia="Calibri" w:hAnsiTheme="minorHAnsi" w:cstheme="minorHAnsi"/>
          <w:sz w:val="24"/>
          <w:lang w:val="en-IE"/>
        </w:rPr>
        <w:t xml:space="preserve">have </w:t>
      </w:r>
      <w:r w:rsidRPr="008518B7">
        <w:rPr>
          <w:rFonts w:asciiTheme="minorHAnsi" w:eastAsia="Calibri" w:hAnsiTheme="minorHAnsi" w:cstheme="minorHAnsi"/>
          <w:sz w:val="24"/>
          <w:lang w:val="en-IE"/>
        </w:rPr>
        <w:t>held formal S</w:t>
      </w:r>
      <w:r w:rsidR="00F74585" w:rsidRPr="008518B7">
        <w:rPr>
          <w:rFonts w:asciiTheme="minorHAnsi" w:eastAsia="Calibri" w:hAnsiTheme="minorHAnsi" w:cstheme="minorHAnsi"/>
          <w:sz w:val="24"/>
          <w:lang w:val="en-IE"/>
        </w:rPr>
        <w:t>ection</w:t>
      </w:r>
      <w:r w:rsidR="0089030D" w:rsidRPr="008518B7">
        <w:rPr>
          <w:rFonts w:asciiTheme="minorHAnsi" w:eastAsia="Calibri" w:hAnsiTheme="minorHAnsi" w:cstheme="minorHAnsi"/>
          <w:sz w:val="24"/>
          <w:lang w:val="en-IE"/>
        </w:rPr>
        <w:t xml:space="preserve"> 2</w:t>
      </w:r>
      <w:r w:rsidRPr="008518B7">
        <w:rPr>
          <w:rFonts w:asciiTheme="minorHAnsi" w:eastAsia="Calibri" w:hAnsiTheme="minorHAnsi" w:cstheme="minorHAnsi"/>
          <w:sz w:val="24"/>
          <w:lang w:val="en-IE"/>
        </w:rPr>
        <w:t xml:space="preserve">47 </w:t>
      </w:r>
      <w:proofErr w:type="gramStart"/>
      <w:r w:rsidRPr="008518B7">
        <w:rPr>
          <w:rFonts w:asciiTheme="minorHAnsi" w:eastAsia="Calibri" w:hAnsiTheme="minorHAnsi" w:cstheme="minorHAnsi"/>
          <w:sz w:val="24"/>
          <w:lang w:val="en-IE"/>
        </w:rPr>
        <w:t>Pre Planning</w:t>
      </w:r>
      <w:proofErr w:type="gramEnd"/>
      <w:r w:rsidRPr="008518B7">
        <w:rPr>
          <w:rFonts w:asciiTheme="minorHAnsi" w:eastAsia="Calibri" w:hAnsiTheme="minorHAnsi" w:cstheme="minorHAnsi"/>
          <w:sz w:val="24"/>
          <w:lang w:val="en-IE"/>
        </w:rPr>
        <w:t xml:space="preserve"> </w:t>
      </w:r>
      <w:r w:rsidR="00F74585" w:rsidRPr="008518B7">
        <w:rPr>
          <w:rFonts w:asciiTheme="minorHAnsi" w:eastAsia="Calibri" w:hAnsiTheme="minorHAnsi" w:cstheme="minorHAnsi"/>
          <w:sz w:val="24"/>
          <w:lang w:val="en-IE"/>
        </w:rPr>
        <w:t>Consultations</w:t>
      </w:r>
      <w:r w:rsidRPr="008518B7">
        <w:rPr>
          <w:rFonts w:asciiTheme="minorHAnsi" w:eastAsia="Calibri" w:hAnsiTheme="minorHAnsi" w:cstheme="minorHAnsi"/>
          <w:sz w:val="24"/>
          <w:lang w:val="en-IE"/>
        </w:rPr>
        <w:t xml:space="preserve"> – details to be submitted.</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72FA8E7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location map of the Housing Scheme with the total site area noted.</w:t>
      </w:r>
    </w:p>
    <w:p w14:paraId="113892A0"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Layout Drawings:</w:t>
      </w:r>
    </w:p>
    <w:p w14:paraId="425DAF82"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overall scheme layout. In the case of an unfinished housing development show clearly units completed, units unfinished and units not started, as applicable.  </w:t>
      </w:r>
    </w:p>
    <w:p w14:paraId="1F22EE9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details of site and boundary finishes, development density and % open space &amp; parking provision. </w:t>
      </w:r>
    </w:p>
    <w:p w14:paraId="1A27BA99"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location of all local amenity services and public utilities and details of the proposed servicing of the site </w:t>
      </w:r>
    </w:p>
    <w:p w14:paraId="012E4BB7" w14:textId="525C6D32" w:rsidR="00C24FCD"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b/>
          <w:sz w:val="24"/>
          <w:lang w:val="en-IE"/>
        </w:rPr>
      </w:pPr>
      <w:proofErr w:type="gramStart"/>
      <w:r w:rsidRPr="00D666DC">
        <w:rPr>
          <w:rFonts w:asciiTheme="minorHAnsi" w:eastAsia="Calibri" w:hAnsiTheme="minorHAnsi" w:cstheme="minorHAnsi"/>
          <w:b/>
          <w:sz w:val="24"/>
          <w:lang w:val="en-IE"/>
        </w:rPr>
        <w:t>Showing clearly</w:t>
      </w:r>
      <w:proofErr w:type="gramEnd"/>
      <w:r w:rsidRPr="00D666DC">
        <w:rPr>
          <w:rFonts w:asciiTheme="minorHAnsi" w:eastAsia="Calibri" w:hAnsiTheme="minorHAnsi" w:cstheme="minorHAnsi"/>
          <w:b/>
          <w:sz w:val="24"/>
          <w:lang w:val="en-IE"/>
        </w:rPr>
        <w:t xml:space="preserve"> the total number, location and mix of housing units being proposed under the Turnkey offer. </w:t>
      </w:r>
    </w:p>
    <w:p w14:paraId="3ED5EB3C" w14:textId="77777777" w:rsidR="00820A96" w:rsidRPr="00D666DC" w:rsidRDefault="00820A96" w:rsidP="00820A96">
      <w:pPr>
        <w:suppressAutoHyphens/>
        <w:autoSpaceDE w:val="0"/>
        <w:autoSpaceDN w:val="0"/>
        <w:spacing w:after="61" w:line="240" w:lineRule="auto"/>
        <w:ind w:left="1440"/>
        <w:jc w:val="both"/>
        <w:textAlignment w:val="baseline"/>
        <w:rPr>
          <w:rFonts w:asciiTheme="minorHAnsi" w:eastAsia="Calibri" w:hAnsiTheme="minorHAnsi" w:cstheme="minorHAnsi"/>
          <w:b/>
          <w:sz w:val="24"/>
          <w:lang w:val="en-IE"/>
        </w:rPr>
      </w:pPr>
    </w:p>
    <w:p w14:paraId="7A7BCCAD"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drawings:</w:t>
      </w:r>
    </w:p>
    <w:p w14:paraId="7A681110"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lastRenderedPageBreak/>
        <w:t xml:space="preserve">Dimensioned plans, sections, elevations of each house type proposed to </w:t>
      </w:r>
      <w:proofErr w:type="gramStart"/>
      <w:r w:rsidRPr="00D666DC">
        <w:rPr>
          <w:rFonts w:asciiTheme="minorHAnsi" w:eastAsia="Calibri" w:hAnsiTheme="minorHAnsi" w:cstheme="minorHAnsi"/>
          <w:sz w:val="24"/>
          <w:lang w:val="en-IE"/>
        </w:rPr>
        <w:t>include also</w:t>
      </w:r>
      <w:proofErr w:type="gramEnd"/>
      <w:r w:rsidRPr="00D666DC">
        <w:rPr>
          <w:rFonts w:asciiTheme="minorHAnsi" w:eastAsia="Calibri" w:hAnsiTheme="minorHAnsi" w:cstheme="minorHAnsi"/>
          <w:sz w:val="24"/>
          <w:lang w:val="en-IE"/>
        </w:rPr>
        <w:t xml:space="preserve"> a schedule of room areas and an overall floor area of each unit. </w:t>
      </w:r>
    </w:p>
    <w:p w14:paraId="05639BB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59594332" w14:textId="77777777" w:rsidR="00C24FCD" w:rsidRDefault="00C24FCD" w:rsidP="00C24FCD">
      <w:pPr>
        <w:suppressAutoHyphens/>
        <w:autoSpaceDE w:val="0"/>
        <w:autoSpaceDN w:val="0"/>
        <w:spacing w:after="61" w:line="240" w:lineRule="auto"/>
        <w:jc w:val="both"/>
        <w:textAlignment w:val="baseline"/>
        <w:rPr>
          <w:rFonts w:asciiTheme="minorHAnsi" w:eastAsia="Calibri" w:hAnsiTheme="minorHAnsi" w:cstheme="minorHAnsi"/>
          <w:sz w:val="24"/>
          <w:lang w:val="en-IE"/>
        </w:rPr>
      </w:pPr>
    </w:p>
    <w:p w14:paraId="5073CA34"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40312839" w14:textId="46F82FE3"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on the units the subject of the turnkey </w:t>
      </w:r>
      <w:r w:rsidR="00C56B70">
        <w:rPr>
          <w:rFonts w:asciiTheme="minorHAnsi" w:eastAsia="Calibri" w:hAnsiTheme="minorHAnsi" w:cstheme="minorHAnsi"/>
          <w:sz w:val="24"/>
          <w:lang w:val="en-IE"/>
        </w:rPr>
        <w:t xml:space="preserve">to include </w:t>
      </w:r>
      <w:r w:rsidRPr="00D666DC">
        <w:rPr>
          <w:rFonts w:asciiTheme="minorHAnsi" w:eastAsia="Calibri" w:hAnsiTheme="minorHAnsi" w:cstheme="minorHAnsi"/>
          <w:sz w:val="24"/>
          <w:lang w:val="en-IE"/>
        </w:rPr>
        <w:t xml:space="preserve">constructions costs, land costs, technical fees, financing, marketing, sales cost, legal fees etc. </w:t>
      </w:r>
      <w:r w:rsidR="00C56B70">
        <w:rPr>
          <w:rFonts w:asciiTheme="minorHAnsi" w:eastAsia="Calibri" w:hAnsiTheme="minorHAnsi" w:cstheme="minorHAnsi"/>
          <w:sz w:val="24"/>
          <w:lang w:val="en-IE"/>
        </w:rPr>
        <w:t xml:space="preserve">but </w:t>
      </w:r>
      <w:r w:rsidR="00C56B70" w:rsidRPr="008518B7">
        <w:rPr>
          <w:rFonts w:asciiTheme="minorHAnsi" w:eastAsia="Calibri" w:hAnsiTheme="minorHAnsi" w:cstheme="minorHAnsi"/>
          <w:sz w:val="24"/>
          <w:lang w:val="en-IE"/>
        </w:rPr>
        <w:t>excluding development contributions.</w:t>
      </w:r>
    </w:p>
    <w:p w14:paraId="29A893F8" w14:textId="52C5466E"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units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43416769"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color w:val="000000"/>
          <w:sz w:val="24"/>
          <w:lang w:val="en-IE"/>
        </w:rPr>
      </w:pPr>
    </w:p>
    <w:p w14:paraId="3F290A93"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Delivery:</w:t>
      </w:r>
    </w:p>
    <w:p w14:paraId="248784AB"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BD8027A" w14:textId="77777777" w:rsidR="00F34E67" w:rsidRPr="00F34E67" w:rsidRDefault="00C24FCD" w:rsidP="004C1F4B">
      <w:pPr>
        <w:pStyle w:val="Default"/>
        <w:numPr>
          <w:ilvl w:val="0"/>
          <w:numId w:val="34"/>
        </w:numPr>
        <w:spacing w:after="77"/>
        <w:jc w:val="both"/>
        <w:rPr>
          <w:rFonts w:asciiTheme="minorHAnsi" w:hAnsiTheme="minorHAnsi" w:cstheme="minorHAnsi"/>
          <w:b/>
          <w:color w:val="222A35" w:themeColor="text2" w:themeShade="80"/>
        </w:rPr>
      </w:pPr>
      <w:r w:rsidRPr="00191BED">
        <w:rPr>
          <w:rFonts w:asciiTheme="minorHAnsi" w:eastAsia="Calibri" w:hAnsiTheme="minorHAnsi" w:cstheme="minorHAnsi"/>
        </w:rPr>
        <w:t>A detailed timeframe/programme for the delivery of the project from inception to completion and handover.</w:t>
      </w:r>
    </w:p>
    <w:p w14:paraId="66571B86" w14:textId="77777777" w:rsidR="00F34E67" w:rsidRDefault="00F34E67" w:rsidP="00F34E67">
      <w:pPr>
        <w:pStyle w:val="Default"/>
        <w:spacing w:after="77"/>
        <w:jc w:val="both"/>
        <w:rPr>
          <w:rFonts w:asciiTheme="minorHAnsi" w:eastAsia="Calibri" w:hAnsiTheme="minorHAnsi" w:cstheme="minorHAnsi"/>
        </w:rPr>
      </w:pPr>
    </w:p>
    <w:p w14:paraId="1D163BCC" w14:textId="569A72E6" w:rsidR="00DA6693" w:rsidRPr="00D666DC" w:rsidRDefault="00545E1C"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2.</w:t>
      </w:r>
      <w:r w:rsidR="00943A18">
        <w:rPr>
          <w:rFonts w:asciiTheme="minorHAnsi" w:hAnsiTheme="minorHAnsi" w:cstheme="minorHAnsi"/>
          <w:b/>
          <w:color w:val="222A35" w:themeColor="text2" w:themeShade="80"/>
        </w:rPr>
        <w:t>3</w:t>
      </w:r>
      <w:r>
        <w:rPr>
          <w:rFonts w:asciiTheme="minorHAnsi" w:hAnsiTheme="minorHAnsi" w:cstheme="minorHAnsi"/>
          <w:b/>
          <w:color w:val="222A35" w:themeColor="text2" w:themeShade="80"/>
        </w:rPr>
        <w:t xml:space="preserve">   </w:t>
      </w:r>
      <w:r w:rsidR="00DA6693" w:rsidRPr="00D666DC">
        <w:rPr>
          <w:rFonts w:asciiTheme="minorHAnsi" w:hAnsiTheme="minorHAnsi" w:cstheme="minorHAnsi"/>
          <w:b/>
          <w:color w:val="222A35" w:themeColor="text2" w:themeShade="80"/>
        </w:rPr>
        <w:t xml:space="preserve">Evaluation </w:t>
      </w:r>
      <w:r>
        <w:rPr>
          <w:rFonts w:asciiTheme="minorHAnsi" w:hAnsiTheme="minorHAnsi" w:cstheme="minorHAnsi"/>
          <w:b/>
          <w:color w:val="222A35" w:themeColor="text2" w:themeShade="80"/>
        </w:rPr>
        <w:t xml:space="preserve">of </w:t>
      </w:r>
      <w:r w:rsidR="00DA6693" w:rsidRPr="00D666DC">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203F70B7" w:rsidR="00DA6693" w:rsidRDefault="00DA6693" w:rsidP="00DA6693">
      <w:pPr>
        <w:pStyle w:val="Default"/>
        <w:spacing w:after="77"/>
        <w:jc w:val="both"/>
        <w:rPr>
          <w:rFonts w:asciiTheme="minorHAnsi" w:hAnsiTheme="minorHAnsi" w:cstheme="minorHAnsi"/>
          <w:i/>
          <w:color w:val="auto"/>
        </w:rPr>
      </w:pPr>
      <w:r w:rsidRPr="003228CD">
        <w:rPr>
          <w:rFonts w:asciiTheme="minorHAnsi" w:hAnsiTheme="minorHAnsi" w:cstheme="minorHAnsi"/>
          <w:i/>
          <w:color w:val="auto"/>
        </w:rPr>
        <w:t>The three Pass/Fail criteria are as follows:</w:t>
      </w:r>
    </w:p>
    <w:p w14:paraId="3CD3D640" w14:textId="77777777" w:rsidR="006B26B7" w:rsidRPr="003228CD" w:rsidRDefault="006B26B7" w:rsidP="00DA6693">
      <w:pPr>
        <w:pStyle w:val="Default"/>
        <w:spacing w:after="77"/>
        <w:jc w:val="both"/>
        <w:rPr>
          <w:rFonts w:asciiTheme="minorHAnsi" w:hAnsiTheme="minorHAnsi" w:cstheme="minorHAnsi"/>
          <w:i/>
          <w:color w:val="222A35" w:themeColor="text2" w:themeShade="80"/>
        </w:rPr>
      </w:pPr>
    </w:p>
    <w:p w14:paraId="255AABCA" w14:textId="2FAE2EFF"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 </w:t>
      </w:r>
      <w:r w:rsidR="001B5902">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1D05557E"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0"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0"/>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Compliance with minimum floor area requirements,</w:t>
      </w:r>
      <w:r w:rsidRPr="00D666DC">
        <w:rPr>
          <w:rFonts w:asciiTheme="minorHAnsi" w:hAnsiTheme="minorHAnsi" w:cstheme="minorHAnsi"/>
          <w:color w:val="auto"/>
        </w:rPr>
        <w:tab/>
        <w:t xml:space="preserve"> </w:t>
      </w:r>
      <w:r w:rsidRPr="00D666DC">
        <w:rPr>
          <w:rFonts w:asciiTheme="minorHAnsi" w:hAnsiTheme="minorHAnsi" w:cstheme="minorHAnsi"/>
          <w:b/>
          <w:color w:val="auto"/>
        </w:rPr>
        <w:t>(Min Pass mark 30)</w:t>
      </w:r>
    </w:p>
    <w:p w14:paraId="4AE4614F" w14:textId="2A298732"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lastRenderedPageBreak/>
        <w:t>Consistency with sta</w:t>
      </w:r>
      <w:r w:rsidR="00601454">
        <w:rPr>
          <w:rFonts w:asciiTheme="minorHAnsi" w:hAnsiTheme="minorHAnsi" w:cstheme="minorHAnsi"/>
          <w:color w:val="auto"/>
        </w:rPr>
        <w:t>tutory development plan</w:t>
      </w:r>
    </w:p>
    <w:p w14:paraId="6717E26E" w14:textId="5AF0FB6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Value for money of the proposed scheme</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2751DC04" w:rsidR="00DA6693"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per unit as against LA Unit Cost Ceilings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0A72522F" w14:textId="60D87C12" w:rsidR="002D0E16" w:rsidRDefault="002D0E16" w:rsidP="002D0E16">
      <w:pPr>
        <w:pStyle w:val="Default"/>
        <w:spacing w:after="64"/>
        <w:ind w:left="709"/>
        <w:jc w:val="both"/>
        <w:rPr>
          <w:rFonts w:asciiTheme="minorHAnsi" w:hAnsiTheme="minorHAnsi" w:cstheme="minorHAnsi"/>
          <w:b/>
          <w:color w:val="auto"/>
        </w:rPr>
      </w:pPr>
    </w:p>
    <w:p w14:paraId="6C1C99A6" w14:textId="77777777" w:rsidR="006B26B7" w:rsidRPr="00D666DC" w:rsidRDefault="006B26B7" w:rsidP="002D0E16">
      <w:pPr>
        <w:pStyle w:val="Default"/>
        <w:spacing w:after="64"/>
        <w:ind w:left="709"/>
        <w:jc w:val="both"/>
        <w:rPr>
          <w:rFonts w:asciiTheme="minorHAnsi" w:hAnsiTheme="minorHAnsi" w:cstheme="minorHAnsi"/>
          <w:b/>
          <w:color w:val="auto"/>
        </w:rPr>
      </w:pPr>
    </w:p>
    <w:p w14:paraId="4DE16C93" w14:textId="66A4AAB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Timescale for Delivery</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00D94B62">
        <w:rPr>
          <w:rFonts w:asciiTheme="minorHAnsi" w:hAnsiTheme="minorHAnsi" w:cstheme="minorHAnsi"/>
          <w:b/>
          <w:color w:val="auto"/>
        </w:rPr>
        <w:t>25</w:t>
      </w:r>
      <w:r w:rsidRPr="00D666DC">
        <w:rPr>
          <w:rFonts w:asciiTheme="minorHAnsi" w:hAnsiTheme="minorHAnsi" w:cstheme="minorHAnsi"/>
          <w:b/>
          <w:color w:val="auto"/>
        </w:rPr>
        <w:t xml:space="preserve"> Marks</w:t>
      </w:r>
    </w:p>
    <w:p w14:paraId="68223B11" w14:textId="48BF7ABD" w:rsidR="00813AF7" w:rsidRPr="00813AF7" w:rsidRDefault="00813AF7" w:rsidP="00813AF7">
      <w:pPr>
        <w:pStyle w:val="TableParagraph"/>
        <w:spacing w:before="96" w:line="283" w:lineRule="auto"/>
        <w:ind w:right="263"/>
        <w:jc w:val="both"/>
        <w:rPr>
          <w:sz w:val="24"/>
          <w:szCs w:val="24"/>
        </w:rPr>
      </w:pPr>
      <w:r>
        <w:t xml:space="preserve">Proposals will be required to provide confirmation of </w:t>
      </w:r>
      <w:r>
        <w:tab/>
      </w:r>
      <w:r>
        <w:tab/>
      </w:r>
      <w:r w:rsidRPr="00813AF7">
        <w:rPr>
          <w:rFonts w:asciiTheme="minorHAnsi" w:hAnsiTheme="minorHAnsi" w:cstheme="minorHAnsi"/>
          <w:b/>
          <w:sz w:val="24"/>
          <w:szCs w:val="24"/>
        </w:rPr>
        <w:t>(Min Pass Mark 15)</w:t>
      </w:r>
    </w:p>
    <w:p w14:paraId="47D3D9A2" w14:textId="77777777" w:rsidR="00813AF7" w:rsidRDefault="00813AF7" w:rsidP="00813AF7">
      <w:pPr>
        <w:pStyle w:val="TableParagraph"/>
        <w:spacing w:before="96" w:line="283" w:lineRule="auto"/>
        <w:ind w:right="263"/>
        <w:jc w:val="both"/>
      </w:pPr>
      <w:r>
        <w:t>project status information</w:t>
      </w:r>
      <w:r>
        <w:rPr>
          <w:color w:val="FF0000"/>
        </w:rPr>
        <w:t xml:space="preserve">. </w:t>
      </w:r>
      <w:r>
        <w:t xml:space="preserve">Proposals which can deliver </w:t>
      </w:r>
    </w:p>
    <w:p w14:paraId="58A90DE0" w14:textId="0440DFBC" w:rsidR="00813AF7" w:rsidRDefault="00813AF7" w:rsidP="00813AF7">
      <w:pPr>
        <w:pStyle w:val="TableParagraph"/>
        <w:spacing w:before="96" w:line="283" w:lineRule="auto"/>
        <w:ind w:right="263"/>
        <w:jc w:val="both"/>
      </w:pPr>
      <w:r>
        <w:t>housing sooner than others will be awarded higher marks.</w:t>
      </w:r>
    </w:p>
    <w:p w14:paraId="68862A95" w14:textId="77777777" w:rsidR="00813AF7" w:rsidRDefault="00813AF7" w:rsidP="00813AF7">
      <w:pPr>
        <w:pStyle w:val="TableParagraph"/>
        <w:spacing w:before="3"/>
        <w:jc w:val="both"/>
        <w:rPr>
          <w:rFonts w:ascii="Calibri"/>
        </w:rPr>
      </w:pPr>
    </w:p>
    <w:p w14:paraId="7E1C78A8" w14:textId="626C5B30" w:rsidR="00813AF7" w:rsidRDefault="00813AF7" w:rsidP="00813AF7">
      <w:pPr>
        <w:pStyle w:val="TableParagraph"/>
        <w:spacing w:before="33" w:line="283" w:lineRule="auto"/>
        <w:ind w:right="239"/>
        <w:jc w:val="both"/>
      </w:pPr>
      <w:r>
        <w:t>Marks will be awarded as follows:</w:t>
      </w:r>
    </w:p>
    <w:p w14:paraId="71F33A58" w14:textId="77777777" w:rsidR="00C90E43" w:rsidRDefault="00C90E43" w:rsidP="00813AF7">
      <w:pPr>
        <w:pStyle w:val="TableParagraph"/>
        <w:spacing w:before="33" w:line="283" w:lineRule="auto"/>
        <w:ind w:right="239"/>
        <w:jc w:val="both"/>
      </w:pPr>
    </w:p>
    <w:p w14:paraId="2569E243" w14:textId="77777777" w:rsidR="00820A96" w:rsidRDefault="00813AF7" w:rsidP="00820A96">
      <w:pPr>
        <w:pStyle w:val="TableParagraph"/>
        <w:spacing w:before="56"/>
        <w:jc w:val="both"/>
      </w:pPr>
      <w:r>
        <w:t xml:space="preserve">Delivery in 2022     </w:t>
      </w:r>
      <w:r>
        <w:tab/>
        <w:t xml:space="preserve">= </w:t>
      </w:r>
      <w:r>
        <w:tab/>
        <w:t>25 marks</w:t>
      </w:r>
    </w:p>
    <w:p w14:paraId="42909AED" w14:textId="77777777" w:rsidR="00820A96" w:rsidRDefault="00813AF7" w:rsidP="00820A96">
      <w:pPr>
        <w:pStyle w:val="TableParagraph"/>
        <w:spacing w:before="56"/>
        <w:jc w:val="both"/>
      </w:pPr>
      <w:r>
        <w:t xml:space="preserve">Delivery in 2023      </w:t>
      </w:r>
      <w:r>
        <w:tab/>
        <w:t>=</w:t>
      </w:r>
      <w:r w:rsidR="00820A96">
        <w:tab/>
      </w:r>
      <w:r>
        <w:t>20 marks</w:t>
      </w:r>
    </w:p>
    <w:p w14:paraId="2628BCD0" w14:textId="77777777" w:rsidR="00820A96" w:rsidRDefault="00813AF7" w:rsidP="00820A96">
      <w:pPr>
        <w:pStyle w:val="TableParagraph"/>
        <w:spacing w:before="56"/>
        <w:jc w:val="both"/>
      </w:pPr>
      <w:r>
        <w:t xml:space="preserve">Delivery in 2024      </w:t>
      </w:r>
      <w:r>
        <w:tab/>
        <w:t xml:space="preserve">=    </w:t>
      </w:r>
      <w:r>
        <w:tab/>
        <w:t>15 marks</w:t>
      </w:r>
    </w:p>
    <w:p w14:paraId="5C0F3571" w14:textId="152777B9" w:rsidR="00DA6693" w:rsidRPr="00D666DC" w:rsidRDefault="00813AF7" w:rsidP="00820A96">
      <w:pPr>
        <w:pStyle w:val="TableParagraph"/>
        <w:spacing w:before="56"/>
        <w:jc w:val="both"/>
        <w:rPr>
          <w:rFonts w:asciiTheme="minorHAnsi" w:hAnsiTheme="minorHAnsi" w:cstheme="minorHAnsi"/>
        </w:rPr>
      </w:pPr>
      <w:r>
        <w:t xml:space="preserve">Delivery after 2024 </w:t>
      </w:r>
      <w:r>
        <w:tab/>
        <w:t xml:space="preserve">=   </w:t>
      </w:r>
      <w:r>
        <w:tab/>
        <w:t>0 marks</w:t>
      </w:r>
      <w:r w:rsidR="00DA6693" w:rsidRPr="00D666DC">
        <w:rPr>
          <w:rFonts w:asciiTheme="minorHAnsi" w:hAnsiTheme="minorHAnsi" w:cstheme="minorHAnsi"/>
          <w:b/>
        </w:rPr>
        <w:t xml:space="preserve"> </w:t>
      </w:r>
    </w:p>
    <w:p w14:paraId="4E821B6C"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2F9CFA7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3.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542C3135" w14:textId="7EFD7987" w:rsidR="00DA6693" w:rsidRPr="00D666DC" w:rsidRDefault="00DA6693" w:rsidP="00DA6693">
      <w:pPr>
        <w:pStyle w:val="Default"/>
        <w:jc w:val="both"/>
        <w:rPr>
          <w:rFonts w:asciiTheme="minorHAnsi" w:hAnsiTheme="minorHAnsi" w:cstheme="minorHAnsi"/>
          <w:bCs/>
          <w:i/>
        </w:rPr>
      </w:pPr>
      <w:r w:rsidRPr="00D666DC">
        <w:rPr>
          <w:rFonts w:asciiTheme="minorHAnsi" w:hAnsiTheme="minorHAnsi" w:cstheme="minorHAnsi"/>
          <w:bCs/>
        </w:rPr>
        <w:t>Where agreement is reached between the proposer and the Local Authority on a scheme of development</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r w:rsidR="0092238B" w:rsidRPr="0092238B">
        <w:rPr>
          <w:rFonts w:asciiTheme="minorHAnsi" w:hAnsiTheme="minorHAnsi" w:cstheme="minorHAnsi"/>
          <w:b/>
          <w:bCs/>
          <w:i/>
        </w:rPr>
        <w:t>T</w:t>
      </w:r>
      <w:r w:rsidRPr="0092238B">
        <w:rPr>
          <w:rFonts w:asciiTheme="minorHAnsi" w:hAnsiTheme="minorHAnsi" w:cstheme="minorHAnsi"/>
          <w:b/>
          <w:bCs/>
          <w:i/>
        </w:rPr>
        <w:t>he</w:t>
      </w:r>
      <w:r w:rsidRPr="00D666DC">
        <w:rPr>
          <w:rFonts w:asciiTheme="minorHAnsi" w:hAnsiTheme="minorHAnsi" w:cstheme="minorHAnsi"/>
          <w:b/>
          <w:bCs/>
          <w:i/>
        </w:rPr>
        <w:t xml:space="preserve"> turnkey contract agreement is not and should not be construed as a building agreement or public works contract.</w:t>
      </w:r>
    </w:p>
    <w:p w14:paraId="3E6898C5" w14:textId="77777777" w:rsidR="00DA6693" w:rsidRPr="00D666DC" w:rsidRDefault="00DA6693" w:rsidP="00DA6693">
      <w:pPr>
        <w:pStyle w:val="Default"/>
        <w:jc w:val="both"/>
        <w:rPr>
          <w:rFonts w:asciiTheme="minorHAnsi" w:hAnsiTheme="minorHAnsi" w:cstheme="minorHAnsi"/>
          <w:bCs/>
        </w:rPr>
      </w:pPr>
    </w:p>
    <w:p w14:paraId="4DB9813A" w14:textId="0879B942" w:rsidR="00DA6693" w:rsidRPr="00D666DC" w:rsidRDefault="00DA6693" w:rsidP="00DA6693">
      <w:pPr>
        <w:pStyle w:val="Default"/>
        <w:jc w:val="both"/>
        <w:rPr>
          <w:rFonts w:asciiTheme="minorHAnsi" w:hAnsiTheme="minorHAnsi" w:cstheme="minorHAnsi"/>
          <w:bCs/>
        </w:rPr>
      </w:pPr>
      <w:proofErr w:type="gramStart"/>
      <w:r w:rsidRPr="00D666DC">
        <w:rPr>
          <w:rFonts w:asciiTheme="minorHAnsi" w:hAnsiTheme="minorHAnsi" w:cstheme="minorHAnsi"/>
          <w:bCs/>
        </w:rPr>
        <w:t>So as to</w:t>
      </w:r>
      <w:proofErr w:type="gramEnd"/>
      <w:r w:rsidRPr="00D666DC">
        <w:rPr>
          <w:rFonts w:asciiTheme="minorHAnsi" w:hAnsiTheme="minorHAnsi" w:cstheme="minorHAnsi"/>
          <w:bCs/>
        </w:rPr>
        <w:t xml:space="preserve"> avoid any confusion over the detail of what has been agreed for purchase between the developer and the local authority, a special condition will be inserted in the contract for purchase which will describe the units being purchased, phasing schedule/handover dates, specifications, defects period</w:t>
      </w:r>
      <w:r w:rsidR="005D4D88">
        <w:rPr>
          <w:rFonts w:asciiTheme="minorHAnsi" w:hAnsiTheme="minorHAnsi" w:cstheme="minorHAnsi"/>
          <w:bCs/>
        </w:rPr>
        <w:t>,</w:t>
      </w:r>
      <w:r w:rsidRPr="00D666DC">
        <w:rPr>
          <w:rFonts w:asciiTheme="minorHAnsi" w:hAnsiTheme="minorHAnsi" w:cstheme="minorHAnsi"/>
          <w:bCs/>
        </w:rPr>
        <w:t xml:space="preserve"> e</w:t>
      </w:r>
      <w:r w:rsidR="00601454">
        <w:rPr>
          <w:rFonts w:asciiTheme="minorHAnsi" w:hAnsiTheme="minorHAnsi" w:cstheme="minorHAnsi"/>
          <w:bCs/>
        </w:rPr>
        <w:t>tc.</w:t>
      </w:r>
    </w:p>
    <w:p w14:paraId="609F68BB" w14:textId="77777777" w:rsidR="00DA6693" w:rsidRPr="00D666DC" w:rsidRDefault="00DA6693" w:rsidP="00DA6693">
      <w:pPr>
        <w:pStyle w:val="Default"/>
        <w:jc w:val="both"/>
        <w:rPr>
          <w:rFonts w:asciiTheme="minorHAnsi" w:hAnsiTheme="minorHAnsi" w:cstheme="minorHAnsi"/>
          <w:bCs/>
        </w:rPr>
      </w:pPr>
    </w:p>
    <w:p w14:paraId="5E81C5E4" w14:textId="7B0ED465" w:rsidR="00DA6693" w:rsidRPr="00D666DC" w:rsidRDefault="00DA6693" w:rsidP="00DA6693">
      <w:pPr>
        <w:pStyle w:val="Default"/>
        <w:jc w:val="both"/>
        <w:rPr>
          <w:rFonts w:asciiTheme="minorHAnsi" w:hAnsiTheme="minorHAnsi" w:cstheme="minorHAnsi"/>
          <w:bCs/>
        </w:rPr>
      </w:pPr>
      <w:r w:rsidRPr="00D666DC">
        <w:rPr>
          <w:rFonts w:asciiTheme="minorHAnsi" w:hAnsiTheme="minorHAnsi" w:cstheme="minorHAnsi"/>
          <w:bCs/>
        </w:rPr>
        <w:t>No stage payments will be made by the local authority but in the case of a phased delivery/handover</w:t>
      </w:r>
      <w:r w:rsidR="005D4D88">
        <w:rPr>
          <w:rFonts w:asciiTheme="minorHAnsi" w:hAnsiTheme="minorHAnsi" w:cstheme="minorHAnsi"/>
          <w:bCs/>
        </w:rPr>
        <w:t>,</w:t>
      </w:r>
      <w:r w:rsidRPr="00D666DC">
        <w:rPr>
          <w:rFonts w:asciiTheme="minorHAnsi" w:hAnsiTheme="minorHAnsi" w:cstheme="minorHAnsi"/>
          <w:bCs/>
        </w:rPr>
        <w:t xml:space="preserve"> payments will be made in respect of units handed over.</w:t>
      </w:r>
    </w:p>
    <w:p w14:paraId="3391B49D" w14:textId="77777777" w:rsidR="00DA6693" w:rsidRPr="00D666DC" w:rsidRDefault="00DA6693" w:rsidP="00DA6693">
      <w:pPr>
        <w:pStyle w:val="Default"/>
        <w:jc w:val="both"/>
        <w:rPr>
          <w:rFonts w:asciiTheme="minorHAnsi" w:hAnsiTheme="minorHAnsi" w:cstheme="minorHAnsi"/>
          <w:b/>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42A0C1C8" w:rsidR="00DA6693" w:rsidRPr="00D666DC" w:rsidRDefault="00DA6693" w:rsidP="00DA6693">
      <w:pPr>
        <w:pStyle w:val="Default"/>
        <w:rPr>
          <w:rFonts w:asciiTheme="minorHAnsi" w:hAnsiTheme="minorHAnsi" w:cstheme="minorHAnsi"/>
        </w:rPr>
      </w:pPr>
      <w:r w:rsidRPr="00D666DC">
        <w:rPr>
          <w:rFonts w:asciiTheme="minorHAnsi" w:hAnsiTheme="minorHAnsi" w:cstheme="minorHAnsi"/>
          <w:b/>
          <w:i/>
        </w:rPr>
        <w:t>All costs and expenses incurred by Applicants relating to and including the engagement of design consultants, securing planning permission</w:t>
      </w:r>
      <w:r w:rsidR="005D4D88">
        <w:rPr>
          <w:rFonts w:asciiTheme="minorHAnsi" w:hAnsiTheme="minorHAnsi" w:cstheme="minorHAnsi"/>
          <w:b/>
          <w:i/>
        </w:rPr>
        <w:t>,</w:t>
      </w:r>
      <w:r w:rsidRPr="00D666DC">
        <w:rPr>
          <w:rFonts w:asciiTheme="minorHAnsi" w:hAnsiTheme="minorHAnsi" w:cstheme="minorHAnsi"/>
          <w:b/>
          <w:i/>
        </w:rPr>
        <w:t xml:space="preserve"> etc.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53CDDC74" w14:textId="25CF30D0" w:rsidR="00DA6693" w:rsidRDefault="00DA6693" w:rsidP="00DA6693">
      <w:pPr>
        <w:pStyle w:val="Default"/>
        <w:jc w:val="both"/>
        <w:rPr>
          <w:rFonts w:asciiTheme="minorHAnsi" w:hAnsiTheme="minorHAnsi" w:cstheme="minorHAnsi"/>
          <w:b/>
          <w:bCs/>
        </w:rPr>
      </w:pPr>
    </w:p>
    <w:p w14:paraId="1890740E" w14:textId="77777777" w:rsidR="006B26B7" w:rsidRPr="00D666DC" w:rsidRDefault="006B26B7" w:rsidP="00DA6693">
      <w:pPr>
        <w:pStyle w:val="Default"/>
        <w:jc w:val="both"/>
        <w:rPr>
          <w:rFonts w:asciiTheme="minorHAnsi" w:hAnsiTheme="minorHAnsi" w:cstheme="minorHAnsi"/>
          <w:b/>
          <w:bCs/>
        </w:rPr>
      </w:pPr>
    </w:p>
    <w:p w14:paraId="1B8F3625" w14:textId="256570D8"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905224">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114A3DBE" w:rsidR="00DA6693"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682F4F94" w14:textId="5B4569B2" w:rsidR="00F34E67" w:rsidRDefault="00F34E67" w:rsidP="00DA6693">
      <w:pPr>
        <w:jc w:val="both"/>
        <w:rPr>
          <w:rFonts w:asciiTheme="minorHAnsi" w:hAnsiTheme="minorHAnsi" w:cstheme="minorHAnsi"/>
          <w:sz w:val="24"/>
        </w:rPr>
      </w:pPr>
    </w:p>
    <w:p w14:paraId="10F4C14F" w14:textId="18A8BFE7" w:rsidR="001B5902" w:rsidRDefault="001B5902" w:rsidP="00DA6693">
      <w:pPr>
        <w:jc w:val="both"/>
        <w:rPr>
          <w:rFonts w:asciiTheme="minorHAnsi" w:hAnsiTheme="minorHAnsi" w:cstheme="minorHAnsi"/>
          <w:sz w:val="24"/>
        </w:rPr>
      </w:pPr>
    </w:p>
    <w:p w14:paraId="1CD6D058" w14:textId="77777777" w:rsidR="001B5902" w:rsidRPr="00D666DC" w:rsidRDefault="001B5902"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D704BE6" w14:textId="0FD2D6A8" w:rsidR="002F5044" w:rsidRDefault="0092238B" w:rsidP="00DA6693">
      <w:pPr>
        <w:pStyle w:val="Default"/>
        <w:jc w:val="both"/>
        <w:rPr>
          <w:rFonts w:asciiTheme="minorHAnsi" w:hAnsiTheme="minorHAnsi" w:cstheme="minorHAnsi"/>
          <w:b/>
          <w:bCs/>
          <w:color w:val="222A35" w:themeColor="text2" w:themeShade="80"/>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67EA3454" w14:textId="4AD5EF59" w:rsidR="00DA6693" w:rsidRPr="00D666DC" w:rsidRDefault="00DA6693" w:rsidP="00DA6693">
      <w:pPr>
        <w:pStyle w:val="Default"/>
        <w:rPr>
          <w:rFonts w:asciiTheme="minorHAnsi" w:hAnsiTheme="minorHAnsi" w:cstheme="minorHAnsi"/>
        </w:rPr>
      </w:pPr>
    </w:p>
    <w:p w14:paraId="5A52FD34" w14:textId="77777777" w:rsidR="00F129E5" w:rsidRDefault="00F129E5" w:rsidP="00DA6693">
      <w:pPr>
        <w:pStyle w:val="Default"/>
        <w:jc w:val="both"/>
        <w:rPr>
          <w:rFonts w:asciiTheme="minorHAnsi" w:hAnsiTheme="minorHAnsi" w:cstheme="minorHAnsi"/>
          <w:b/>
          <w:bCs/>
          <w:color w:val="222A35" w:themeColor="text2" w:themeShade="80"/>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0081CC0D"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w:t>
      </w:r>
      <w:r w:rsidR="00905224">
        <w:rPr>
          <w:rFonts w:asciiTheme="minorHAnsi" w:hAnsiTheme="minorHAnsi" w:cstheme="minorHAnsi"/>
        </w:rPr>
        <w:t>e</w:t>
      </w:r>
      <w:r w:rsidRPr="00D666DC">
        <w:rPr>
          <w:rFonts w:asciiTheme="minorHAnsi" w:hAnsiTheme="minorHAnsi" w:cstheme="minorHAnsi"/>
        </w:rPr>
        <w:t>scribed criminal organisation or corruption, fraud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EA065C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lastRenderedPageBreak/>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5D69B003"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5235C278" w14:textId="77777777" w:rsidR="002F5044" w:rsidRDefault="002F5044" w:rsidP="00DA6693">
      <w:pPr>
        <w:pStyle w:val="Default"/>
        <w:jc w:val="both"/>
        <w:rPr>
          <w:rFonts w:asciiTheme="minorHAnsi" w:hAnsiTheme="minorHAnsi" w:cstheme="minorHAnsi"/>
          <w:b/>
          <w:bCs/>
          <w:color w:val="222A35" w:themeColor="text2" w:themeShade="80"/>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200C3F65" w:rsidR="00DA6693" w:rsidRDefault="00DA6693" w:rsidP="00DA6693">
      <w:pPr>
        <w:pStyle w:val="Default"/>
        <w:jc w:val="both"/>
        <w:rPr>
          <w:rFonts w:asciiTheme="minorHAnsi" w:hAnsiTheme="minorHAnsi" w:cstheme="minorHAnsi"/>
        </w:rPr>
      </w:pPr>
    </w:p>
    <w:p w14:paraId="10E8D2DF" w14:textId="77777777" w:rsidR="00F34E67" w:rsidRPr="00D666DC" w:rsidRDefault="00F34E67"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following documents may be of assistance to parties interested in making a submission under the call for expressions of interest in the provision of turnkey housing developments:</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82FA65E" w14:textId="19D78D94" w:rsidR="00DA6693" w:rsidRPr="00D666DC" w:rsidRDefault="00DA6693" w:rsidP="00DA6693">
      <w:pPr>
        <w:pStyle w:val="Default"/>
        <w:numPr>
          <w:ilvl w:val="0"/>
          <w:numId w:val="18"/>
        </w:numPr>
        <w:jc w:val="both"/>
        <w:rPr>
          <w:rFonts w:asciiTheme="minorHAnsi" w:hAnsiTheme="minorHAnsi" w:cstheme="minorHAnsi"/>
        </w:rPr>
      </w:pPr>
      <w:r w:rsidRPr="00D666DC">
        <w:rPr>
          <w:rFonts w:asciiTheme="minorHAnsi" w:hAnsiTheme="minorHAnsi" w:cstheme="minorHAnsi"/>
        </w:rPr>
        <w:t xml:space="preserve">Quality Homes for Sustainability Communities </w:t>
      </w:r>
    </w:p>
    <w:p w14:paraId="2A96066E" w14:textId="77777777" w:rsidR="00776AE1" w:rsidRDefault="00DA6693" w:rsidP="00DA6693">
      <w:pPr>
        <w:pStyle w:val="Default"/>
        <w:numPr>
          <w:ilvl w:val="0"/>
          <w:numId w:val="22"/>
        </w:numPr>
        <w:spacing w:after="97"/>
        <w:jc w:val="both"/>
        <w:rPr>
          <w:rFonts w:asciiTheme="minorHAnsi" w:hAnsiTheme="minorHAnsi" w:cstheme="minorHAnsi"/>
        </w:rPr>
      </w:pPr>
      <w:r w:rsidRPr="00776AE1">
        <w:rPr>
          <w:rFonts w:asciiTheme="minorHAnsi" w:hAnsiTheme="minorHAnsi" w:cstheme="minorHAnsi"/>
        </w:rPr>
        <w:t xml:space="preserve">Standard Specification for Materials and Finishes for Social Housing </w:t>
      </w:r>
    </w:p>
    <w:p w14:paraId="4BA5BB98"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Design Standards for New Apartments - Guidelines for Planning Authorities (March 2018)</w:t>
      </w:r>
    </w:p>
    <w:p w14:paraId="088804EF"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Guidelines for Planning Authorities on Sustainable Residential Development in Urban Areas (Cities, Towns and Villages) 2009</w:t>
      </w:r>
    </w:p>
    <w:p w14:paraId="46971019"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 xml:space="preserve">Design Manual </w:t>
      </w:r>
      <w:proofErr w:type="gramStart"/>
      <w:r w:rsidRPr="00D666DC">
        <w:rPr>
          <w:rFonts w:asciiTheme="minorHAnsi" w:hAnsiTheme="minorHAnsi" w:cstheme="minorHAnsi"/>
        </w:rPr>
        <w:t>For</w:t>
      </w:r>
      <w:proofErr w:type="gramEnd"/>
      <w:r w:rsidRPr="00D666DC">
        <w:rPr>
          <w:rFonts w:asciiTheme="minorHAnsi" w:hAnsiTheme="minorHAnsi" w:cstheme="minorHAnsi"/>
        </w:rPr>
        <w:t xml:space="preserve"> Urban Roads and Streets, 2013</w:t>
      </w:r>
    </w:p>
    <w:p w14:paraId="4805507F" w14:textId="77777777" w:rsidR="00DA6693" w:rsidRPr="00D666DC" w:rsidRDefault="00DA6693" w:rsidP="00DA6693">
      <w:pPr>
        <w:pStyle w:val="Default"/>
        <w:numPr>
          <w:ilvl w:val="0"/>
          <w:numId w:val="22"/>
        </w:numPr>
        <w:spacing w:after="97"/>
        <w:jc w:val="both"/>
        <w:rPr>
          <w:rFonts w:asciiTheme="minorHAnsi" w:hAnsiTheme="minorHAnsi" w:cstheme="minorHAnsi"/>
          <w:specVanish/>
        </w:rPr>
      </w:pPr>
      <w:r w:rsidRPr="00D666DC">
        <w:rPr>
          <w:rFonts w:asciiTheme="minorHAnsi" w:hAnsiTheme="minorHAnsi" w:cstheme="minorHAnsi"/>
        </w:rPr>
        <w:t>Building Control Regulations 1997 – 2015, as amended.</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52433EDA" w14:textId="1384FDDC" w:rsidR="00DA6693" w:rsidRPr="00D666DC" w:rsidRDefault="00DA6693" w:rsidP="006D4982">
      <w:pPr>
        <w:pStyle w:val="Default"/>
        <w:jc w:val="both"/>
        <w:rPr>
          <w:rFonts w:asciiTheme="minorHAnsi" w:hAnsiTheme="minorHAnsi" w:cstheme="minorHAnsi"/>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offices</w:t>
      </w:r>
      <w:r w:rsidR="00634A78">
        <w:rPr>
          <w:rFonts w:asciiTheme="minorHAnsi" w:hAnsiTheme="minorHAnsi" w:cstheme="minorHAnsi"/>
          <w:color w:val="auto"/>
        </w:rPr>
        <w:t xml:space="preserve"> </w:t>
      </w:r>
      <w:r w:rsidR="006D4982">
        <w:rPr>
          <w:rFonts w:asciiTheme="minorHAnsi" w:hAnsiTheme="minorHAnsi" w:cstheme="minorHAnsi"/>
          <w:color w:val="auto"/>
        </w:rPr>
        <w:t xml:space="preserve">by </w:t>
      </w:r>
      <w:r w:rsidR="006D4982">
        <w:rPr>
          <w:rFonts w:asciiTheme="minorHAnsi" w:hAnsiTheme="minorHAnsi" w:cstheme="minorHAnsi"/>
          <w:b/>
          <w:color w:val="auto"/>
        </w:rPr>
        <w:t>deadline advertised.</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477EA5DC" w14:textId="77777777" w:rsidR="00C012ED" w:rsidRDefault="00DA6693" w:rsidP="00C012ED">
      <w:pPr>
        <w:spacing w:line="240" w:lineRule="auto"/>
        <w:rPr>
          <w:b/>
          <w:bCs/>
        </w:rPr>
      </w:pPr>
      <w:r w:rsidRPr="00D666DC">
        <w:rPr>
          <w:rFonts w:asciiTheme="minorHAnsi" w:hAnsiTheme="minorHAnsi" w:cstheme="minorHAnsi"/>
          <w:b/>
          <w:sz w:val="24"/>
        </w:rPr>
        <w:t xml:space="preserve">“Expressions of Interest for the Provision of Turnkey Housing Developments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7DAB8713" w14:textId="6E3396D9" w:rsidR="00C012ED" w:rsidRDefault="00C012ED" w:rsidP="00C012ED">
      <w:pPr>
        <w:spacing w:line="240" w:lineRule="auto"/>
        <w:rPr>
          <w:b/>
          <w:bCs/>
        </w:rPr>
      </w:pPr>
      <w:r>
        <w:rPr>
          <w:b/>
          <w:bCs/>
        </w:rPr>
        <w:br w:type="page"/>
      </w:r>
    </w:p>
    <w:p w14:paraId="3869D139" w14:textId="77777777" w:rsidR="00C012ED" w:rsidRDefault="00C012ED" w:rsidP="00C012ED">
      <w:pPr>
        <w:spacing w:line="240" w:lineRule="auto"/>
        <w:rPr>
          <w:b/>
          <w:bCs/>
        </w:rPr>
      </w:pPr>
      <w:r>
        <w:rPr>
          <w:b/>
          <w:bCs/>
        </w:rPr>
        <w:lastRenderedPageBreak/>
        <w:br w:type="page"/>
      </w:r>
    </w:p>
    <w:p w14:paraId="4E8C5225" w14:textId="77777777" w:rsidR="00C012ED" w:rsidRDefault="00C012ED" w:rsidP="00C012ED">
      <w:pPr>
        <w:pStyle w:val="Header"/>
        <w:ind w:left="-567" w:firstLine="567"/>
        <w:rPr>
          <w:b/>
          <w:bCs/>
        </w:rPr>
      </w:pPr>
      <w:r w:rsidRPr="00C15FDE">
        <w:rPr>
          <w:b/>
          <w:bCs/>
        </w:rPr>
        <w:lastRenderedPageBreak/>
        <w:t>Appendix 1 –Applicants Choice of Area and No. of Bedrooms</w:t>
      </w:r>
    </w:p>
    <w:p w14:paraId="7838387E" w14:textId="77777777" w:rsidR="00C012ED" w:rsidRDefault="00C012ED" w:rsidP="00C012ED">
      <w:pPr>
        <w:pStyle w:val="Header"/>
        <w:ind w:left="-567" w:firstLine="567"/>
      </w:pPr>
    </w:p>
    <w:tbl>
      <w:tblPr>
        <w:tblW w:w="9620" w:type="dxa"/>
        <w:tblLook w:val="04A0" w:firstRow="1" w:lastRow="0" w:firstColumn="1" w:lastColumn="0" w:noHBand="0" w:noVBand="1"/>
      </w:tblPr>
      <w:tblGrid>
        <w:gridCol w:w="2020"/>
        <w:gridCol w:w="1540"/>
        <w:gridCol w:w="1200"/>
        <w:gridCol w:w="1200"/>
        <w:gridCol w:w="1200"/>
        <w:gridCol w:w="1200"/>
        <w:gridCol w:w="1260"/>
      </w:tblGrid>
      <w:tr w:rsidR="00C012ED" w:rsidRPr="009D56C6" w14:paraId="0775666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1FDC3EEC" w14:textId="77777777" w:rsidR="00C012ED" w:rsidRPr="009D56C6" w:rsidRDefault="00C012ED" w:rsidP="00403F42">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5F66B508"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023BD0D2"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4BC6C4C1"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2377105C"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29BB67A6"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1584170F" w14:textId="77777777" w:rsidR="00C012ED" w:rsidRPr="009D56C6" w:rsidRDefault="00C012ED" w:rsidP="00403F42">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C012ED" w:rsidRPr="009D56C6" w14:paraId="08401DB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DE7447B"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Adamstown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C3AF73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2A5B8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D0661E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E77BB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8110C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96DE6E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54F2DE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EC18BD7"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Arthurstown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1E891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87D932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483965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2C520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A5424D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915684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748D47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9A1189D"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Ballindaggin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3A182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3BC5C5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2F51D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6395F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D7C53E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5AADF6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3DEC26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00B0071"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Ballycanew</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1CBF9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EF348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1BF517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A47A6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7F7874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0E40F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2711D5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3D3F919"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Ballycullane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08299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22F98B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70158D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9B97C0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D80F8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D898F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4DBE03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880464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Ballygarrett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C144B2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934C8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EC274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0AB537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ACD39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C3D406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3D5AF0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2359E68"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Ballyhack</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0AE25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9AB07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6FFB2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01E22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54EB33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73EEB4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AE9A26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7A89960"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Ballyhogue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A10DF0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49D42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5BF11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3D104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A5E5E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72C48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84510F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007B72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Ballymurn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0992C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5051A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59557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2FF83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513A5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93884A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9E43CD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CA7E271"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Ballywilliam</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A6CA5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AC40E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4359E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DCC75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9D9097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4CC31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BBAB85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3FFD462"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Bannow</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883953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00EC4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D750C3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62DBE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19ABD5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5E10E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852295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53EE6C1"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Barntown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9274B5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381F83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C1B0A0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5C780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A76457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53CFA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0305A3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307AE4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Blackwater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B5362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EA582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445A3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458A2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ED0FCF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285559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5C5B53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A02C9B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Boolavogue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800B55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389D5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FA212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D68E5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C1F69C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2A171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5FF3A3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CC6A8BF"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Bree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447B1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32AA5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BDEA6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D5611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FB28C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658C15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EB415B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B6A4978"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Bridgetown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915EA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E81EC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9F0AAE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0D9431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F0E8F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26D48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7A1670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DB2AD35"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Bunclody</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AB90E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2E31F8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3C37B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31FC2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A38FD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D1972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4AB4A5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5FB1F0F"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Caim</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E36B4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8973AB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CB35F1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54819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CFCAEE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CF02C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7D63C3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A50AE19"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33C68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15413E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8BEC6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F98F9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05D7E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38F9D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3223B9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0D02ABF"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Campile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04C06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A55C8D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05E9D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5E9D1B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1F8B8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337EA3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CE16C2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3540ADD"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Carrig-on-bannow</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A31640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D72CA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D9A1F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26842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A796D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052A06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1F6705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EFE3BD5"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Castlebridge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4A07E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1F467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BDE6F7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66D8D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9A456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465D70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E157A7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63FD8A6"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Clohamon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67307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BC49F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6E235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14E39D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10E9FC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914CD5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9734A5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907D922"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Clongeen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21C64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3C0F60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AB28A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43A52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228C4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6C367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3C0796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6F74818" w14:textId="77777777" w:rsidR="00C012ED" w:rsidRPr="009D56C6" w:rsidRDefault="00C012ED" w:rsidP="00403F42">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Clonroche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795707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07BA4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283039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72DE67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6EE391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102DF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5BD09D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9FE5D5B"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Coolgreany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5025F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3CDD15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E4070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BEED2C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196627"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D70A6D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346E5E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02FCD2E"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Craanford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DF478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C7325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E35E4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5A5348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DD956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B9999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74A99F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1EF1F99"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Crossabeg</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9BDF1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CB2DA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0A379D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A8732F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BABDC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A0EDD4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85F1D9F"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400AD8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Curracloe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0D30D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176F1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00C932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D77016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7EE23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3B9C24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9BCF8E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40031F6"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Davidstown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894BA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C27789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49300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C4AF8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8F656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30FF4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2136DF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1A516FA"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Duncannon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56F3E9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7C1FAC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7BE1EB6"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3AD04A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997BD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32131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8D424A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E6D7172"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Duncormick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7A5F36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478018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AE0421C"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854F56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564F7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033A88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AC8B65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D8EA83B"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Enniscorthy</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D8B48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495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936C4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ACA3B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11CD32"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1F9BA9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4786BB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C012ED" w:rsidRPr="009D56C6" w14:paraId="741D026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1086BFF"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Ferns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B23CC2F"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75D09E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51D32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1EA97B"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858A88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C452805"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FED1D8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7F251A2"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Fethard-on-sea</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632857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365F3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EEF9E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DF4D1C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1FA89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D945E29"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C40260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6931E63"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Foulksmills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5017AFA"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4D7BFCE"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3E62CC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04FF00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5B84FE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ADF1BF4"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55B2F4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3FE96FA" w14:textId="77777777" w:rsidR="00C012ED" w:rsidRPr="009D56C6" w:rsidRDefault="00C012ED" w:rsidP="00403F42">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Glenbrien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F2F1E0"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35FE4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68FD2D"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C58C33"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CA06D18"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1863991" w14:textId="77777777" w:rsidR="00C012ED" w:rsidRPr="009D56C6" w:rsidRDefault="00C012ED" w:rsidP="00403F42">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bl>
    <w:p w14:paraId="16320BE4" w14:textId="77777777" w:rsidR="00C012ED" w:rsidRPr="00DA6693" w:rsidRDefault="00C012ED" w:rsidP="00C012ED">
      <w:pPr>
        <w:jc w:val="both"/>
        <w:rPr>
          <w:rFonts w:eastAsia="Calibri" w:cs="Tahoma"/>
          <w:b/>
          <w:sz w:val="28"/>
          <w:lang w:val="en-IE" w:eastAsia="en-IE"/>
        </w:rPr>
      </w:pPr>
      <w:r w:rsidRPr="00934D31">
        <w:rPr>
          <w:rFonts w:eastAsia="Calibri" w:cs="Tahoma"/>
          <w:b/>
          <w:noProof/>
          <w:sz w:val="28"/>
          <w:lang w:val="en-IE" w:eastAsia="en-IE"/>
        </w:rPr>
        <w:lastRenderedPageBreak/>
        <mc:AlternateContent>
          <mc:Choice Requires="wps">
            <w:drawing>
              <wp:anchor distT="45720" distB="45720" distL="114300" distR="114300" simplePos="0" relativeHeight="251661312" behindDoc="0" locked="0" layoutInCell="1" allowOverlap="1" wp14:anchorId="18FEF3C9" wp14:editId="6C438242">
                <wp:simplePos x="0" y="0"/>
                <wp:positionH relativeFrom="margin">
                  <wp:posOffset>-180975</wp:posOffset>
                </wp:positionH>
                <wp:positionV relativeFrom="margin">
                  <wp:posOffset>-742950</wp:posOffset>
                </wp:positionV>
                <wp:extent cx="6572250" cy="988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886950"/>
                        </a:xfrm>
                        <a:prstGeom prst="rect">
                          <a:avLst/>
                        </a:prstGeom>
                        <a:solidFill>
                          <a:srgbClr val="FFFFFF"/>
                        </a:solidFill>
                        <a:ln w="9525">
                          <a:noFill/>
                          <a:miter lim="800000"/>
                          <a:headEnd/>
                          <a:tailEnd/>
                        </a:ln>
                      </wps:spPr>
                      <wps:txbx>
                        <w:txbxContent>
                          <w:p w14:paraId="1E11F8C6" w14:textId="77777777" w:rsidR="00C012ED" w:rsidRDefault="00C012ED" w:rsidP="00C012ED"/>
                          <w:tbl>
                            <w:tblPr>
                              <w:tblW w:w="9620" w:type="dxa"/>
                              <w:tblLook w:val="04A0" w:firstRow="1" w:lastRow="0" w:firstColumn="1" w:lastColumn="0" w:noHBand="0" w:noVBand="1"/>
                            </w:tblPr>
                            <w:tblGrid>
                              <w:gridCol w:w="2020"/>
                              <w:gridCol w:w="1540"/>
                              <w:gridCol w:w="1200"/>
                              <w:gridCol w:w="1200"/>
                              <w:gridCol w:w="1200"/>
                              <w:gridCol w:w="1200"/>
                              <w:gridCol w:w="1260"/>
                            </w:tblGrid>
                            <w:tr w:rsidR="00C012ED" w:rsidRPr="009D56C6" w14:paraId="3C29A8F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3281821F" w14:textId="77777777" w:rsidR="00C012ED" w:rsidRPr="009D56C6" w:rsidRDefault="00C012ED" w:rsidP="00934D31">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D69AFF6"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4A903BE5"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1A569DA1"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07E9F060"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34B73FE8"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751B877C"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C012ED" w:rsidRPr="009D56C6" w14:paraId="2ED65A2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542F9FF" w14:textId="77777777" w:rsidR="00C012ED" w:rsidRPr="009D56C6" w:rsidRDefault="00C012ED" w:rsidP="00934D31">
                                  <w:pPr>
                                    <w:spacing w:line="240" w:lineRule="auto"/>
                                    <w:rPr>
                                      <w:rFonts w:ascii="Calibri" w:hAnsi="Calibri" w:cs="Calibri"/>
                                      <w:b/>
                                      <w:bCs/>
                                      <w:color w:val="FFFFFF"/>
                                      <w:sz w:val="22"/>
                                      <w:szCs w:val="22"/>
                                      <w:lang w:eastAsia="en-GB"/>
                                    </w:rPr>
                                  </w:pPr>
                                  <w:r w:rsidRPr="009D56C6">
                                    <w:rPr>
                                      <w:rFonts w:ascii="Calibri" w:hAnsi="Calibri" w:cs="Calibri"/>
                                      <w:b/>
                                      <w:bCs/>
                                      <w:color w:val="000000"/>
                                      <w:sz w:val="22"/>
                                      <w:szCs w:val="22"/>
                                      <w:lang w:eastAsia="en-GB"/>
                                    </w:rPr>
                                    <w:t>Glynn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57D7A50"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9CA1E44"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F7C9F5"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20B78C6"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D250352"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FFD2DE3"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r>
                            <w:tr w:rsidR="00C012ED" w:rsidRPr="009D56C6" w14:paraId="0D5BB42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04D20D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Gorey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9F2E64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542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78EE8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64C9B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9ACB7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7D772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5170A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C012ED" w:rsidRPr="009D56C6" w14:paraId="61C7EE2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21BDF58"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Hollyfort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253E0E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E7BEA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8A0A7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1C09CE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54FEE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67717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7A0360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E081DD1"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Kilanerin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6CB7F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DDB2F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CB2F81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8E35C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552EB9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9247B6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26F424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45892E" w14:textId="74E910EA"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w:t>
                                  </w:r>
                                  <w:r w:rsidR="00E6347E">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lanne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AC6CF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7DE50D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CF6E7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CEA85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1C35B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469FD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41362D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14DFCE7"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Killinick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EBE7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01A6C0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AF5F8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F071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486C9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7B1CF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80A127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6C27DA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5C7E4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659CF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42D55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5004EB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D98F7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06183C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CD87C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572FB2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 Quay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1AE41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ADDC3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1E50B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F18DE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DCD93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84E83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3462F8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EDDE807"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Kilmuckridge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1B4A7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0526E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B32E8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0E03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1A2B6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3F8E6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9404AE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69B07E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Kilmyshall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8B981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567C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EF514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0E3D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75A4B9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11BB0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252CCA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286D14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Kilrane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170A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08FFC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4A3FC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37E7DA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A6616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7F2A2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E636DC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D82A6F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Kiltealy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84C52A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30CCE3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4F77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A5AF4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B42C5A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A5B0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729AEA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777728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Marshalstown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71ECA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99098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30002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823F1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BA4EC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C6D462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6D5050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51EC82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Monageer</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F1B84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36EDB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4A0CE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DDAC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C3ACE6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0CF30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AE57A4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52EA62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9A8DA0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DC0BFF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69151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FEF4F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0955F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34C13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4F7B61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090D61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Murrintown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7180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57BFA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60CB3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6059B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05DAE5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F5638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0231F0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E1162D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0A1E8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279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414E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7AAAB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F3AD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4E607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7D777F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025DE0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E6AC5A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2E98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9D3C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23021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B8171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E96B9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D0750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35DC7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7C3F97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Newbawn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446A10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9D409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C2FA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10FC0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4A293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F438D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ADF0D6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45674F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Oulart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D26E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AF22A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481F6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E917A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3DDA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902C8D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C225D6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A11546D"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Our Ladys Island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5E09BC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C44A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9606A5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DD3CB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6F048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0DBD4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9A9FB8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D6501E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Oylegate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0675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E00C2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3E55D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6FB25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1A2F1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48C692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CD5D0B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923D45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Palace East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E960D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8E308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2E825F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04A7A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9FA8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1D731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126B37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1B3CFC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Piercestown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369E9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6FFC8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37747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7B3C7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BCB6F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7427C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E4413A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4BFC29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Ramsgrange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98ACC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289E9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57DF8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279A2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52C9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17772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B65D83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4B1BAE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Rathnure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5B878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6B49E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FF8A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667C0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B20CA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29BBB1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3CC276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D25AFC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D4EC1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72DC5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7AE9B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64E69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EF629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A6CB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CB64C2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A116A6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 / Courtown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92B90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5F599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FD1A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FBCF9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58E9F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14957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9CC0DC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9317F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Harbour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ACB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2FA6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221EA9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318F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A582A0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50474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DF8FA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4390C4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Strand</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B9874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B67C3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C934D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FDA9B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64005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6DA1A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F60C9E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2961F61"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Screen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3EAAC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2B36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E1C5B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69D6C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A60F14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14DCA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ACACFC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F2F873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Taghmon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62A44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C449E8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F830C2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76A70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F1EC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03AB2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E453F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19153C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Tagoat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F475D9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DD7BF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E86E1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5D55D1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562618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43536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F4A32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975FCC6"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Templeudigan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E6F342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30E8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E62CD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70296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F0A3C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C85AA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D63A97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C89BC2C"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Terrerath</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04EEA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745451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777EF2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1D76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6401C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FA3E3B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F7AFBF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36906B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The Ballagh</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341F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9EF87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6AEEBF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F9E0F9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C8A63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59D52B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48FE2C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C200EA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Tomhaggard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DE64F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D5660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B8CB4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F5B325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A8166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6FD6C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23EAD3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EFB5BC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Wellingtonbridge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BFDEF8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DB44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EAFA6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955FB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86CE7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5AABDC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F6DB7C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880CF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Wexford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6749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7532A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24CBF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9B0BAE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FE643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5866D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C012ED" w:rsidRPr="009D56C6" w14:paraId="2B3CFF6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F30CC5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TOTAL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1C57D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2944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6371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1274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2055E8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964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07B7D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621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2443F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82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C502F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3</w:t>
                                  </w:r>
                                </w:p>
                              </w:tc>
                            </w:tr>
                            <w:tr w:rsidR="00C012ED" w:rsidRPr="009D56C6" w14:paraId="1AD398C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tcPr>
                                <w:p w14:paraId="5E1DE6E8" w14:textId="77777777" w:rsidR="00C012ED" w:rsidRPr="009D56C6" w:rsidRDefault="00C012ED" w:rsidP="00934D31">
                                  <w:pPr>
                                    <w:spacing w:line="240" w:lineRule="auto"/>
                                    <w:rPr>
                                      <w:rFonts w:ascii="Calibri" w:hAnsi="Calibri" w:cs="Calibri"/>
                                      <w:b/>
                                      <w:bCs/>
                                      <w:color w:val="000000"/>
                                      <w:sz w:val="22"/>
                                      <w:szCs w:val="22"/>
                                      <w:lang w:eastAsia="en-GB"/>
                                    </w:rPr>
                                  </w:pP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C3034BD"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20640410"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7FCA5A4"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726B5785"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1B098C72"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585DA018"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r>
                          </w:tbl>
                          <w:p w14:paraId="4298DEE3" w14:textId="77777777" w:rsidR="00C012ED" w:rsidRDefault="00C012ED" w:rsidP="00C0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EF3C9" id="_x0000_t202" coordsize="21600,21600" o:spt="202" path="m,l,21600r21600,l21600,xe">
                <v:stroke joinstyle="miter"/>
                <v:path gradientshapeok="t" o:connecttype="rect"/>
              </v:shapetype>
              <v:shape id="Text Box 2" o:spid="_x0000_s1026" type="#_x0000_t202" style="position:absolute;left:0;text-align:left;margin-left:-14.25pt;margin-top:-58.5pt;width:517.5pt;height:7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KrCgIAAPc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" stroked="f">
                <v:textbox>
                  <w:txbxContent>
                    <w:p w14:paraId="1E11F8C6" w14:textId="77777777" w:rsidR="00C012ED" w:rsidRDefault="00C012ED" w:rsidP="00C012ED"/>
                    <w:tbl>
                      <w:tblPr>
                        <w:tblW w:w="9620" w:type="dxa"/>
                        <w:tblLook w:val="04A0" w:firstRow="1" w:lastRow="0" w:firstColumn="1" w:lastColumn="0" w:noHBand="0" w:noVBand="1"/>
                      </w:tblPr>
                      <w:tblGrid>
                        <w:gridCol w:w="2020"/>
                        <w:gridCol w:w="1540"/>
                        <w:gridCol w:w="1200"/>
                        <w:gridCol w:w="1200"/>
                        <w:gridCol w:w="1200"/>
                        <w:gridCol w:w="1200"/>
                        <w:gridCol w:w="1260"/>
                      </w:tblGrid>
                      <w:tr w:rsidR="00C012ED" w:rsidRPr="009D56C6" w14:paraId="3C29A8F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3281821F" w14:textId="77777777" w:rsidR="00C012ED" w:rsidRPr="009D56C6" w:rsidRDefault="00C012ED" w:rsidP="00934D31">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D69AFF6"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4A903BE5"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1A569DA1"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07E9F060"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34B73FE8"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751B877C"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C012ED" w:rsidRPr="009D56C6" w14:paraId="2ED65A2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542F9FF" w14:textId="77777777" w:rsidR="00C012ED" w:rsidRPr="009D56C6" w:rsidRDefault="00C012ED" w:rsidP="00934D31">
                            <w:pPr>
                              <w:spacing w:line="240" w:lineRule="auto"/>
                              <w:rPr>
                                <w:rFonts w:ascii="Calibri" w:hAnsi="Calibri" w:cs="Calibri"/>
                                <w:b/>
                                <w:bCs/>
                                <w:color w:val="FFFFFF"/>
                                <w:sz w:val="22"/>
                                <w:szCs w:val="22"/>
                                <w:lang w:eastAsia="en-GB"/>
                              </w:rPr>
                            </w:pPr>
                            <w:r w:rsidRPr="009D56C6">
                              <w:rPr>
                                <w:rFonts w:ascii="Calibri" w:hAnsi="Calibri" w:cs="Calibri"/>
                                <w:b/>
                                <w:bCs/>
                                <w:color w:val="000000"/>
                                <w:sz w:val="22"/>
                                <w:szCs w:val="22"/>
                                <w:lang w:eastAsia="en-GB"/>
                              </w:rPr>
                              <w:t>Glynn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57D7A50"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9CA1E44"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F7C9F5"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20B78C6"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D250352"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FFD2DE3" w14:textId="77777777" w:rsidR="00C012ED" w:rsidRPr="009D56C6" w:rsidRDefault="00C012ED"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r>
                      <w:tr w:rsidR="00C012ED" w:rsidRPr="009D56C6" w14:paraId="0D5BB42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04D20D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Gorey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9F2E64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542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78EE8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64C9B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9ACB7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7D772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5170A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C012ED" w:rsidRPr="009D56C6" w14:paraId="61C7EE2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21BDF58"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Hollyfort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253E0E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E7BEA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8A0A7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1C09CE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54FEE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67717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7A0360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E081DD1"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Kilanerin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6CB7F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DDB2F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CB2F81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8E35C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552EB9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9247B6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26F424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45892E" w14:textId="74E910EA"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w:t>
                            </w:r>
                            <w:r w:rsidR="00E6347E">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lanne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AC6CF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7DE50D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CF6E7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CEA85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1C35B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469FD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41362D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14DFCE7"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Killinick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EBE7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01A6C0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AF5F8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F071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486C9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7B1CF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80A127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6C27DA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5C7E4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659CF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42D55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5004EB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D98F7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06183C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CD87C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572FB2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 Quay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1AE41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ADDC3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1E50B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F18DE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DCD93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84E83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3462F8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EDDE807"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Kilmuckridge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1B4A7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0526E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B32E8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0E03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1A2B6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3F8E6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9404AE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69B07E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Kilmyshall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8B981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567C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EF514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0E3D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75A4B9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11BB0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252CCA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286D14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Kilrane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170A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08FFC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4A3FC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37E7DA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A6616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7F2A2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E636DC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D82A6F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Kiltealy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84C52A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30CCE3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4F77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A5AF4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B42C5A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A5B0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729AEA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777728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Marshalstown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71ECA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99098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30002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823F1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BA4EC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C6D462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6D5050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51EC82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Monageer</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F1B84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36EDB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4A0CE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DDAC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C3ACE6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0CF30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AE57A4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52EA62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9A8DA0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DC0BFF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69151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FEF4F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0955F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34C13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4F7B61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090D61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Murrintown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7180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57BFA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60CB3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6059B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05DAE5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F5638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0231F0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E1162D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0A1E8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279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414E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7AAAB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F3AD5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4E607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7D777F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025DE0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E6AC5A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2E98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9D3C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23021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B8171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FE96B9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D0750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35DC7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7C3F97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Newbawn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446A10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9D409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C2FA8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10FC0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4A293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F438D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ADF0D6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45674F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Oulart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D26E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AF22A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481F6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E917A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3DDA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902C8D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C225D6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A11546D"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Our Ladys Island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5E09BC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C44A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9606A5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DD3CB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6F048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0DBD4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9A9FB8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D6501E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Oylegate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0675B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E00C2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3E55D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6FB25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1A2F1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48C692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CD5D0B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923D459"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Palace East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E960D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8E308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2E825F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04A7A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9FA8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1D731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126B37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1B3CFC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Piercestown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369E9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6FFC8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37747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D7B3C7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BCB6F2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7427C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E4413A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4BFC29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Ramsgrange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98ACC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289E9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57DF8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279A2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52C9E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17772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B65D83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4B1BAE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Rathnure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5B878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6B49E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FF8A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667C0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B20CA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29BBB1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3CC276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D25AFC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D4EC1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72DC5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7AE9B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64E69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EF629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A6CB2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CB64C2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A116A6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 / Courtown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92B90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5F599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FD1AD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FBCF9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58E9F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14957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29CC0DC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9317F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Harbour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ACB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2FA6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221EA9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318F6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A582A0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50474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DF8FA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4390C45"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Strand</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B98746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B67C3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C934D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FDA9B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64005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6DA1A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F60C9E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2961F61"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Screen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3EAAC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2B36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E1C5B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69D6C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A60F14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14DCA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4ACACFC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F2F873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Taghmon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62A44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C449E8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F830C2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176A70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F1EC5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03AB2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03E453F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19153C3"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Tagoat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F475D9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DD7BF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E86E1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5D55D1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562618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43536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1F4A32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975FCC6"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Templeudigan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E6F342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30E8E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E62CD7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70296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F0A3C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C85AA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D63A97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C89BC2C"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Terrerath</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04EEA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745451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777EF2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1D76D1"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6401C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FA3E3B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5F7AFBF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36906BB"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The Ballagh</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341F3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9EF87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6AEEBF0"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F9E0F9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C8A637"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59D52B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648FE2C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C200EA4"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Tomhaggard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DE64F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D5660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B8CB4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F5B325F"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8A8166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6FD6C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323EAD3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EFB5BCE"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Wellingtonbridge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BFDEF8A"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DB44C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EAFA69"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955FBE"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86CE7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5AABDC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C012ED" w:rsidRPr="009D56C6" w14:paraId="7F6DB7C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880CFF"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Wexford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67495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7532A6"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24CBF2"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9B0BAE3"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BFE643D"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5866D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C012ED" w:rsidRPr="009D56C6" w14:paraId="2B3CFF6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F30CC5A" w14:textId="77777777" w:rsidR="00C012ED" w:rsidRPr="009D56C6" w:rsidRDefault="00C012ED"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TOTAL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1C57DB"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2944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63717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1274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2055E84"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964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307B7D5"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621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2443F8"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82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C502F8C" w14:textId="77777777" w:rsidR="00C012ED" w:rsidRPr="009D56C6" w:rsidRDefault="00C012ED"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3</w:t>
                            </w:r>
                          </w:p>
                        </w:tc>
                      </w:tr>
                      <w:tr w:rsidR="00C012ED" w:rsidRPr="009D56C6" w14:paraId="1AD398C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tcPr>
                          <w:p w14:paraId="5E1DE6E8" w14:textId="77777777" w:rsidR="00C012ED" w:rsidRPr="009D56C6" w:rsidRDefault="00C012ED" w:rsidP="00934D31">
                            <w:pPr>
                              <w:spacing w:line="240" w:lineRule="auto"/>
                              <w:rPr>
                                <w:rFonts w:ascii="Calibri" w:hAnsi="Calibri" w:cs="Calibri"/>
                                <w:b/>
                                <w:bCs/>
                                <w:color w:val="000000"/>
                                <w:sz w:val="22"/>
                                <w:szCs w:val="22"/>
                                <w:lang w:eastAsia="en-GB"/>
                              </w:rPr>
                            </w:pP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C3034BD"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20640410"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7FCA5A4"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726B5785"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1B098C72"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585DA018" w14:textId="77777777" w:rsidR="00C012ED" w:rsidRPr="009D56C6" w:rsidRDefault="00C012ED" w:rsidP="00934D31">
                            <w:pPr>
                              <w:spacing w:line="240" w:lineRule="auto"/>
                              <w:jc w:val="center"/>
                              <w:rPr>
                                <w:rFonts w:ascii="Calibri" w:hAnsi="Calibri" w:cs="Calibri"/>
                                <w:b/>
                                <w:bCs/>
                                <w:color w:val="000000"/>
                                <w:sz w:val="22"/>
                                <w:szCs w:val="22"/>
                                <w:lang w:eastAsia="en-GB"/>
                              </w:rPr>
                            </w:pPr>
                          </w:p>
                        </w:tc>
                      </w:tr>
                    </w:tbl>
                    <w:p w14:paraId="4298DEE3" w14:textId="77777777" w:rsidR="00C012ED" w:rsidRDefault="00C012ED" w:rsidP="00C012ED"/>
                  </w:txbxContent>
                </v:textbox>
                <w10:wrap type="square" anchorx="margin" anchory="margin"/>
              </v:shape>
            </w:pict>
          </mc:Fallback>
        </mc:AlternateContent>
      </w:r>
    </w:p>
    <w:p w14:paraId="7A6E4A15" w14:textId="77777777" w:rsidR="00882E62" w:rsidRPr="00DA6693" w:rsidRDefault="00882E62" w:rsidP="00C012ED">
      <w:pPr>
        <w:pStyle w:val="Header"/>
        <w:rPr>
          <w:rFonts w:eastAsia="Calibri" w:cs="Tahoma"/>
          <w:b/>
          <w:sz w:val="28"/>
          <w:lang w:val="en-IE" w:eastAsia="en-IE"/>
        </w:rPr>
      </w:pPr>
    </w:p>
    <w:sectPr w:rsidR="00882E62" w:rsidRPr="00DA6693" w:rsidSect="00070823">
      <w:footerReference w:type="default" r:id="rId15"/>
      <w:pgSz w:w="11906" w:h="16838"/>
      <w:pgMar w:top="1440" w:right="1440" w:bottom="851"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2A86" w14:textId="77777777" w:rsidR="00977592" w:rsidRDefault="00977592">
      <w:r>
        <w:separator/>
      </w:r>
    </w:p>
  </w:endnote>
  <w:endnote w:type="continuationSeparator" w:id="0">
    <w:p w14:paraId="7C009FF3" w14:textId="77777777" w:rsidR="00977592" w:rsidRDefault="009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41986612"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56E3" w14:textId="77777777" w:rsidR="00977592" w:rsidRDefault="00977592">
      <w:r>
        <w:separator/>
      </w:r>
    </w:p>
  </w:footnote>
  <w:footnote w:type="continuationSeparator" w:id="0">
    <w:p w14:paraId="21FBB752" w14:textId="77777777" w:rsidR="00977592" w:rsidRDefault="009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81213346">
    <w:abstractNumId w:val="1"/>
  </w:num>
  <w:num w:numId="2" w16cid:durableId="1824661555">
    <w:abstractNumId w:val="0"/>
  </w:num>
  <w:num w:numId="3" w16cid:durableId="658777354">
    <w:abstractNumId w:val="8"/>
  </w:num>
  <w:num w:numId="4" w16cid:durableId="882061172">
    <w:abstractNumId w:val="26"/>
  </w:num>
  <w:num w:numId="5" w16cid:durableId="458036929">
    <w:abstractNumId w:val="21"/>
  </w:num>
  <w:num w:numId="6" w16cid:durableId="757872108">
    <w:abstractNumId w:val="17"/>
  </w:num>
  <w:num w:numId="7" w16cid:durableId="709499820">
    <w:abstractNumId w:val="32"/>
  </w:num>
  <w:num w:numId="8" w16cid:durableId="1050375271">
    <w:abstractNumId w:val="7"/>
  </w:num>
  <w:num w:numId="9" w16cid:durableId="1641299303">
    <w:abstractNumId w:val="27"/>
  </w:num>
  <w:num w:numId="10" w16cid:durableId="593325123">
    <w:abstractNumId w:val="13"/>
  </w:num>
  <w:num w:numId="11" w16cid:durableId="520357387">
    <w:abstractNumId w:val="24"/>
  </w:num>
  <w:num w:numId="12" w16cid:durableId="529531126">
    <w:abstractNumId w:val="28"/>
  </w:num>
  <w:num w:numId="13" w16cid:durableId="188110258">
    <w:abstractNumId w:val="5"/>
  </w:num>
  <w:num w:numId="14" w16cid:durableId="881483127">
    <w:abstractNumId w:val="20"/>
  </w:num>
  <w:num w:numId="15" w16cid:durableId="292911696">
    <w:abstractNumId w:val="11"/>
  </w:num>
  <w:num w:numId="16" w16cid:durableId="452330710">
    <w:abstractNumId w:val="30"/>
  </w:num>
  <w:num w:numId="17" w16cid:durableId="654068382">
    <w:abstractNumId w:val="16"/>
  </w:num>
  <w:num w:numId="18" w16cid:durableId="1559322855">
    <w:abstractNumId w:val="3"/>
  </w:num>
  <w:num w:numId="19" w16cid:durableId="861675510">
    <w:abstractNumId w:val="9"/>
  </w:num>
  <w:num w:numId="20" w16cid:durableId="426385316">
    <w:abstractNumId w:val="23"/>
  </w:num>
  <w:num w:numId="21" w16cid:durableId="1286428473">
    <w:abstractNumId w:val="29"/>
  </w:num>
  <w:num w:numId="22" w16cid:durableId="1211963965">
    <w:abstractNumId w:val="4"/>
  </w:num>
  <w:num w:numId="23" w16cid:durableId="226648523">
    <w:abstractNumId w:val="18"/>
  </w:num>
  <w:num w:numId="24" w16cid:durableId="1153791291">
    <w:abstractNumId w:val="6"/>
  </w:num>
  <w:num w:numId="25" w16cid:durableId="1774667900">
    <w:abstractNumId w:val="33"/>
  </w:num>
  <w:num w:numId="26" w16cid:durableId="635332505">
    <w:abstractNumId w:val="31"/>
  </w:num>
  <w:num w:numId="27" w16cid:durableId="1686319588">
    <w:abstractNumId w:val="12"/>
  </w:num>
  <w:num w:numId="28" w16cid:durableId="1776822016">
    <w:abstractNumId w:val="15"/>
  </w:num>
  <w:num w:numId="29" w16cid:durableId="1801604379">
    <w:abstractNumId w:val="2"/>
  </w:num>
  <w:num w:numId="30" w16cid:durableId="39402907">
    <w:abstractNumId w:val="14"/>
  </w:num>
  <w:num w:numId="31" w16cid:durableId="1753314569">
    <w:abstractNumId w:val="10"/>
  </w:num>
  <w:num w:numId="32" w16cid:durableId="30307779">
    <w:abstractNumId w:val="25"/>
  </w:num>
  <w:num w:numId="33" w16cid:durableId="1494829849">
    <w:abstractNumId w:val="19"/>
  </w:num>
  <w:num w:numId="34" w16cid:durableId="16263510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34F9"/>
    <w:rsid w:val="00042ACE"/>
    <w:rsid w:val="00046C54"/>
    <w:rsid w:val="00050C84"/>
    <w:rsid w:val="00052F74"/>
    <w:rsid w:val="0005400A"/>
    <w:rsid w:val="00070823"/>
    <w:rsid w:val="00072E7A"/>
    <w:rsid w:val="00074887"/>
    <w:rsid w:val="0009186D"/>
    <w:rsid w:val="00094476"/>
    <w:rsid w:val="000949E2"/>
    <w:rsid w:val="000C073B"/>
    <w:rsid w:val="000C16B7"/>
    <w:rsid w:val="000D6804"/>
    <w:rsid w:val="000D7CD3"/>
    <w:rsid w:val="00111246"/>
    <w:rsid w:val="00113B7D"/>
    <w:rsid w:val="00117733"/>
    <w:rsid w:val="001179EE"/>
    <w:rsid w:val="00121573"/>
    <w:rsid w:val="001368BE"/>
    <w:rsid w:val="0014380C"/>
    <w:rsid w:val="00166414"/>
    <w:rsid w:val="0017042C"/>
    <w:rsid w:val="00175422"/>
    <w:rsid w:val="00191BED"/>
    <w:rsid w:val="001944C9"/>
    <w:rsid w:val="001B5902"/>
    <w:rsid w:val="001D4531"/>
    <w:rsid w:val="001D7B7F"/>
    <w:rsid w:val="001F64B5"/>
    <w:rsid w:val="00201EF9"/>
    <w:rsid w:val="002027C2"/>
    <w:rsid w:val="002246F4"/>
    <w:rsid w:val="00224CAE"/>
    <w:rsid w:val="00254547"/>
    <w:rsid w:val="002738CA"/>
    <w:rsid w:val="00275241"/>
    <w:rsid w:val="002A1EB1"/>
    <w:rsid w:val="002A3162"/>
    <w:rsid w:val="002B607F"/>
    <w:rsid w:val="002C0D1F"/>
    <w:rsid w:val="002C5FEA"/>
    <w:rsid w:val="002C778B"/>
    <w:rsid w:val="002D0E16"/>
    <w:rsid w:val="002E452A"/>
    <w:rsid w:val="002E4CE0"/>
    <w:rsid w:val="002F5044"/>
    <w:rsid w:val="0031153A"/>
    <w:rsid w:val="00314DBE"/>
    <w:rsid w:val="00317524"/>
    <w:rsid w:val="003228CD"/>
    <w:rsid w:val="00357D76"/>
    <w:rsid w:val="00364E9E"/>
    <w:rsid w:val="00370BD0"/>
    <w:rsid w:val="00387288"/>
    <w:rsid w:val="00390102"/>
    <w:rsid w:val="003B1128"/>
    <w:rsid w:val="003B3B37"/>
    <w:rsid w:val="003B6B4C"/>
    <w:rsid w:val="003B79DA"/>
    <w:rsid w:val="003C0BC7"/>
    <w:rsid w:val="003C0F69"/>
    <w:rsid w:val="003F2F56"/>
    <w:rsid w:val="0040638F"/>
    <w:rsid w:val="00422F47"/>
    <w:rsid w:val="00433528"/>
    <w:rsid w:val="004534C9"/>
    <w:rsid w:val="00464BA3"/>
    <w:rsid w:val="00493C6C"/>
    <w:rsid w:val="004B483F"/>
    <w:rsid w:val="004B550F"/>
    <w:rsid w:val="004C1F4B"/>
    <w:rsid w:val="004C51D4"/>
    <w:rsid w:val="004D0DC2"/>
    <w:rsid w:val="004F499C"/>
    <w:rsid w:val="00503B3A"/>
    <w:rsid w:val="00516566"/>
    <w:rsid w:val="0051675B"/>
    <w:rsid w:val="00545E1C"/>
    <w:rsid w:val="00551190"/>
    <w:rsid w:val="005627E6"/>
    <w:rsid w:val="0056333A"/>
    <w:rsid w:val="005746F9"/>
    <w:rsid w:val="00575847"/>
    <w:rsid w:val="00584C7D"/>
    <w:rsid w:val="005D2A14"/>
    <w:rsid w:val="005D4D88"/>
    <w:rsid w:val="005E5D8C"/>
    <w:rsid w:val="005F04F0"/>
    <w:rsid w:val="00601454"/>
    <w:rsid w:val="00602D58"/>
    <w:rsid w:val="00606239"/>
    <w:rsid w:val="006224C9"/>
    <w:rsid w:val="006247D1"/>
    <w:rsid w:val="00624AFB"/>
    <w:rsid w:val="00634A78"/>
    <w:rsid w:val="00634C76"/>
    <w:rsid w:val="00656EDB"/>
    <w:rsid w:val="00674609"/>
    <w:rsid w:val="006B26B7"/>
    <w:rsid w:val="006D4982"/>
    <w:rsid w:val="006D6801"/>
    <w:rsid w:val="006E27B5"/>
    <w:rsid w:val="006E6C9E"/>
    <w:rsid w:val="00701770"/>
    <w:rsid w:val="007070FB"/>
    <w:rsid w:val="007120EE"/>
    <w:rsid w:val="007239EB"/>
    <w:rsid w:val="00753506"/>
    <w:rsid w:val="0076267C"/>
    <w:rsid w:val="00770272"/>
    <w:rsid w:val="00771580"/>
    <w:rsid w:val="00776997"/>
    <w:rsid w:val="00776AE1"/>
    <w:rsid w:val="00781D90"/>
    <w:rsid w:val="007858B0"/>
    <w:rsid w:val="007B0D46"/>
    <w:rsid w:val="007B6F5F"/>
    <w:rsid w:val="007C0712"/>
    <w:rsid w:val="007C167F"/>
    <w:rsid w:val="007D1D75"/>
    <w:rsid w:val="007E4350"/>
    <w:rsid w:val="00810008"/>
    <w:rsid w:val="00813AF7"/>
    <w:rsid w:val="00816813"/>
    <w:rsid w:val="00820A96"/>
    <w:rsid w:val="008235A5"/>
    <w:rsid w:val="00823FD6"/>
    <w:rsid w:val="00830100"/>
    <w:rsid w:val="008327FF"/>
    <w:rsid w:val="00833C16"/>
    <w:rsid w:val="00843D81"/>
    <w:rsid w:val="00845C98"/>
    <w:rsid w:val="0085074B"/>
    <w:rsid w:val="00851419"/>
    <w:rsid w:val="008518B7"/>
    <w:rsid w:val="008571D7"/>
    <w:rsid w:val="00876D50"/>
    <w:rsid w:val="00882B32"/>
    <w:rsid w:val="00882E62"/>
    <w:rsid w:val="0088683A"/>
    <w:rsid w:val="0089030D"/>
    <w:rsid w:val="0089206B"/>
    <w:rsid w:val="00896060"/>
    <w:rsid w:val="008B546E"/>
    <w:rsid w:val="008C0B29"/>
    <w:rsid w:val="008D308F"/>
    <w:rsid w:val="008D5A41"/>
    <w:rsid w:val="008E08DC"/>
    <w:rsid w:val="008F051B"/>
    <w:rsid w:val="008F2C40"/>
    <w:rsid w:val="008F75AB"/>
    <w:rsid w:val="00902C19"/>
    <w:rsid w:val="00905224"/>
    <w:rsid w:val="009136C3"/>
    <w:rsid w:val="00917C82"/>
    <w:rsid w:val="0092238B"/>
    <w:rsid w:val="009345C4"/>
    <w:rsid w:val="009346E1"/>
    <w:rsid w:val="00943A18"/>
    <w:rsid w:val="00951F38"/>
    <w:rsid w:val="0095495A"/>
    <w:rsid w:val="00963262"/>
    <w:rsid w:val="009669CE"/>
    <w:rsid w:val="00977592"/>
    <w:rsid w:val="009863B9"/>
    <w:rsid w:val="00986B18"/>
    <w:rsid w:val="009904A8"/>
    <w:rsid w:val="00997ABA"/>
    <w:rsid w:val="009A0447"/>
    <w:rsid w:val="009A7DAE"/>
    <w:rsid w:val="009B536A"/>
    <w:rsid w:val="009C1DC2"/>
    <w:rsid w:val="009D22D8"/>
    <w:rsid w:val="009E42A3"/>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61ED5"/>
    <w:rsid w:val="00B67BFA"/>
    <w:rsid w:val="00B752CB"/>
    <w:rsid w:val="00B817C0"/>
    <w:rsid w:val="00BB048F"/>
    <w:rsid w:val="00BB2B70"/>
    <w:rsid w:val="00BB5316"/>
    <w:rsid w:val="00BC52CD"/>
    <w:rsid w:val="00BC7C38"/>
    <w:rsid w:val="00BD46AC"/>
    <w:rsid w:val="00BD5CF7"/>
    <w:rsid w:val="00BE5A00"/>
    <w:rsid w:val="00BF7F4D"/>
    <w:rsid w:val="00C012ED"/>
    <w:rsid w:val="00C24FCD"/>
    <w:rsid w:val="00C256B9"/>
    <w:rsid w:val="00C341AB"/>
    <w:rsid w:val="00C56B70"/>
    <w:rsid w:val="00C56D12"/>
    <w:rsid w:val="00C62B93"/>
    <w:rsid w:val="00C64E70"/>
    <w:rsid w:val="00C90E43"/>
    <w:rsid w:val="00C97809"/>
    <w:rsid w:val="00CB7279"/>
    <w:rsid w:val="00CC1AB7"/>
    <w:rsid w:val="00CC2557"/>
    <w:rsid w:val="00CD189E"/>
    <w:rsid w:val="00CD2D5D"/>
    <w:rsid w:val="00CE04F4"/>
    <w:rsid w:val="00CF35E8"/>
    <w:rsid w:val="00CF77EE"/>
    <w:rsid w:val="00D066FC"/>
    <w:rsid w:val="00D06C78"/>
    <w:rsid w:val="00D118B6"/>
    <w:rsid w:val="00D35072"/>
    <w:rsid w:val="00D35631"/>
    <w:rsid w:val="00D37220"/>
    <w:rsid w:val="00D41928"/>
    <w:rsid w:val="00D474D8"/>
    <w:rsid w:val="00D54DFD"/>
    <w:rsid w:val="00D5713D"/>
    <w:rsid w:val="00D666DC"/>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631B3"/>
    <w:rsid w:val="00E6347E"/>
    <w:rsid w:val="00E71504"/>
    <w:rsid w:val="00E740AA"/>
    <w:rsid w:val="00E853CF"/>
    <w:rsid w:val="00E91768"/>
    <w:rsid w:val="00EB599F"/>
    <w:rsid w:val="00ED72DC"/>
    <w:rsid w:val="00EE2B8F"/>
    <w:rsid w:val="00EF5937"/>
    <w:rsid w:val="00EF766D"/>
    <w:rsid w:val="00F05BC9"/>
    <w:rsid w:val="00F129E5"/>
    <w:rsid w:val="00F34E67"/>
    <w:rsid w:val="00F43495"/>
    <w:rsid w:val="00F44539"/>
    <w:rsid w:val="00F51366"/>
    <w:rsid w:val="00F531D8"/>
    <w:rsid w:val="00F74585"/>
    <w:rsid w:val="00F91967"/>
    <w:rsid w:val="00F962BB"/>
    <w:rsid w:val="00FA4600"/>
    <w:rsid w:val="00FC0325"/>
    <w:rsid w:val="00FC656A"/>
    <w:rsid w:val="00FD6256"/>
    <w:rsid w:val="00FD71E0"/>
    <w:rsid w:val="00FE1BA7"/>
    <w:rsid w:val="00FE5F28"/>
    <w:rsid w:val="00FF0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882E62"/>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813AF7"/>
    <w:pPr>
      <w:widowControl w:val="0"/>
      <w:autoSpaceDE w:val="0"/>
      <w:autoSpaceDN w:val="0"/>
      <w:spacing w:line="240" w:lineRule="auto"/>
    </w:pPr>
    <w:rPr>
      <w:rFonts w:ascii="Arial" w:eastAsia="Arial" w:hAnsi="Arial" w:cs="Arial"/>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318269048">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2.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3.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customXml/itemProps4.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6.xml><?xml version="1.0" encoding="utf-8"?>
<ds:datastoreItem xmlns:ds="http://schemas.openxmlformats.org/officeDocument/2006/customXml" ds:itemID="{39516EEF-6D17-42AF-BF04-40FF000B52B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2289</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14346</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6</cp:revision>
  <cp:lastPrinted>2022-04-14T11:04:00Z</cp:lastPrinted>
  <dcterms:created xsi:type="dcterms:W3CDTF">2023-01-09T13:56:00Z</dcterms:created>
  <dcterms:modified xsi:type="dcterms:W3CDTF">2023-04-05T11:22:00Z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