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A428" w14:textId="77777777" w:rsidR="00FC74E9" w:rsidRPr="004A4362" w:rsidRDefault="00FC74E9" w:rsidP="004A4362">
      <w:pPr>
        <w:spacing w:after="0" w:line="276" w:lineRule="auto"/>
        <w:rPr>
          <w:b/>
          <w:sz w:val="24"/>
          <w:szCs w:val="24"/>
        </w:rPr>
      </w:pPr>
      <w:r w:rsidRPr="004A4362">
        <w:rPr>
          <w:b/>
          <w:sz w:val="24"/>
          <w:szCs w:val="24"/>
        </w:rPr>
        <w:t>Frequently Asked Questions</w:t>
      </w:r>
    </w:p>
    <w:p w14:paraId="34E38998" w14:textId="77777777" w:rsidR="00FC74E9" w:rsidRPr="004A4362" w:rsidRDefault="00FC74E9" w:rsidP="004A4362">
      <w:pPr>
        <w:spacing w:after="0" w:line="276" w:lineRule="auto"/>
        <w:rPr>
          <w:b/>
          <w:sz w:val="24"/>
          <w:szCs w:val="24"/>
        </w:rPr>
      </w:pPr>
      <w:r w:rsidRPr="004A4362">
        <w:rPr>
          <w:b/>
          <w:sz w:val="24"/>
          <w:szCs w:val="24"/>
        </w:rPr>
        <w:t>Repair and Leasing Scheme (RLS)</w:t>
      </w:r>
    </w:p>
    <w:p w14:paraId="182257C0" w14:textId="3B046EAB" w:rsidR="00FC74E9" w:rsidRPr="004A4362" w:rsidRDefault="00A6293C" w:rsidP="004A4362">
      <w:pPr>
        <w:spacing w:after="0" w:line="276" w:lineRule="auto"/>
        <w:rPr>
          <w:b/>
          <w:sz w:val="24"/>
          <w:szCs w:val="24"/>
        </w:rPr>
      </w:pPr>
      <w:r>
        <w:rPr>
          <w:b/>
          <w:sz w:val="24"/>
          <w:szCs w:val="24"/>
        </w:rPr>
        <w:t>December</w:t>
      </w:r>
      <w:r w:rsidR="004A4362" w:rsidRPr="004A4362">
        <w:rPr>
          <w:b/>
          <w:sz w:val="24"/>
          <w:szCs w:val="24"/>
        </w:rPr>
        <w:t xml:space="preserve"> 2023</w:t>
      </w:r>
    </w:p>
    <w:p w14:paraId="22D84848" w14:textId="77777777" w:rsidR="008F596F" w:rsidRPr="004A4362" w:rsidRDefault="008F596F" w:rsidP="004A4362">
      <w:pPr>
        <w:spacing w:after="0" w:line="276" w:lineRule="auto"/>
        <w:rPr>
          <w:sz w:val="24"/>
          <w:szCs w:val="24"/>
        </w:rPr>
      </w:pPr>
    </w:p>
    <w:p w14:paraId="57D7C089" w14:textId="6B652CEA" w:rsidR="00FC74E9" w:rsidRPr="00F64BA0" w:rsidRDefault="00FC74E9" w:rsidP="00F64BA0">
      <w:pPr>
        <w:pStyle w:val="ListParagraph"/>
        <w:numPr>
          <w:ilvl w:val="0"/>
          <w:numId w:val="9"/>
        </w:numPr>
        <w:spacing w:after="0" w:line="276" w:lineRule="auto"/>
        <w:rPr>
          <w:b/>
          <w:sz w:val="24"/>
          <w:szCs w:val="24"/>
        </w:rPr>
      </w:pPr>
      <w:r w:rsidRPr="00F64BA0">
        <w:rPr>
          <w:b/>
          <w:sz w:val="24"/>
          <w:szCs w:val="24"/>
        </w:rPr>
        <w:t xml:space="preserve"> I am a property owner interested in th</w:t>
      </w:r>
      <w:r w:rsidR="008F596F" w:rsidRPr="00F64BA0">
        <w:rPr>
          <w:b/>
          <w:sz w:val="24"/>
          <w:szCs w:val="24"/>
        </w:rPr>
        <w:t>is</w:t>
      </w:r>
      <w:r w:rsidRPr="00F64BA0">
        <w:rPr>
          <w:b/>
          <w:sz w:val="24"/>
          <w:szCs w:val="24"/>
        </w:rPr>
        <w:t xml:space="preserve"> scheme, what should I do?</w:t>
      </w:r>
    </w:p>
    <w:p w14:paraId="7D9A5D8A" w14:textId="22E99A7C" w:rsidR="00FC74E9" w:rsidRDefault="00FC74E9" w:rsidP="004A4362">
      <w:pPr>
        <w:spacing w:after="0" w:line="276" w:lineRule="auto"/>
        <w:rPr>
          <w:sz w:val="24"/>
          <w:szCs w:val="24"/>
        </w:rPr>
      </w:pPr>
      <w:r w:rsidRPr="004A4362">
        <w:rPr>
          <w:sz w:val="24"/>
          <w:szCs w:val="24"/>
        </w:rPr>
        <w:t xml:space="preserve">Owners of </w:t>
      </w:r>
      <w:r w:rsidR="00F27424">
        <w:rPr>
          <w:sz w:val="24"/>
          <w:szCs w:val="24"/>
        </w:rPr>
        <w:t>properties</w:t>
      </w:r>
      <w:r w:rsidRPr="004A4362">
        <w:rPr>
          <w:sz w:val="24"/>
          <w:szCs w:val="24"/>
        </w:rPr>
        <w:t xml:space="preserve"> that have been vacant for at least one year</w:t>
      </w:r>
      <w:r w:rsidR="00F27424">
        <w:rPr>
          <w:sz w:val="24"/>
          <w:szCs w:val="24"/>
        </w:rPr>
        <w:t>,</w:t>
      </w:r>
      <w:r w:rsidRPr="004A4362">
        <w:rPr>
          <w:sz w:val="24"/>
          <w:szCs w:val="24"/>
        </w:rPr>
        <w:t xml:space="preserve"> and which</w:t>
      </w:r>
      <w:r w:rsidR="00147055" w:rsidRPr="004A4362">
        <w:rPr>
          <w:sz w:val="24"/>
          <w:szCs w:val="24"/>
        </w:rPr>
        <w:t xml:space="preserve"> </w:t>
      </w:r>
      <w:r w:rsidRPr="004A4362">
        <w:rPr>
          <w:sz w:val="24"/>
          <w:szCs w:val="24"/>
        </w:rPr>
        <w:t>require repairs to bring the property to the required standard for rented properties</w:t>
      </w:r>
      <w:r w:rsidR="00F27424">
        <w:rPr>
          <w:sz w:val="24"/>
          <w:szCs w:val="24"/>
        </w:rPr>
        <w:t>,</w:t>
      </w:r>
      <w:r w:rsidR="00147055" w:rsidRPr="004A4362">
        <w:rPr>
          <w:sz w:val="24"/>
          <w:szCs w:val="24"/>
        </w:rPr>
        <w:t xml:space="preserve"> </w:t>
      </w:r>
      <w:r w:rsidRPr="004A4362">
        <w:rPr>
          <w:sz w:val="24"/>
          <w:szCs w:val="24"/>
        </w:rPr>
        <w:t>should contact the</w:t>
      </w:r>
      <w:r w:rsidR="00637C2B">
        <w:rPr>
          <w:sz w:val="24"/>
          <w:szCs w:val="24"/>
        </w:rPr>
        <w:t xml:space="preserve"> vacant homes officer in the relevant</w:t>
      </w:r>
      <w:r w:rsidRPr="004A4362">
        <w:rPr>
          <w:sz w:val="24"/>
          <w:szCs w:val="24"/>
        </w:rPr>
        <w:t xml:space="preserve"> local authority </w:t>
      </w:r>
      <w:r w:rsidR="00637C2B">
        <w:rPr>
          <w:sz w:val="24"/>
          <w:szCs w:val="24"/>
        </w:rPr>
        <w:t xml:space="preserve">(see </w:t>
      </w:r>
      <w:hyperlink r:id="rId13" w:history="1">
        <w:r w:rsidR="00637C2B" w:rsidRPr="006464EB">
          <w:rPr>
            <w:rStyle w:val="Hyperlink"/>
            <w:sz w:val="24"/>
            <w:szCs w:val="24"/>
          </w:rPr>
          <w:t>vacanthomes.ie</w:t>
        </w:r>
      </w:hyperlink>
      <w:r w:rsidR="00637C2B">
        <w:rPr>
          <w:sz w:val="24"/>
          <w:szCs w:val="24"/>
        </w:rPr>
        <w:t>) and complete an application form for the scheme</w:t>
      </w:r>
      <w:r w:rsidRPr="004A4362">
        <w:rPr>
          <w:sz w:val="24"/>
          <w:szCs w:val="24"/>
        </w:rPr>
        <w:t>.</w:t>
      </w:r>
    </w:p>
    <w:p w14:paraId="4B184820" w14:textId="73473448" w:rsidR="00F64BA0" w:rsidRDefault="00F64BA0" w:rsidP="004A4362">
      <w:pPr>
        <w:spacing w:after="0" w:line="276" w:lineRule="auto"/>
        <w:rPr>
          <w:sz w:val="24"/>
          <w:szCs w:val="24"/>
        </w:rPr>
      </w:pPr>
    </w:p>
    <w:p w14:paraId="0DADAF90" w14:textId="23D0D7E3" w:rsidR="00F64BA0" w:rsidRPr="00F64BA0" w:rsidRDefault="00F64BA0" w:rsidP="00F64BA0">
      <w:pPr>
        <w:pStyle w:val="ListParagraph"/>
        <w:numPr>
          <w:ilvl w:val="0"/>
          <w:numId w:val="9"/>
        </w:numPr>
        <w:spacing w:after="0" w:line="276" w:lineRule="auto"/>
        <w:rPr>
          <w:b/>
          <w:sz w:val="24"/>
          <w:szCs w:val="24"/>
        </w:rPr>
      </w:pPr>
      <w:r w:rsidRPr="00F64BA0">
        <w:rPr>
          <w:b/>
          <w:sz w:val="24"/>
          <w:szCs w:val="24"/>
        </w:rPr>
        <w:t>How does the scheme work?</w:t>
      </w:r>
    </w:p>
    <w:p w14:paraId="0176A674" w14:textId="109529D9" w:rsidR="00F64BA0" w:rsidRPr="004A4362" w:rsidRDefault="00F64BA0" w:rsidP="00F64BA0">
      <w:pPr>
        <w:spacing w:after="0" w:line="276" w:lineRule="auto"/>
        <w:rPr>
          <w:sz w:val="24"/>
          <w:szCs w:val="24"/>
        </w:rPr>
      </w:pPr>
      <w:r w:rsidRPr="004A4362">
        <w:rPr>
          <w:sz w:val="24"/>
          <w:szCs w:val="24"/>
        </w:rPr>
        <w:t xml:space="preserve">If a property requires repairs to bring it up to standard for letting, a local authority or Approved Housing Body (AHB) will </w:t>
      </w:r>
      <w:r>
        <w:rPr>
          <w:sz w:val="24"/>
          <w:szCs w:val="24"/>
        </w:rPr>
        <w:t>fund the</w:t>
      </w:r>
      <w:r w:rsidRPr="004A4362">
        <w:rPr>
          <w:sz w:val="24"/>
          <w:szCs w:val="24"/>
        </w:rPr>
        <w:t xml:space="preserve"> repair work</w:t>
      </w:r>
      <w:r w:rsidR="009D2FE8">
        <w:rPr>
          <w:sz w:val="24"/>
          <w:szCs w:val="24"/>
        </w:rPr>
        <w:t xml:space="preserve"> (to a maximum of €80,000 per unit</w:t>
      </w:r>
      <w:r w:rsidR="009D2FE8">
        <w:rPr>
          <w:rStyle w:val="FootnoteReference"/>
          <w:sz w:val="24"/>
          <w:szCs w:val="24"/>
        </w:rPr>
        <w:footnoteReference w:id="2"/>
      </w:r>
      <w:r w:rsidR="009D2FE8">
        <w:rPr>
          <w:sz w:val="24"/>
          <w:szCs w:val="24"/>
        </w:rPr>
        <w:t>)</w:t>
      </w:r>
      <w:r w:rsidRPr="004A4362">
        <w:rPr>
          <w:sz w:val="24"/>
          <w:szCs w:val="24"/>
        </w:rPr>
        <w:t xml:space="preserve"> in return for the property being made available for social housing for a period of 5</w:t>
      </w:r>
      <w:r w:rsidR="006464EB">
        <w:rPr>
          <w:sz w:val="24"/>
          <w:szCs w:val="24"/>
        </w:rPr>
        <w:t xml:space="preserve"> - 25</w:t>
      </w:r>
      <w:r w:rsidRPr="004A4362">
        <w:rPr>
          <w:sz w:val="24"/>
          <w:szCs w:val="24"/>
        </w:rPr>
        <w:t xml:space="preserve"> years</w:t>
      </w:r>
      <w:r w:rsidR="006464EB">
        <w:rPr>
          <w:sz w:val="24"/>
          <w:szCs w:val="24"/>
        </w:rPr>
        <w:t xml:space="preserve">. There are two options available - </w:t>
      </w:r>
      <w:r w:rsidRPr="004A4362">
        <w:rPr>
          <w:sz w:val="24"/>
          <w:szCs w:val="24"/>
        </w:rPr>
        <w:t xml:space="preserve">a direct lease or a Rental Availability Agreement (RAA). </w:t>
      </w:r>
      <w:r>
        <w:rPr>
          <w:sz w:val="24"/>
          <w:szCs w:val="24"/>
        </w:rPr>
        <w:t xml:space="preserve">The money provided for the repairs will be recouped from the </w:t>
      </w:r>
      <w:r w:rsidR="004D53D6">
        <w:rPr>
          <w:sz w:val="24"/>
          <w:szCs w:val="24"/>
        </w:rPr>
        <w:t xml:space="preserve">lease (rental payment). </w:t>
      </w:r>
    </w:p>
    <w:p w14:paraId="348F5759" w14:textId="77777777" w:rsidR="008F596F" w:rsidRPr="004A4362" w:rsidRDefault="008F596F" w:rsidP="004A4362">
      <w:pPr>
        <w:spacing w:after="0" w:line="276" w:lineRule="auto"/>
        <w:rPr>
          <w:sz w:val="24"/>
          <w:szCs w:val="24"/>
        </w:rPr>
      </w:pPr>
    </w:p>
    <w:p w14:paraId="260372B1" w14:textId="31880E15" w:rsidR="00FC74E9" w:rsidRPr="00F64BA0" w:rsidRDefault="00FC74E9" w:rsidP="00F64BA0">
      <w:pPr>
        <w:pStyle w:val="ListParagraph"/>
        <w:numPr>
          <w:ilvl w:val="0"/>
          <w:numId w:val="9"/>
        </w:numPr>
        <w:spacing w:after="0" w:line="276" w:lineRule="auto"/>
        <w:rPr>
          <w:b/>
          <w:sz w:val="24"/>
          <w:szCs w:val="24"/>
        </w:rPr>
      </w:pPr>
      <w:r w:rsidRPr="00F64BA0">
        <w:rPr>
          <w:b/>
          <w:sz w:val="24"/>
          <w:szCs w:val="24"/>
        </w:rPr>
        <w:t>What is the main benefit for property owners?</w:t>
      </w:r>
    </w:p>
    <w:p w14:paraId="48815727" w14:textId="08A85DD2" w:rsidR="005A3A6F" w:rsidRPr="004A4362" w:rsidRDefault="00F64BA0" w:rsidP="004A4362">
      <w:pPr>
        <w:spacing w:after="0" w:line="276" w:lineRule="auto"/>
        <w:rPr>
          <w:sz w:val="24"/>
          <w:szCs w:val="24"/>
        </w:rPr>
      </w:pPr>
      <w:r>
        <w:rPr>
          <w:sz w:val="24"/>
          <w:szCs w:val="24"/>
        </w:rPr>
        <w:t>The</w:t>
      </w:r>
      <w:r w:rsidR="005A3A6F" w:rsidRPr="004A4362">
        <w:rPr>
          <w:sz w:val="24"/>
          <w:szCs w:val="24"/>
        </w:rPr>
        <w:t xml:space="preserve"> benefits of RLS to the property owner include -</w:t>
      </w:r>
    </w:p>
    <w:p w14:paraId="24F93C60" w14:textId="77777777" w:rsidR="005A3A6F" w:rsidRPr="004A4362" w:rsidRDefault="005A3A6F" w:rsidP="004A4362">
      <w:pPr>
        <w:pStyle w:val="ListParagraph"/>
        <w:numPr>
          <w:ilvl w:val="0"/>
          <w:numId w:val="8"/>
        </w:numPr>
        <w:spacing w:after="0" w:line="276" w:lineRule="auto"/>
        <w:rPr>
          <w:sz w:val="24"/>
          <w:szCs w:val="24"/>
        </w:rPr>
      </w:pPr>
      <w:r w:rsidRPr="004A4362">
        <w:rPr>
          <w:sz w:val="24"/>
          <w:szCs w:val="24"/>
        </w:rPr>
        <w:t>Guaranteed rent on a property that has not been generating an income;</w:t>
      </w:r>
    </w:p>
    <w:p w14:paraId="088DF41D" w14:textId="77777777" w:rsidR="005A3A6F" w:rsidRPr="004A4362" w:rsidRDefault="005A3A6F" w:rsidP="004A4362">
      <w:pPr>
        <w:pStyle w:val="ListParagraph"/>
        <w:numPr>
          <w:ilvl w:val="0"/>
          <w:numId w:val="8"/>
        </w:numPr>
        <w:spacing w:after="0" w:line="276" w:lineRule="auto"/>
        <w:rPr>
          <w:sz w:val="24"/>
          <w:szCs w:val="24"/>
        </w:rPr>
      </w:pPr>
      <w:r w:rsidRPr="004A4362">
        <w:rPr>
          <w:sz w:val="24"/>
          <w:szCs w:val="24"/>
        </w:rPr>
        <w:t>Upgrade of property that might otherwise become derelict;</w:t>
      </w:r>
    </w:p>
    <w:p w14:paraId="48DAA9B7" w14:textId="77777777" w:rsidR="005A3A6F" w:rsidRPr="004A4362" w:rsidRDefault="005A3A6F" w:rsidP="004A4362">
      <w:pPr>
        <w:pStyle w:val="ListParagraph"/>
        <w:numPr>
          <w:ilvl w:val="0"/>
          <w:numId w:val="8"/>
        </w:numPr>
        <w:spacing w:after="0" w:line="276" w:lineRule="auto"/>
        <w:rPr>
          <w:sz w:val="24"/>
          <w:szCs w:val="24"/>
        </w:rPr>
      </w:pPr>
      <w:r w:rsidRPr="004A4362">
        <w:rPr>
          <w:sz w:val="24"/>
          <w:szCs w:val="24"/>
        </w:rPr>
        <w:t>Avoid losing rent during vacant periods;</w:t>
      </w:r>
    </w:p>
    <w:p w14:paraId="07ADBFA1" w14:textId="62CC7898" w:rsidR="005A3A6F" w:rsidRPr="004A4362" w:rsidRDefault="005A3A6F" w:rsidP="004A4362">
      <w:pPr>
        <w:pStyle w:val="ListParagraph"/>
        <w:numPr>
          <w:ilvl w:val="0"/>
          <w:numId w:val="8"/>
        </w:numPr>
        <w:spacing w:after="0" w:line="276" w:lineRule="auto"/>
        <w:rPr>
          <w:sz w:val="24"/>
          <w:szCs w:val="24"/>
        </w:rPr>
      </w:pPr>
      <w:r w:rsidRPr="004A4362">
        <w:rPr>
          <w:sz w:val="24"/>
          <w:szCs w:val="24"/>
        </w:rPr>
        <w:t>No need to collect rent or find a new tenant;</w:t>
      </w:r>
    </w:p>
    <w:p w14:paraId="2F9D376A" w14:textId="3D5A18B0" w:rsidR="005A3A6F" w:rsidRDefault="00367D32" w:rsidP="004A4362">
      <w:pPr>
        <w:pStyle w:val="ListParagraph"/>
        <w:numPr>
          <w:ilvl w:val="0"/>
          <w:numId w:val="8"/>
        </w:numPr>
        <w:spacing w:after="0" w:line="276" w:lineRule="auto"/>
        <w:rPr>
          <w:sz w:val="24"/>
          <w:szCs w:val="24"/>
        </w:rPr>
      </w:pPr>
      <w:r>
        <w:rPr>
          <w:sz w:val="24"/>
          <w:szCs w:val="24"/>
        </w:rPr>
        <w:t>Avoid advertising costs;</w:t>
      </w:r>
    </w:p>
    <w:p w14:paraId="4471EE41" w14:textId="2BEB5D8C" w:rsidR="00367D32" w:rsidRPr="004A4362" w:rsidRDefault="00367D32" w:rsidP="004A4362">
      <w:pPr>
        <w:pStyle w:val="ListParagraph"/>
        <w:numPr>
          <w:ilvl w:val="0"/>
          <w:numId w:val="8"/>
        </w:numPr>
        <w:spacing w:after="0" w:line="276" w:lineRule="auto"/>
        <w:rPr>
          <w:sz w:val="24"/>
          <w:szCs w:val="24"/>
        </w:rPr>
      </w:pPr>
      <w:r>
        <w:rPr>
          <w:sz w:val="24"/>
          <w:szCs w:val="24"/>
        </w:rPr>
        <w:t>Give back to the community through renovation of vacant property and providing much needed housing.</w:t>
      </w:r>
    </w:p>
    <w:p w14:paraId="3BC8CF5B" w14:textId="77777777" w:rsidR="005A3A6F" w:rsidRPr="004A4362" w:rsidRDefault="005A3A6F" w:rsidP="004A4362">
      <w:pPr>
        <w:spacing w:after="0" w:line="276" w:lineRule="auto"/>
        <w:rPr>
          <w:sz w:val="24"/>
          <w:szCs w:val="24"/>
        </w:rPr>
      </w:pPr>
    </w:p>
    <w:p w14:paraId="7E7D9F45" w14:textId="37BBDF20" w:rsidR="00541B09" w:rsidRPr="00F64BA0" w:rsidRDefault="00541B09" w:rsidP="00F64BA0">
      <w:pPr>
        <w:pStyle w:val="ListParagraph"/>
        <w:numPr>
          <w:ilvl w:val="0"/>
          <w:numId w:val="9"/>
        </w:numPr>
        <w:spacing w:after="0" w:line="276" w:lineRule="auto"/>
        <w:rPr>
          <w:b/>
          <w:sz w:val="24"/>
          <w:szCs w:val="24"/>
        </w:rPr>
      </w:pPr>
      <w:r w:rsidRPr="00F64BA0">
        <w:rPr>
          <w:b/>
          <w:sz w:val="24"/>
          <w:szCs w:val="24"/>
        </w:rPr>
        <w:t xml:space="preserve"> What properties are suitable?</w:t>
      </w:r>
    </w:p>
    <w:p w14:paraId="34541493" w14:textId="77777777" w:rsidR="00541B09" w:rsidRPr="004A4362" w:rsidRDefault="00541B09" w:rsidP="004A4362">
      <w:pPr>
        <w:spacing w:after="0" w:line="276" w:lineRule="auto"/>
        <w:rPr>
          <w:sz w:val="24"/>
          <w:szCs w:val="24"/>
        </w:rPr>
      </w:pPr>
      <w:r w:rsidRPr="004A4362">
        <w:rPr>
          <w:sz w:val="24"/>
          <w:szCs w:val="24"/>
        </w:rPr>
        <w:t>There are a number of requirements in relation to the scheme:</w:t>
      </w:r>
    </w:p>
    <w:p w14:paraId="18A624A5" w14:textId="130675EB" w:rsidR="00541B09" w:rsidRPr="004A4362" w:rsidRDefault="00541B09" w:rsidP="004A4362">
      <w:pPr>
        <w:pStyle w:val="ListParagraph"/>
        <w:numPr>
          <w:ilvl w:val="0"/>
          <w:numId w:val="4"/>
        </w:numPr>
        <w:spacing w:after="0" w:line="276" w:lineRule="auto"/>
        <w:rPr>
          <w:sz w:val="24"/>
          <w:szCs w:val="24"/>
        </w:rPr>
      </w:pPr>
      <w:r w:rsidRPr="004A4362">
        <w:rPr>
          <w:sz w:val="24"/>
          <w:szCs w:val="24"/>
        </w:rPr>
        <w:t>the property has to be vacant for at least 12 months: proof of vacancy will be required;</w:t>
      </w:r>
    </w:p>
    <w:p w14:paraId="38D88E3B" w14:textId="77777777" w:rsidR="00541B09" w:rsidRPr="004A4362" w:rsidRDefault="00541B09" w:rsidP="004A4362">
      <w:pPr>
        <w:pStyle w:val="ListParagraph"/>
        <w:numPr>
          <w:ilvl w:val="0"/>
          <w:numId w:val="4"/>
        </w:numPr>
        <w:spacing w:after="0" w:line="276" w:lineRule="auto"/>
        <w:rPr>
          <w:sz w:val="24"/>
          <w:szCs w:val="24"/>
        </w:rPr>
      </w:pPr>
      <w:r w:rsidRPr="004A4362">
        <w:rPr>
          <w:sz w:val="24"/>
          <w:szCs w:val="24"/>
        </w:rPr>
        <w:t>there has to be a social housing demand for the property;</w:t>
      </w:r>
    </w:p>
    <w:p w14:paraId="66D5416D" w14:textId="77777777" w:rsidR="00541B09" w:rsidRPr="004A4362" w:rsidRDefault="00541B09" w:rsidP="004A4362">
      <w:pPr>
        <w:pStyle w:val="ListParagraph"/>
        <w:numPr>
          <w:ilvl w:val="0"/>
          <w:numId w:val="4"/>
        </w:numPr>
        <w:spacing w:after="0" w:line="276" w:lineRule="auto"/>
        <w:rPr>
          <w:sz w:val="24"/>
          <w:szCs w:val="24"/>
        </w:rPr>
      </w:pPr>
      <w:r w:rsidRPr="004A4362">
        <w:rPr>
          <w:sz w:val="24"/>
          <w:szCs w:val="24"/>
        </w:rPr>
        <w:t>the property has to be assessed as being viable to provide social housing.</w:t>
      </w:r>
    </w:p>
    <w:p w14:paraId="40E977BB" w14:textId="77777777" w:rsidR="00F64BA0" w:rsidRDefault="00F64BA0" w:rsidP="004A4362">
      <w:pPr>
        <w:spacing w:after="0" w:line="276" w:lineRule="auto"/>
        <w:rPr>
          <w:sz w:val="24"/>
          <w:szCs w:val="24"/>
        </w:rPr>
      </w:pPr>
    </w:p>
    <w:p w14:paraId="1E3BE431" w14:textId="6E7CB2EF" w:rsidR="00541B09" w:rsidRPr="004A4362" w:rsidRDefault="00541B09" w:rsidP="004A4362">
      <w:pPr>
        <w:spacing w:after="0" w:line="276" w:lineRule="auto"/>
        <w:rPr>
          <w:sz w:val="24"/>
          <w:szCs w:val="24"/>
        </w:rPr>
      </w:pPr>
      <w:r w:rsidRPr="004A4362">
        <w:rPr>
          <w:sz w:val="24"/>
          <w:szCs w:val="24"/>
        </w:rPr>
        <w:t>If the property meets these requirements it will be inspected by local authority or AHB staff who will identify the works that are required to bring the house up to the required standard.</w:t>
      </w:r>
    </w:p>
    <w:p w14:paraId="7AADED5C" w14:textId="5485EBE0" w:rsidR="00541B09" w:rsidRDefault="00541B09" w:rsidP="004A4362">
      <w:pPr>
        <w:spacing w:after="0" w:line="276" w:lineRule="auto"/>
        <w:rPr>
          <w:sz w:val="24"/>
          <w:szCs w:val="24"/>
        </w:rPr>
      </w:pPr>
    </w:p>
    <w:p w14:paraId="30B6C44C" w14:textId="79FC6CF8" w:rsidR="00770036" w:rsidRDefault="00770036" w:rsidP="004A4362">
      <w:pPr>
        <w:spacing w:after="0" w:line="276" w:lineRule="auto"/>
        <w:rPr>
          <w:sz w:val="24"/>
          <w:szCs w:val="24"/>
        </w:rPr>
      </w:pPr>
      <w:r>
        <w:rPr>
          <w:sz w:val="24"/>
          <w:szCs w:val="24"/>
        </w:rPr>
        <w:lastRenderedPageBreak/>
        <w:t xml:space="preserve">RLS </w:t>
      </w:r>
      <w:r w:rsidR="00830B87">
        <w:rPr>
          <w:sz w:val="24"/>
          <w:szCs w:val="24"/>
        </w:rPr>
        <w:t xml:space="preserve">can be applied to a </w:t>
      </w:r>
      <w:r>
        <w:rPr>
          <w:sz w:val="24"/>
          <w:szCs w:val="24"/>
        </w:rPr>
        <w:t xml:space="preserve">vacant </w:t>
      </w:r>
      <w:r w:rsidR="00830B87">
        <w:rPr>
          <w:sz w:val="24"/>
          <w:szCs w:val="24"/>
        </w:rPr>
        <w:t>portion of a property, even where the rest of the property is not vacant</w:t>
      </w:r>
      <w:r>
        <w:rPr>
          <w:sz w:val="24"/>
          <w:szCs w:val="24"/>
        </w:rPr>
        <w:t xml:space="preserve">. For example, where there are vacant units above a </w:t>
      </w:r>
      <w:r w:rsidR="00830B87">
        <w:rPr>
          <w:sz w:val="24"/>
          <w:szCs w:val="24"/>
        </w:rPr>
        <w:t>shop</w:t>
      </w:r>
      <w:r>
        <w:rPr>
          <w:sz w:val="24"/>
          <w:szCs w:val="24"/>
        </w:rPr>
        <w:t xml:space="preserve">, the vacant units may be brought back into use using RLS. </w:t>
      </w:r>
    </w:p>
    <w:p w14:paraId="17584576" w14:textId="77777777" w:rsidR="00770036" w:rsidRPr="004A4362" w:rsidRDefault="00770036" w:rsidP="004A4362">
      <w:pPr>
        <w:spacing w:after="0" w:line="276" w:lineRule="auto"/>
        <w:rPr>
          <w:sz w:val="24"/>
          <w:szCs w:val="24"/>
        </w:rPr>
      </w:pPr>
    </w:p>
    <w:p w14:paraId="5CE808A0" w14:textId="2026E2A3" w:rsidR="00541B09" w:rsidRDefault="00541B09" w:rsidP="004A4362">
      <w:pPr>
        <w:spacing w:after="0" w:line="276" w:lineRule="auto"/>
        <w:rPr>
          <w:sz w:val="24"/>
          <w:szCs w:val="24"/>
        </w:rPr>
      </w:pPr>
      <w:r w:rsidRPr="004A4362">
        <w:rPr>
          <w:sz w:val="24"/>
          <w:szCs w:val="24"/>
        </w:rPr>
        <w:t xml:space="preserve">The scope and cost of the works required to meet the </w:t>
      </w:r>
      <w:hyperlink r:id="rId14" w:history="1">
        <w:r w:rsidR="00B963DA" w:rsidRPr="004A4362">
          <w:rPr>
            <w:rStyle w:val="Hyperlink"/>
            <w:sz w:val="24"/>
            <w:szCs w:val="24"/>
          </w:rPr>
          <w:t>Housing (</w:t>
        </w:r>
        <w:r w:rsidRPr="004A4362">
          <w:rPr>
            <w:rStyle w:val="Hyperlink"/>
            <w:sz w:val="24"/>
            <w:szCs w:val="24"/>
          </w:rPr>
          <w:t>Standards for Rented Houses</w:t>
        </w:r>
        <w:r w:rsidR="00B963DA" w:rsidRPr="004A4362">
          <w:rPr>
            <w:rStyle w:val="Hyperlink"/>
            <w:sz w:val="24"/>
            <w:szCs w:val="24"/>
          </w:rPr>
          <w:t>)</w:t>
        </w:r>
        <w:r w:rsidRPr="004A4362">
          <w:rPr>
            <w:rStyle w:val="Hyperlink"/>
            <w:sz w:val="24"/>
            <w:szCs w:val="24"/>
          </w:rPr>
          <w:t xml:space="preserve"> Regulations</w:t>
        </w:r>
        <w:r w:rsidR="00330108" w:rsidRPr="004A4362">
          <w:rPr>
            <w:rStyle w:val="Hyperlink"/>
            <w:sz w:val="24"/>
            <w:szCs w:val="24"/>
          </w:rPr>
          <w:t xml:space="preserve"> 2019</w:t>
        </w:r>
      </w:hyperlink>
      <w:r w:rsidRPr="004A4362">
        <w:rPr>
          <w:sz w:val="24"/>
          <w:szCs w:val="24"/>
        </w:rPr>
        <w:t xml:space="preserve">, and the recoupment of the </w:t>
      </w:r>
      <w:r w:rsidR="00330108" w:rsidRPr="004A4362">
        <w:rPr>
          <w:sz w:val="24"/>
          <w:szCs w:val="24"/>
        </w:rPr>
        <w:t xml:space="preserve">cost of the </w:t>
      </w:r>
      <w:r w:rsidRPr="004A4362">
        <w:rPr>
          <w:sz w:val="24"/>
          <w:szCs w:val="24"/>
        </w:rPr>
        <w:t>works through the RAA/lease payments, will be agreed between the owner and the local authority/AHB.</w:t>
      </w:r>
    </w:p>
    <w:p w14:paraId="7D16ABAD" w14:textId="2961B8E0" w:rsidR="008F596F" w:rsidRDefault="008F596F" w:rsidP="004A4362">
      <w:pPr>
        <w:spacing w:after="0" w:line="276" w:lineRule="auto"/>
        <w:rPr>
          <w:sz w:val="24"/>
          <w:szCs w:val="24"/>
        </w:rPr>
      </w:pPr>
    </w:p>
    <w:p w14:paraId="1291945E" w14:textId="6EF4CF7F" w:rsidR="0016120E" w:rsidRPr="0016120E" w:rsidRDefault="0016120E" w:rsidP="0016120E">
      <w:pPr>
        <w:pStyle w:val="ListParagraph"/>
        <w:numPr>
          <w:ilvl w:val="0"/>
          <w:numId w:val="9"/>
        </w:numPr>
        <w:spacing w:after="0" w:line="276" w:lineRule="auto"/>
        <w:rPr>
          <w:b/>
          <w:sz w:val="24"/>
          <w:szCs w:val="24"/>
        </w:rPr>
      </w:pPr>
      <w:r w:rsidRPr="0016120E">
        <w:rPr>
          <w:b/>
          <w:sz w:val="24"/>
          <w:szCs w:val="24"/>
        </w:rPr>
        <w:t>Can I apply for RLS before buying a property?</w:t>
      </w:r>
    </w:p>
    <w:p w14:paraId="11B3189F" w14:textId="0544F552" w:rsidR="0016120E" w:rsidRDefault="0016120E" w:rsidP="0016120E">
      <w:pPr>
        <w:spacing w:after="0" w:line="276" w:lineRule="auto"/>
        <w:rPr>
          <w:sz w:val="24"/>
          <w:szCs w:val="24"/>
        </w:rPr>
      </w:pPr>
      <w:r w:rsidRPr="0016120E">
        <w:rPr>
          <w:sz w:val="24"/>
          <w:szCs w:val="24"/>
        </w:rPr>
        <w:t>A local authority or AHB may sign an agreement for lease and a lease with a proposer who does not currently own the property. However, the proposer must own the property prior to commencement of the lease. The local authority / AHB may require the proposer to be at a certain stage in the purchase process prior to engagement e.g. sale agreed; preferred bidder as confirmed by an estate agent etc.</w:t>
      </w:r>
    </w:p>
    <w:p w14:paraId="4183F56C" w14:textId="77777777" w:rsidR="0016120E" w:rsidRPr="0016120E" w:rsidRDefault="0016120E" w:rsidP="0016120E">
      <w:pPr>
        <w:spacing w:after="0" w:line="276" w:lineRule="auto"/>
        <w:rPr>
          <w:sz w:val="24"/>
          <w:szCs w:val="24"/>
        </w:rPr>
      </w:pPr>
    </w:p>
    <w:p w14:paraId="4C6FA2EB" w14:textId="1EC440BD" w:rsidR="0016120E" w:rsidRPr="0016120E" w:rsidRDefault="0016120E" w:rsidP="0016120E">
      <w:pPr>
        <w:spacing w:after="0" w:line="276" w:lineRule="auto"/>
        <w:rPr>
          <w:sz w:val="24"/>
          <w:szCs w:val="24"/>
        </w:rPr>
      </w:pPr>
      <w:r w:rsidRPr="0016120E">
        <w:rPr>
          <w:sz w:val="24"/>
          <w:szCs w:val="24"/>
        </w:rPr>
        <w:t>In such cases, the proposer must be able to show good and marketable title (i.e. be the legal owner) before the lease commences; stage payments cannot be made on a property until the local authority / AHB is satisfied that the proposer has good and marketable title to the property</w:t>
      </w:r>
    </w:p>
    <w:p w14:paraId="0BD0A7D6" w14:textId="77777777" w:rsidR="0016120E" w:rsidRPr="004A4362" w:rsidRDefault="0016120E" w:rsidP="004A4362">
      <w:pPr>
        <w:spacing w:after="0" w:line="276" w:lineRule="auto"/>
        <w:rPr>
          <w:sz w:val="24"/>
          <w:szCs w:val="24"/>
        </w:rPr>
      </w:pPr>
    </w:p>
    <w:p w14:paraId="0A853ACC" w14:textId="55D6ED46" w:rsidR="00FC74E9" w:rsidRPr="00F64BA0" w:rsidRDefault="00FC74E9" w:rsidP="00F64BA0">
      <w:pPr>
        <w:pStyle w:val="ListParagraph"/>
        <w:numPr>
          <w:ilvl w:val="0"/>
          <w:numId w:val="9"/>
        </w:numPr>
        <w:spacing w:after="0" w:line="276" w:lineRule="auto"/>
        <w:rPr>
          <w:b/>
          <w:sz w:val="24"/>
          <w:szCs w:val="24"/>
        </w:rPr>
      </w:pPr>
      <w:r w:rsidRPr="00F64BA0">
        <w:rPr>
          <w:b/>
          <w:sz w:val="24"/>
          <w:szCs w:val="24"/>
        </w:rPr>
        <w:t>What is the difference between a Rental Availability Agreement and a direct lease?</w:t>
      </w:r>
    </w:p>
    <w:p w14:paraId="0E5F66F9" w14:textId="31A97C7D" w:rsidR="00FC74E9" w:rsidRPr="004A4362" w:rsidRDefault="00FC74E9" w:rsidP="004A4362">
      <w:pPr>
        <w:spacing w:after="0" w:line="276" w:lineRule="auto"/>
        <w:rPr>
          <w:sz w:val="24"/>
          <w:szCs w:val="24"/>
        </w:rPr>
      </w:pPr>
      <w:r w:rsidRPr="004A4362">
        <w:rPr>
          <w:sz w:val="24"/>
          <w:szCs w:val="24"/>
        </w:rPr>
        <w:t>There are two options for property owners under RLS – a direct lease or a</w:t>
      </w:r>
      <w:r w:rsidR="00EE7B69" w:rsidRPr="004A4362">
        <w:rPr>
          <w:sz w:val="24"/>
          <w:szCs w:val="24"/>
        </w:rPr>
        <w:t xml:space="preserve"> </w:t>
      </w:r>
      <w:r w:rsidRPr="004A4362">
        <w:rPr>
          <w:sz w:val="24"/>
          <w:szCs w:val="24"/>
        </w:rPr>
        <w:t>Rental Availability Agreement (RAA):</w:t>
      </w:r>
    </w:p>
    <w:p w14:paraId="62287F4E" w14:textId="77777777" w:rsidR="00147055" w:rsidRPr="004A4362" w:rsidRDefault="00147055" w:rsidP="004A4362">
      <w:pPr>
        <w:spacing w:after="0" w:line="276" w:lineRule="auto"/>
        <w:rPr>
          <w:sz w:val="24"/>
          <w:szCs w:val="24"/>
        </w:rPr>
      </w:pPr>
    </w:p>
    <w:tbl>
      <w:tblPr>
        <w:tblStyle w:val="TableGrid"/>
        <w:tblW w:w="0" w:type="auto"/>
        <w:tblLook w:val="04A0" w:firstRow="1" w:lastRow="0" w:firstColumn="1" w:lastColumn="0" w:noHBand="0" w:noVBand="1"/>
      </w:tblPr>
      <w:tblGrid>
        <w:gridCol w:w="2784"/>
        <w:gridCol w:w="3023"/>
        <w:gridCol w:w="3209"/>
      </w:tblGrid>
      <w:tr w:rsidR="00147055" w:rsidRPr="004A4362" w14:paraId="75E6E0D6" w14:textId="77777777" w:rsidTr="00D01E5E">
        <w:tc>
          <w:tcPr>
            <w:tcW w:w="2784" w:type="dxa"/>
          </w:tcPr>
          <w:p w14:paraId="774C6EB6" w14:textId="77777777" w:rsidR="00147055" w:rsidRPr="004A4362" w:rsidRDefault="00147055" w:rsidP="004A4362">
            <w:pPr>
              <w:spacing w:line="276" w:lineRule="auto"/>
              <w:rPr>
                <w:sz w:val="24"/>
                <w:szCs w:val="24"/>
              </w:rPr>
            </w:pPr>
          </w:p>
        </w:tc>
        <w:tc>
          <w:tcPr>
            <w:tcW w:w="3023" w:type="dxa"/>
          </w:tcPr>
          <w:p w14:paraId="0B8A5AA9" w14:textId="5CAB6B01" w:rsidR="00147055" w:rsidRPr="004A4362" w:rsidRDefault="00A6293C" w:rsidP="00A6293C">
            <w:pPr>
              <w:spacing w:line="276" w:lineRule="auto"/>
              <w:rPr>
                <w:b/>
                <w:sz w:val="24"/>
                <w:szCs w:val="24"/>
              </w:rPr>
            </w:pPr>
            <w:r>
              <w:rPr>
                <w:b/>
                <w:sz w:val="24"/>
                <w:szCs w:val="24"/>
              </w:rPr>
              <w:t>Direct l</w:t>
            </w:r>
            <w:r w:rsidR="00147055" w:rsidRPr="004A4362">
              <w:rPr>
                <w:b/>
                <w:sz w:val="24"/>
                <w:szCs w:val="24"/>
              </w:rPr>
              <w:t xml:space="preserve">ease </w:t>
            </w:r>
          </w:p>
        </w:tc>
        <w:tc>
          <w:tcPr>
            <w:tcW w:w="3209" w:type="dxa"/>
          </w:tcPr>
          <w:p w14:paraId="55C4B1D3" w14:textId="78E50F44" w:rsidR="00147055" w:rsidRPr="004A4362" w:rsidRDefault="00147055" w:rsidP="004A4362">
            <w:pPr>
              <w:spacing w:line="276" w:lineRule="auto"/>
              <w:rPr>
                <w:b/>
                <w:sz w:val="24"/>
                <w:szCs w:val="24"/>
              </w:rPr>
            </w:pPr>
            <w:r w:rsidRPr="004A4362">
              <w:rPr>
                <w:b/>
                <w:sz w:val="24"/>
                <w:szCs w:val="24"/>
              </w:rPr>
              <w:t>RAA</w:t>
            </w:r>
          </w:p>
        </w:tc>
      </w:tr>
      <w:tr w:rsidR="00147055" w:rsidRPr="004A4362" w14:paraId="50A4C0F1" w14:textId="77777777" w:rsidTr="00D01E5E">
        <w:tc>
          <w:tcPr>
            <w:tcW w:w="2784" w:type="dxa"/>
          </w:tcPr>
          <w:p w14:paraId="5FF9544D" w14:textId="05C0A406" w:rsidR="00147055" w:rsidRPr="004A4362" w:rsidRDefault="00147055" w:rsidP="004A4362">
            <w:pPr>
              <w:spacing w:line="276" w:lineRule="auto"/>
              <w:rPr>
                <w:b/>
                <w:sz w:val="24"/>
                <w:szCs w:val="24"/>
              </w:rPr>
            </w:pPr>
            <w:r w:rsidRPr="004A4362">
              <w:rPr>
                <w:b/>
                <w:sz w:val="24"/>
                <w:szCs w:val="24"/>
              </w:rPr>
              <w:t>Term</w:t>
            </w:r>
          </w:p>
        </w:tc>
        <w:tc>
          <w:tcPr>
            <w:tcW w:w="3023" w:type="dxa"/>
          </w:tcPr>
          <w:p w14:paraId="354C753E" w14:textId="1A307CE5" w:rsidR="00147055" w:rsidRPr="004A4362" w:rsidRDefault="00A21E99" w:rsidP="004A4362">
            <w:pPr>
              <w:spacing w:line="276" w:lineRule="auto"/>
              <w:rPr>
                <w:sz w:val="24"/>
                <w:szCs w:val="24"/>
              </w:rPr>
            </w:pPr>
            <w:r w:rsidRPr="004A4362">
              <w:rPr>
                <w:sz w:val="24"/>
                <w:szCs w:val="24"/>
              </w:rPr>
              <w:t xml:space="preserve"> 5</w:t>
            </w:r>
            <w:r w:rsidR="00FC131C" w:rsidRPr="004A4362">
              <w:rPr>
                <w:sz w:val="24"/>
                <w:szCs w:val="24"/>
              </w:rPr>
              <w:t xml:space="preserve"> </w:t>
            </w:r>
            <w:r w:rsidR="00147055" w:rsidRPr="004A4362">
              <w:rPr>
                <w:sz w:val="24"/>
                <w:szCs w:val="24"/>
              </w:rPr>
              <w:t>– 25 years</w:t>
            </w:r>
          </w:p>
        </w:tc>
        <w:tc>
          <w:tcPr>
            <w:tcW w:w="3209" w:type="dxa"/>
          </w:tcPr>
          <w:p w14:paraId="513A9CF8" w14:textId="27010507" w:rsidR="00147055" w:rsidRPr="004A4362" w:rsidRDefault="00147055" w:rsidP="004A4362">
            <w:pPr>
              <w:spacing w:line="276" w:lineRule="auto"/>
              <w:rPr>
                <w:sz w:val="24"/>
                <w:szCs w:val="24"/>
              </w:rPr>
            </w:pPr>
            <w:r w:rsidRPr="004A4362">
              <w:rPr>
                <w:sz w:val="24"/>
                <w:szCs w:val="24"/>
              </w:rPr>
              <w:t>5 – 10 years</w:t>
            </w:r>
          </w:p>
        </w:tc>
      </w:tr>
      <w:tr w:rsidR="00147055" w:rsidRPr="004A4362" w14:paraId="357F814C" w14:textId="77777777" w:rsidTr="00D01E5E">
        <w:tc>
          <w:tcPr>
            <w:tcW w:w="2784" w:type="dxa"/>
          </w:tcPr>
          <w:p w14:paraId="3D097C78" w14:textId="06FE1CA9" w:rsidR="00147055" w:rsidRPr="004A4362" w:rsidRDefault="00147055" w:rsidP="004A4362">
            <w:pPr>
              <w:spacing w:line="276" w:lineRule="auto"/>
              <w:rPr>
                <w:b/>
                <w:sz w:val="24"/>
                <w:szCs w:val="24"/>
              </w:rPr>
            </w:pPr>
            <w:r w:rsidRPr="004A4362">
              <w:rPr>
                <w:b/>
                <w:sz w:val="24"/>
                <w:szCs w:val="24"/>
              </w:rPr>
              <w:t>Rent</w:t>
            </w:r>
          </w:p>
        </w:tc>
        <w:tc>
          <w:tcPr>
            <w:tcW w:w="3023" w:type="dxa"/>
          </w:tcPr>
          <w:p w14:paraId="5B8AB823" w14:textId="25959583" w:rsidR="00147055" w:rsidRPr="004A4362" w:rsidRDefault="00147055" w:rsidP="004A4362">
            <w:pPr>
              <w:spacing w:line="276" w:lineRule="auto"/>
              <w:rPr>
                <w:sz w:val="24"/>
                <w:szCs w:val="24"/>
              </w:rPr>
            </w:pPr>
            <w:r w:rsidRPr="004A4362">
              <w:rPr>
                <w:sz w:val="24"/>
                <w:szCs w:val="24"/>
              </w:rPr>
              <w:t>80% / 85% of current open market rate less RLS offset</w:t>
            </w:r>
          </w:p>
        </w:tc>
        <w:tc>
          <w:tcPr>
            <w:tcW w:w="3209" w:type="dxa"/>
          </w:tcPr>
          <w:p w14:paraId="73C707B4" w14:textId="6AB27BE3" w:rsidR="00147055" w:rsidRPr="004A4362" w:rsidRDefault="00147055" w:rsidP="004A4362">
            <w:pPr>
              <w:spacing w:line="276" w:lineRule="auto"/>
              <w:rPr>
                <w:sz w:val="24"/>
                <w:szCs w:val="24"/>
              </w:rPr>
            </w:pPr>
            <w:r w:rsidRPr="004A4362">
              <w:rPr>
                <w:sz w:val="24"/>
                <w:szCs w:val="24"/>
              </w:rPr>
              <w:t xml:space="preserve">92% </w:t>
            </w:r>
            <w:r w:rsidR="00FC131C" w:rsidRPr="004A4362">
              <w:rPr>
                <w:sz w:val="24"/>
                <w:szCs w:val="24"/>
              </w:rPr>
              <w:t xml:space="preserve">/ 95% </w:t>
            </w:r>
            <w:r w:rsidRPr="004A4362">
              <w:rPr>
                <w:sz w:val="24"/>
                <w:szCs w:val="24"/>
              </w:rPr>
              <w:t>of current market rate less RLS offset</w:t>
            </w:r>
          </w:p>
        </w:tc>
      </w:tr>
      <w:tr w:rsidR="00147055" w:rsidRPr="004A4362" w14:paraId="47B233B0" w14:textId="77777777" w:rsidTr="00D01E5E">
        <w:tc>
          <w:tcPr>
            <w:tcW w:w="2784" w:type="dxa"/>
          </w:tcPr>
          <w:p w14:paraId="66D1BDAE" w14:textId="1B129791" w:rsidR="00147055" w:rsidRPr="004A4362" w:rsidRDefault="00147055" w:rsidP="004A4362">
            <w:pPr>
              <w:spacing w:line="276" w:lineRule="auto"/>
              <w:rPr>
                <w:b/>
                <w:sz w:val="24"/>
                <w:szCs w:val="24"/>
              </w:rPr>
            </w:pPr>
            <w:r w:rsidRPr="004A4362">
              <w:rPr>
                <w:b/>
                <w:sz w:val="24"/>
                <w:szCs w:val="24"/>
              </w:rPr>
              <w:t>Cost savings</w:t>
            </w:r>
          </w:p>
        </w:tc>
        <w:tc>
          <w:tcPr>
            <w:tcW w:w="3023" w:type="dxa"/>
          </w:tcPr>
          <w:p w14:paraId="7701FF92" w14:textId="77777777" w:rsidR="00F64BA0" w:rsidRDefault="00147055" w:rsidP="00F64BA0">
            <w:pPr>
              <w:pStyle w:val="ListParagraph"/>
              <w:numPr>
                <w:ilvl w:val="0"/>
                <w:numId w:val="11"/>
              </w:numPr>
              <w:spacing w:line="276" w:lineRule="auto"/>
              <w:rPr>
                <w:sz w:val="24"/>
                <w:szCs w:val="24"/>
              </w:rPr>
            </w:pPr>
            <w:r w:rsidRPr="004A4362">
              <w:rPr>
                <w:sz w:val="24"/>
                <w:szCs w:val="24"/>
              </w:rPr>
              <w:t>No rent loss due to vacant periods</w:t>
            </w:r>
          </w:p>
          <w:p w14:paraId="05F239EC" w14:textId="77777777" w:rsidR="00F64BA0" w:rsidRDefault="00147055" w:rsidP="00F64BA0">
            <w:pPr>
              <w:pStyle w:val="ListParagraph"/>
              <w:numPr>
                <w:ilvl w:val="0"/>
                <w:numId w:val="11"/>
              </w:numPr>
              <w:spacing w:line="276" w:lineRule="auto"/>
              <w:rPr>
                <w:sz w:val="24"/>
                <w:szCs w:val="24"/>
              </w:rPr>
            </w:pPr>
            <w:r w:rsidRPr="00F64BA0">
              <w:rPr>
                <w:sz w:val="24"/>
                <w:szCs w:val="24"/>
              </w:rPr>
              <w:t>No rent arrears</w:t>
            </w:r>
          </w:p>
          <w:p w14:paraId="1E6DA271" w14:textId="77777777" w:rsidR="00F64BA0" w:rsidRDefault="00147055" w:rsidP="00F64BA0">
            <w:pPr>
              <w:pStyle w:val="ListParagraph"/>
              <w:numPr>
                <w:ilvl w:val="0"/>
                <w:numId w:val="11"/>
              </w:numPr>
              <w:spacing w:line="276" w:lineRule="auto"/>
              <w:rPr>
                <w:sz w:val="24"/>
                <w:szCs w:val="24"/>
              </w:rPr>
            </w:pPr>
            <w:r w:rsidRPr="00F64BA0">
              <w:rPr>
                <w:sz w:val="24"/>
                <w:szCs w:val="24"/>
              </w:rPr>
              <w:t>No letting fees</w:t>
            </w:r>
          </w:p>
          <w:p w14:paraId="09E39833" w14:textId="77777777" w:rsidR="00F64BA0" w:rsidRDefault="00147055" w:rsidP="00F64BA0">
            <w:pPr>
              <w:pStyle w:val="ListParagraph"/>
              <w:numPr>
                <w:ilvl w:val="0"/>
                <w:numId w:val="11"/>
              </w:numPr>
              <w:spacing w:line="276" w:lineRule="auto"/>
              <w:rPr>
                <w:sz w:val="24"/>
                <w:szCs w:val="24"/>
              </w:rPr>
            </w:pPr>
            <w:r w:rsidRPr="00F64BA0">
              <w:rPr>
                <w:sz w:val="24"/>
                <w:szCs w:val="24"/>
              </w:rPr>
              <w:t>No advertising costs</w:t>
            </w:r>
          </w:p>
          <w:p w14:paraId="31EBF288" w14:textId="77777777" w:rsidR="00F64BA0" w:rsidRDefault="00147055" w:rsidP="00F64BA0">
            <w:pPr>
              <w:pStyle w:val="ListParagraph"/>
              <w:numPr>
                <w:ilvl w:val="0"/>
                <w:numId w:val="11"/>
              </w:numPr>
              <w:spacing w:line="276" w:lineRule="auto"/>
              <w:rPr>
                <w:sz w:val="24"/>
                <w:szCs w:val="24"/>
              </w:rPr>
            </w:pPr>
            <w:r w:rsidRPr="00F64BA0">
              <w:rPr>
                <w:sz w:val="24"/>
                <w:szCs w:val="24"/>
              </w:rPr>
              <w:t>No RTB tenancy registration charge</w:t>
            </w:r>
          </w:p>
          <w:p w14:paraId="779012A7" w14:textId="64051462" w:rsidR="00147055" w:rsidRPr="00F64BA0" w:rsidRDefault="00147055" w:rsidP="00F64BA0">
            <w:pPr>
              <w:pStyle w:val="ListParagraph"/>
              <w:numPr>
                <w:ilvl w:val="0"/>
                <w:numId w:val="11"/>
              </w:numPr>
              <w:spacing w:line="276" w:lineRule="auto"/>
              <w:rPr>
                <w:sz w:val="24"/>
                <w:szCs w:val="24"/>
              </w:rPr>
            </w:pPr>
            <w:r w:rsidRPr="00F64BA0">
              <w:rPr>
                <w:sz w:val="24"/>
                <w:szCs w:val="24"/>
              </w:rPr>
              <w:t>No day to day maintenance costs</w:t>
            </w:r>
          </w:p>
        </w:tc>
        <w:tc>
          <w:tcPr>
            <w:tcW w:w="3209" w:type="dxa"/>
          </w:tcPr>
          <w:p w14:paraId="0A056F8D" w14:textId="77777777" w:rsidR="00147055" w:rsidRPr="004A4362" w:rsidRDefault="00147055" w:rsidP="00F64BA0">
            <w:pPr>
              <w:pStyle w:val="ListParagraph"/>
              <w:numPr>
                <w:ilvl w:val="0"/>
                <w:numId w:val="10"/>
              </w:numPr>
              <w:spacing w:line="276" w:lineRule="auto"/>
              <w:rPr>
                <w:sz w:val="24"/>
                <w:szCs w:val="24"/>
              </w:rPr>
            </w:pPr>
            <w:r w:rsidRPr="004A4362">
              <w:rPr>
                <w:sz w:val="24"/>
                <w:szCs w:val="24"/>
              </w:rPr>
              <w:t>No rent loss due to vacant periods</w:t>
            </w:r>
          </w:p>
          <w:p w14:paraId="2B0DB629" w14:textId="77777777" w:rsidR="00147055" w:rsidRPr="004A4362" w:rsidRDefault="00147055" w:rsidP="00F64BA0">
            <w:pPr>
              <w:pStyle w:val="ListParagraph"/>
              <w:numPr>
                <w:ilvl w:val="0"/>
                <w:numId w:val="10"/>
              </w:numPr>
              <w:spacing w:line="276" w:lineRule="auto"/>
              <w:rPr>
                <w:sz w:val="24"/>
                <w:szCs w:val="24"/>
              </w:rPr>
            </w:pPr>
            <w:r w:rsidRPr="004A4362">
              <w:rPr>
                <w:sz w:val="24"/>
                <w:szCs w:val="24"/>
              </w:rPr>
              <w:t>No rent arrears</w:t>
            </w:r>
          </w:p>
          <w:p w14:paraId="2A8AB15E" w14:textId="77777777" w:rsidR="00147055" w:rsidRPr="004A4362" w:rsidRDefault="00147055" w:rsidP="00F64BA0">
            <w:pPr>
              <w:pStyle w:val="ListParagraph"/>
              <w:numPr>
                <w:ilvl w:val="0"/>
                <w:numId w:val="10"/>
              </w:numPr>
              <w:spacing w:line="276" w:lineRule="auto"/>
              <w:rPr>
                <w:sz w:val="24"/>
                <w:szCs w:val="24"/>
              </w:rPr>
            </w:pPr>
            <w:r w:rsidRPr="004A4362">
              <w:rPr>
                <w:sz w:val="24"/>
                <w:szCs w:val="24"/>
              </w:rPr>
              <w:t>No letting fees</w:t>
            </w:r>
          </w:p>
          <w:p w14:paraId="6D288CE6" w14:textId="170C028E" w:rsidR="00147055" w:rsidRPr="004A4362" w:rsidRDefault="00147055" w:rsidP="00F64BA0">
            <w:pPr>
              <w:pStyle w:val="ListParagraph"/>
              <w:numPr>
                <w:ilvl w:val="0"/>
                <w:numId w:val="10"/>
              </w:numPr>
              <w:spacing w:line="276" w:lineRule="auto"/>
              <w:rPr>
                <w:sz w:val="24"/>
                <w:szCs w:val="24"/>
              </w:rPr>
            </w:pPr>
            <w:r w:rsidRPr="004A4362">
              <w:rPr>
                <w:sz w:val="24"/>
                <w:szCs w:val="24"/>
              </w:rPr>
              <w:t>No advertising costs</w:t>
            </w:r>
          </w:p>
        </w:tc>
      </w:tr>
      <w:tr w:rsidR="00147055" w:rsidRPr="004A4362" w14:paraId="19AEC180" w14:textId="77777777" w:rsidTr="00D01E5E">
        <w:tc>
          <w:tcPr>
            <w:tcW w:w="2784" w:type="dxa"/>
          </w:tcPr>
          <w:p w14:paraId="36E838CE" w14:textId="16E03761" w:rsidR="00147055" w:rsidRPr="004A4362" w:rsidRDefault="000870A5" w:rsidP="00A6293C">
            <w:pPr>
              <w:spacing w:line="276" w:lineRule="auto"/>
              <w:rPr>
                <w:b/>
                <w:sz w:val="24"/>
                <w:szCs w:val="24"/>
              </w:rPr>
            </w:pPr>
            <w:r w:rsidRPr="004A4362">
              <w:rPr>
                <w:b/>
                <w:sz w:val="24"/>
                <w:szCs w:val="24"/>
              </w:rPr>
              <w:t xml:space="preserve">Tenant </w:t>
            </w:r>
            <w:r w:rsidR="00A6293C">
              <w:rPr>
                <w:b/>
                <w:sz w:val="24"/>
                <w:szCs w:val="24"/>
              </w:rPr>
              <w:t>m</w:t>
            </w:r>
            <w:r w:rsidRPr="004A4362">
              <w:rPr>
                <w:b/>
                <w:sz w:val="24"/>
                <w:szCs w:val="24"/>
              </w:rPr>
              <w:t>anagement</w:t>
            </w:r>
          </w:p>
        </w:tc>
        <w:tc>
          <w:tcPr>
            <w:tcW w:w="3023" w:type="dxa"/>
          </w:tcPr>
          <w:p w14:paraId="1A75C294" w14:textId="2E3B793E" w:rsidR="00147055" w:rsidRPr="004A4362" w:rsidRDefault="000870A5" w:rsidP="004A4362">
            <w:pPr>
              <w:spacing w:line="276" w:lineRule="auto"/>
              <w:rPr>
                <w:sz w:val="24"/>
                <w:szCs w:val="24"/>
              </w:rPr>
            </w:pPr>
            <w:r w:rsidRPr="004A4362">
              <w:rPr>
                <w:sz w:val="24"/>
                <w:szCs w:val="24"/>
              </w:rPr>
              <w:t>Local authority</w:t>
            </w:r>
            <w:r w:rsidR="00DD2925" w:rsidRPr="004A4362">
              <w:rPr>
                <w:sz w:val="24"/>
                <w:szCs w:val="24"/>
              </w:rPr>
              <w:t xml:space="preserve"> / AHB</w:t>
            </w:r>
            <w:r w:rsidRPr="004A4362">
              <w:rPr>
                <w:sz w:val="24"/>
                <w:szCs w:val="24"/>
              </w:rPr>
              <w:t xml:space="preserve"> is the landlord</w:t>
            </w:r>
          </w:p>
        </w:tc>
        <w:tc>
          <w:tcPr>
            <w:tcW w:w="3209" w:type="dxa"/>
          </w:tcPr>
          <w:p w14:paraId="32B660DD" w14:textId="709B65AC" w:rsidR="00147055" w:rsidRPr="004A4362" w:rsidRDefault="000870A5" w:rsidP="004A4362">
            <w:pPr>
              <w:spacing w:line="276" w:lineRule="auto"/>
              <w:rPr>
                <w:sz w:val="24"/>
                <w:szCs w:val="24"/>
              </w:rPr>
            </w:pPr>
            <w:r w:rsidRPr="004A4362">
              <w:rPr>
                <w:sz w:val="24"/>
                <w:szCs w:val="24"/>
              </w:rPr>
              <w:t>Property owner is the landlord</w:t>
            </w:r>
          </w:p>
        </w:tc>
      </w:tr>
      <w:tr w:rsidR="00147055" w:rsidRPr="004A4362" w14:paraId="2DC9D6FE" w14:textId="77777777" w:rsidTr="00D01E5E">
        <w:tc>
          <w:tcPr>
            <w:tcW w:w="2784" w:type="dxa"/>
          </w:tcPr>
          <w:p w14:paraId="7EC08DA1" w14:textId="55496C96" w:rsidR="00147055" w:rsidRPr="004A4362" w:rsidRDefault="00A6293C" w:rsidP="00A6293C">
            <w:pPr>
              <w:spacing w:line="276" w:lineRule="auto"/>
              <w:rPr>
                <w:b/>
                <w:sz w:val="24"/>
                <w:szCs w:val="24"/>
              </w:rPr>
            </w:pPr>
            <w:r>
              <w:rPr>
                <w:b/>
                <w:sz w:val="24"/>
                <w:szCs w:val="24"/>
              </w:rPr>
              <w:lastRenderedPageBreak/>
              <w:t>Internal m</w:t>
            </w:r>
            <w:r w:rsidR="000870A5" w:rsidRPr="004A4362">
              <w:rPr>
                <w:b/>
                <w:sz w:val="24"/>
                <w:szCs w:val="24"/>
              </w:rPr>
              <w:t>aintenance</w:t>
            </w:r>
          </w:p>
        </w:tc>
        <w:tc>
          <w:tcPr>
            <w:tcW w:w="3023" w:type="dxa"/>
          </w:tcPr>
          <w:p w14:paraId="6041FC5A" w14:textId="4B23D02D" w:rsidR="00147055" w:rsidRPr="004A4362" w:rsidRDefault="000870A5" w:rsidP="004A4362">
            <w:pPr>
              <w:spacing w:line="276" w:lineRule="auto"/>
              <w:rPr>
                <w:sz w:val="24"/>
                <w:szCs w:val="24"/>
              </w:rPr>
            </w:pPr>
            <w:r w:rsidRPr="004A4362">
              <w:rPr>
                <w:sz w:val="24"/>
                <w:szCs w:val="24"/>
              </w:rPr>
              <w:t>Local authority / AHB responsibility</w:t>
            </w:r>
          </w:p>
        </w:tc>
        <w:tc>
          <w:tcPr>
            <w:tcW w:w="3209" w:type="dxa"/>
          </w:tcPr>
          <w:p w14:paraId="5E7AF304" w14:textId="452A24ED" w:rsidR="00147055" w:rsidRPr="004A4362" w:rsidRDefault="000870A5" w:rsidP="004A4362">
            <w:pPr>
              <w:spacing w:line="276" w:lineRule="auto"/>
              <w:rPr>
                <w:sz w:val="24"/>
                <w:szCs w:val="24"/>
              </w:rPr>
            </w:pPr>
            <w:r w:rsidRPr="004A4362">
              <w:rPr>
                <w:sz w:val="24"/>
                <w:szCs w:val="24"/>
              </w:rPr>
              <w:t>Property owner’s responsibility</w:t>
            </w:r>
          </w:p>
        </w:tc>
      </w:tr>
    </w:tbl>
    <w:p w14:paraId="435BEE03" w14:textId="6279E3E1" w:rsidR="00FC74E9" w:rsidRPr="004A4362" w:rsidRDefault="00FC74E9" w:rsidP="004A4362">
      <w:pPr>
        <w:spacing w:after="0" w:line="276" w:lineRule="auto"/>
        <w:rPr>
          <w:sz w:val="24"/>
          <w:szCs w:val="24"/>
        </w:rPr>
      </w:pPr>
    </w:p>
    <w:p w14:paraId="71FFC917" w14:textId="2AB689DC" w:rsidR="002F2F48" w:rsidRDefault="002F2F48" w:rsidP="004A4362">
      <w:pPr>
        <w:spacing w:after="0" w:line="276" w:lineRule="auto"/>
        <w:rPr>
          <w:sz w:val="24"/>
          <w:szCs w:val="24"/>
        </w:rPr>
      </w:pPr>
    </w:p>
    <w:p w14:paraId="37D388FA" w14:textId="1A12E6AD" w:rsidR="00A6293C" w:rsidRDefault="00A6293C" w:rsidP="004A4362">
      <w:pPr>
        <w:spacing w:after="0" w:line="276" w:lineRule="auto"/>
        <w:rPr>
          <w:sz w:val="24"/>
          <w:szCs w:val="24"/>
        </w:rPr>
      </w:pPr>
    </w:p>
    <w:p w14:paraId="622839A3" w14:textId="77777777" w:rsidR="00A6293C" w:rsidRPr="004A4362" w:rsidRDefault="00A6293C" w:rsidP="004A4362">
      <w:pPr>
        <w:spacing w:after="0" w:line="276" w:lineRule="auto"/>
        <w:rPr>
          <w:sz w:val="24"/>
          <w:szCs w:val="24"/>
        </w:rPr>
      </w:pPr>
    </w:p>
    <w:p w14:paraId="402FEE42" w14:textId="409EE9C8" w:rsidR="00FC74E9" w:rsidRPr="0039684F" w:rsidRDefault="00FC74E9" w:rsidP="0039684F">
      <w:pPr>
        <w:pStyle w:val="ListParagraph"/>
        <w:numPr>
          <w:ilvl w:val="0"/>
          <w:numId w:val="9"/>
        </w:numPr>
        <w:spacing w:after="0" w:line="276" w:lineRule="auto"/>
        <w:rPr>
          <w:b/>
          <w:sz w:val="24"/>
          <w:szCs w:val="24"/>
        </w:rPr>
      </w:pPr>
      <w:r w:rsidRPr="0039684F">
        <w:rPr>
          <w:b/>
          <w:sz w:val="24"/>
          <w:szCs w:val="24"/>
        </w:rPr>
        <w:t xml:space="preserve"> What is the minimum standard required?</w:t>
      </w:r>
    </w:p>
    <w:p w14:paraId="2D7E42F8" w14:textId="0D4F2D1F" w:rsidR="00FC74E9" w:rsidRPr="004A4362" w:rsidRDefault="00FC74E9" w:rsidP="004A4362">
      <w:pPr>
        <w:spacing w:after="0" w:line="276" w:lineRule="auto"/>
        <w:rPr>
          <w:sz w:val="24"/>
          <w:szCs w:val="24"/>
        </w:rPr>
      </w:pPr>
      <w:r w:rsidRPr="004A4362">
        <w:rPr>
          <w:sz w:val="24"/>
          <w:szCs w:val="24"/>
        </w:rPr>
        <w:t>Each local authority will set out its own specific requirements for properties. However, the</w:t>
      </w:r>
      <w:r w:rsidR="00EE7B69" w:rsidRPr="004A4362">
        <w:rPr>
          <w:sz w:val="24"/>
          <w:szCs w:val="24"/>
        </w:rPr>
        <w:t xml:space="preserve"> </w:t>
      </w:r>
      <w:r w:rsidRPr="004A4362">
        <w:rPr>
          <w:sz w:val="24"/>
          <w:szCs w:val="24"/>
        </w:rPr>
        <w:t>following will apply in all areas:</w:t>
      </w:r>
    </w:p>
    <w:p w14:paraId="3182B004" w14:textId="77777777" w:rsidR="002F2F48" w:rsidRPr="004A4362" w:rsidRDefault="002F2F48" w:rsidP="004A4362">
      <w:pPr>
        <w:spacing w:after="0" w:line="276" w:lineRule="auto"/>
        <w:rPr>
          <w:sz w:val="24"/>
          <w:szCs w:val="24"/>
        </w:rPr>
      </w:pPr>
    </w:p>
    <w:p w14:paraId="7B05B430" w14:textId="77777777" w:rsidR="002F2F48" w:rsidRPr="004A4362" w:rsidRDefault="00FC74E9" w:rsidP="004A4362">
      <w:pPr>
        <w:pStyle w:val="ListParagraph"/>
        <w:numPr>
          <w:ilvl w:val="0"/>
          <w:numId w:val="6"/>
        </w:numPr>
        <w:spacing w:after="0" w:line="276" w:lineRule="auto"/>
        <w:rPr>
          <w:sz w:val="24"/>
          <w:szCs w:val="24"/>
        </w:rPr>
      </w:pPr>
      <w:r w:rsidRPr="004A4362">
        <w:rPr>
          <w:sz w:val="24"/>
          <w:szCs w:val="24"/>
        </w:rPr>
        <w:t>Properties must be in good structural condition and will be subject to inspection by the</w:t>
      </w:r>
      <w:r w:rsidR="00EE7B69" w:rsidRPr="004A4362">
        <w:rPr>
          <w:sz w:val="24"/>
          <w:szCs w:val="24"/>
        </w:rPr>
        <w:t xml:space="preserve"> </w:t>
      </w:r>
      <w:r w:rsidRPr="004A4362">
        <w:rPr>
          <w:sz w:val="24"/>
          <w:szCs w:val="24"/>
        </w:rPr>
        <w:t>local authority or the AHB.</w:t>
      </w:r>
    </w:p>
    <w:p w14:paraId="5CA365F4" w14:textId="60B43204" w:rsidR="002F2F48" w:rsidRPr="004A4362" w:rsidRDefault="00FC74E9" w:rsidP="004A4362">
      <w:pPr>
        <w:pStyle w:val="ListParagraph"/>
        <w:numPr>
          <w:ilvl w:val="0"/>
          <w:numId w:val="6"/>
        </w:numPr>
        <w:spacing w:after="0" w:line="276" w:lineRule="auto"/>
        <w:rPr>
          <w:sz w:val="24"/>
          <w:szCs w:val="24"/>
        </w:rPr>
      </w:pPr>
      <w:r w:rsidRPr="004A4362">
        <w:rPr>
          <w:sz w:val="24"/>
          <w:szCs w:val="24"/>
        </w:rPr>
        <w:t xml:space="preserve">Properties must </w:t>
      </w:r>
      <w:r w:rsidR="00A6293C">
        <w:rPr>
          <w:sz w:val="24"/>
          <w:szCs w:val="24"/>
        </w:rPr>
        <w:t>comply</w:t>
      </w:r>
      <w:r w:rsidRPr="004A4362">
        <w:rPr>
          <w:sz w:val="24"/>
          <w:szCs w:val="24"/>
        </w:rPr>
        <w:t xml:space="preserve"> with </w:t>
      </w:r>
      <w:hyperlink r:id="rId15" w:history="1">
        <w:r w:rsidRPr="00D01E5E">
          <w:rPr>
            <w:rStyle w:val="Hyperlink"/>
            <w:sz w:val="24"/>
            <w:szCs w:val="24"/>
          </w:rPr>
          <w:t>the Housing (Standards for Rented Houses)</w:t>
        </w:r>
        <w:r w:rsidR="00EE7B69" w:rsidRPr="00D01E5E">
          <w:rPr>
            <w:rStyle w:val="Hyperlink"/>
            <w:sz w:val="24"/>
            <w:szCs w:val="24"/>
          </w:rPr>
          <w:t xml:space="preserve"> </w:t>
        </w:r>
        <w:r w:rsidRPr="00D01E5E">
          <w:rPr>
            <w:rStyle w:val="Hyperlink"/>
            <w:sz w:val="24"/>
            <w:szCs w:val="24"/>
          </w:rPr>
          <w:t xml:space="preserve">Regulations </w:t>
        </w:r>
        <w:r w:rsidR="00684410" w:rsidRPr="00D01E5E">
          <w:rPr>
            <w:rStyle w:val="Hyperlink"/>
            <w:sz w:val="24"/>
            <w:szCs w:val="24"/>
          </w:rPr>
          <w:t>2019</w:t>
        </w:r>
      </w:hyperlink>
      <w:r w:rsidR="00D01E5E">
        <w:rPr>
          <w:sz w:val="24"/>
          <w:szCs w:val="24"/>
        </w:rPr>
        <w:t>.</w:t>
      </w:r>
    </w:p>
    <w:p w14:paraId="5272C703" w14:textId="0F4DDD9C" w:rsidR="00FC74E9" w:rsidRPr="004A4362" w:rsidRDefault="00FC74E9" w:rsidP="004A4362">
      <w:pPr>
        <w:pStyle w:val="ListParagraph"/>
        <w:numPr>
          <w:ilvl w:val="0"/>
          <w:numId w:val="6"/>
        </w:numPr>
        <w:spacing w:after="0" w:line="276" w:lineRule="auto"/>
        <w:rPr>
          <w:sz w:val="24"/>
          <w:szCs w:val="24"/>
        </w:rPr>
      </w:pPr>
      <w:r w:rsidRPr="004A4362">
        <w:rPr>
          <w:sz w:val="24"/>
          <w:szCs w:val="24"/>
        </w:rPr>
        <w:t xml:space="preserve">BER certificates </w:t>
      </w:r>
      <w:r w:rsidR="000B5787" w:rsidRPr="004A4362">
        <w:rPr>
          <w:sz w:val="24"/>
          <w:szCs w:val="24"/>
        </w:rPr>
        <w:t>are</w:t>
      </w:r>
      <w:r w:rsidRPr="004A4362">
        <w:rPr>
          <w:sz w:val="24"/>
          <w:szCs w:val="24"/>
        </w:rPr>
        <w:t xml:space="preserve"> required. Minimum BER criteria may apply in</w:t>
      </w:r>
      <w:r w:rsidR="009A4593" w:rsidRPr="004A4362">
        <w:rPr>
          <w:sz w:val="24"/>
          <w:szCs w:val="24"/>
        </w:rPr>
        <w:t xml:space="preserve"> </w:t>
      </w:r>
      <w:r w:rsidRPr="004A4362">
        <w:rPr>
          <w:sz w:val="24"/>
          <w:szCs w:val="24"/>
        </w:rPr>
        <w:t>some local authority areas.</w:t>
      </w:r>
    </w:p>
    <w:p w14:paraId="0E9DE1D6" w14:textId="77777777" w:rsidR="002F2F48" w:rsidRPr="004A4362" w:rsidRDefault="002F2F48" w:rsidP="004A4362">
      <w:pPr>
        <w:spacing w:after="0" w:line="276" w:lineRule="auto"/>
        <w:rPr>
          <w:sz w:val="24"/>
          <w:szCs w:val="24"/>
        </w:rPr>
      </w:pPr>
    </w:p>
    <w:p w14:paraId="05C971ED" w14:textId="1DCEA005" w:rsidR="00FC74E9" w:rsidRDefault="00FC74E9" w:rsidP="004A4362">
      <w:pPr>
        <w:spacing w:after="0" w:line="276" w:lineRule="auto"/>
        <w:rPr>
          <w:sz w:val="24"/>
          <w:szCs w:val="24"/>
        </w:rPr>
      </w:pPr>
      <w:r w:rsidRPr="004A4362">
        <w:rPr>
          <w:sz w:val="24"/>
          <w:szCs w:val="24"/>
        </w:rPr>
        <w:t xml:space="preserve">Property owners </w:t>
      </w:r>
      <w:r w:rsidR="000B5787" w:rsidRPr="004A4362">
        <w:rPr>
          <w:sz w:val="24"/>
          <w:szCs w:val="24"/>
        </w:rPr>
        <w:t xml:space="preserve">are </w:t>
      </w:r>
      <w:r w:rsidRPr="004A4362">
        <w:rPr>
          <w:sz w:val="24"/>
          <w:szCs w:val="24"/>
        </w:rPr>
        <w:t xml:space="preserve">also required to prove ownership of the house </w:t>
      </w:r>
      <w:r w:rsidR="0012284C">
        <w:rPr>
          <w:sz w:val="24"/>
          <w:szCs w:val="24"/>
        </w:rPr>
        <w:t xml:space="preserve">before the lease commences </w:t>
      </w:r>
      <w:r w:rsidRPr="004A4362">
        <w:rPr>
          <w:sz w:val="24"/>
          <w:szCs w:val="24"/>
        </w:rPr>
        <w:t>and</w:t>
      </w:r>
      <w:r w:rsidR="0012284C">
        <w:rPr>
          <w:sz w:val="24"/>
          <w:szCs w:val="24"/>
        </w:rPr>
        <w:t xml:space="preserve"> must be</w:t>
      </w:r>
      <w:r w:rsidRPr="004A4362">
        <w:rPr>
          <w:sz w:val="24"/>
          <w:szCs w:val="24"/>
        </w:rPr>
        <w:t xml:space="preserve"> tax complian</w:t>
      </w:r>
      <w:r w:rsidR="0012284C">
        <w:rPr>
          <w:sz w:val="24"/>
          <w:szCs w:val="24"/>
        </w:rPr>
        <w:t>t</w:t>
      </w:r>
      <w:r w:rsidRPr="004A4362">
        <w:rPr>
          <w:sz w:val="24"/>
          <w:szCs w:val="24"/>
        </w:rPr>
        <w:t>. It</w:t>
      </w:r>
      <w:r w:rsidR="005659E3" w:rsidRPr="004A4362">
        <w:rPr>
          <w:sz w:val="24"/>
          <w:szCs w:val="24"/>
        </w:rPr>
        <w:t xml:space="preserve"> </w:t>
      </w:r>
      <w:r w:rsidR="000B5787" w:rsidRPr="004A4362">
        <w:rPr>
          <w:sz w:val="24"/>
          <w:szCs w:val="24"/>
        </w:rPr>
        <w:t>is</w:t>
      </w:r>
      <w:r w:rsidRPr="004A4362">
        <w:rPr>
          <w:sz w:val="24"/>
          <w:szCs w:val="24"/>
        </w:rPr>
        <w:t xml:space="preserve"> the responsibility of the owner to ensure that they consult with their finance/mortgage</w:t>
      </w:r>
      <w:r w:rsidR="005659E3" w:rsidRPr="004A4362">
        <w:rPr>
          <w:sz w:val="24"/>
          <w:szCs w:val="24"/>
        </w:rPr>
        <w:t xml:space="preserve"> </w:t>
      </w:r>
      <w:r w:rsidRPr="004A4362">
        <w:rPr>
          <w:sz w:val="24"/>
          <w:szCs w:val="24"/>
        </w:rPr>
        <w:t>provider and get consent to enter into a leasing arrangement, if required.</w:t>
      </w:r>
    </w:p>
    <w:p w14:paraId="19E03ADC" w14:textId="5EED5516" w:rsidR="0012284C" w:rsidRDefault="0012284C" w:rsidP="004A4362">
      <w:pPr>
        <w:spacing w:after="0" w:line="276" w:lineRule="auto"/>
        <w:rPr>
          <w:sz w:val="24"/>
          <w:szCs w:val="24"/>
        </w:rPr>
      </w:pPr>
    </w:p>
    <w:p w14:paraId="51E62002" w14:textId="1D03D584" w:rsidR="0012284C" w:rsidRPr="004A4362" w:rsidRDefault="0012284C" w:rsidP="0012284C">
      <w:pPr>
        <w:spacing w:after="0" w:line="276" w:lineRule="auto"/>
        <w:rPr>
          <w:sz w:val="24"/>
          <w:szCs w:val="24"/>
        </w:rPr>
      </w:pPr>
      <w:r w:rsidRPr="0012284C">
        <w:rPr>
          <w:sz w:val="24"/>
          <w:szCs w:val="24"/>
        </w:rPr>
        <w:t xml:space="preserve">Details on the tax treatment of RLS </w:t>
      </w:r>
      <w:r w:rsidR="00A6293C">
        <w:rPr>
          <w:sz w:val="24"/>
          <w:szCs w:val="24"/>
        </w:rPr>
        <w:t>are</w:t>
      </w:r>
      <w:r w:rsidRPr="0012284C">
        <w:rPr>
          <w:sz w:val="24"/>
          <w:szCs w:val="24"/>
        </w:rPr>
        <w:t xml:space="preserve"> available on the Revenue website.</w:t>
      </w:r>
    </w:p>
    <w:p w14:paraId="7A35CD9D" w14:textId="77777777" w:rsidR="002F2F48" w:rsidRPr="004A4362" w:rsidRDefault="002F2F48" w:rsidP="004A4362">
      <w:pPr>
        <w:spacing w:after="0" w:line="276" w:lineRule="auto"/>
        <w:rPr>
          <w:sz w:val="24"/>
          <w:szCs w:val="24"/>
        </w:rPr>
      </w:pPr>
    </w:p>
    <w:p w14:paraId="1C244147" w14:textId="02798335" w:rsidR="00FC74E9" w:rsidRPr="0039684F" w:rsidRDefault="00FC74E9" w:rsidP="0039684F">
      <w:pPr>
        <w:pStyle w:val="ListParagraph"/>
        <w:numPr>
          <w:ilvl w:val="0"/>
          <w:numId w:val="9"/>
        </w:numPr>
        <w:spacing w:after="0" w:line="276" w:lineRule="auto"/>
        <w:rPr>
          <w:b/>
          <w:sz w:val="24"/>
          <w:szCs w:val="24"/>
        </w:rPr>
      </w:pPr>
      <w:r w:rsidRPr="0039684F">
        <w:rPr>
          <w:b/>
          <w:sz w:val="24"/>
          <w:szCs w:val="24"/>
        </w:rPr>
        <w:t xml:space="preserve"> What </w:t>
      </w:r>
      <w:r w:rsidR="009A4593" w:rsidRPr="0039684F">
        <w:rPr>
          <w:b/>
          <w:sz w:val="24"/>
          <w:szCs w:val="24"/>
        </w:rPr>
        <w:t>is</w:t>
      </w:r>
      <w:r w:rsidRPr="0039684F">
        <w:rPr>
          <w:b/>
          <w:sz w:val="24"/>
          <w:szCs w:val="24"/>
        </w:rPr>
        <w:t xml:space="preserve"> the role of Approved Housing Bodies (AHBs)?</w:t>
      </w:r>
    </w:p>
    <w:p w14:paraId="1080A18D" w14:textId="7D1DEF13" w:rsidR="00FC74E9" w:rsidRPr="004A4362" w:rsidRDefault="00FC74E9" w:rsidP="004A4362">
      <w:pPr>
        <w:spacing w:after="0" w:line="276" w:lineRule="auto"/>
        <w:rPr>
          <w:sz w:val="24"/>
          <w:szCs w:val="24"/>
        </w:rPr>
      </w:pPr>
      <w:r w:rsidRPr="004A4362">
        <w:rPr>
          <w:sz w:val="24"/>
          <w:szCs w:val="24"/>
        </w:rPr>
        <w:t>Approved Housing Bodies (AHBs) work with local authorities and property owners</w:t>
      </w:r>
      <w:r w:rsidR="00EE7B69" w:rsidRPr="004A4362">
        <w:rPr>
          <w:sz w:val="24"/>
          <w:szCs w:val="24"/>
        </w:rPr>
        <w:t xml:space="preserve"> </w:t>
      </w:r>
      <w:r w:rsidRPr="004A4362">
        <w:rPr>
          <w:sz w:val="24"/>
          <w:szCs w:val="24"/>
        </w:rPr>
        <w:t>by both identifying properties and working with property owners to bring the properties up to</w:t>
      </w:r>
      <w:r w:rsidR="00EE7B69" w:rsidRPr="004A4362">
        <w:rPr>
          <w:sz w:val="24"/>
          <w:szCs w:val="24"/>
        </w:rPr>
        <w:t xml:space="preserve"> </w:t>
      </w:r>
      <w:r w:rsidRPr="004A4362">
        <w:rPr>
          <w:sz w:val="24"/>
          <w:szCs w:val="24"/>
        </w:rPr>
        <w:t>the required standard.</w:t>
      </w:r>
    </w:p>
    <w:p w14:paraId="0069B39A" w14:textId="77777777" w:rsidR="002F2F48" w:rsidRPr="004A4362" w:rsidRDefault="002F2F48" w:rsidP="004A4362">
      <w:pPr>
        <w:spacing w:after="0" w:line="276" w:lineRule="auto"/>
        <w:rPr>
          <w:sz w:val="24"/>
          <w:szCs w:val="24"/>
        </w:rPr>
      </w:pPr>
    </w:p>
    <w:p w14:paraId="7FE323CD" w14:textId="064CD35D" w:rsidR="00FC74E9" w:rsidRPr="004A4362" w:rsidRDefault="00FC74E9" w:rsidP="004A4362">
      <w:pPr>
        <w:spacing w:after="0" w:line="276" w:lineRule="auto"/>
        <w:rPr>
          <w:sz w:val="24"/>
          <w:szCs w:val="24"/>
        </w:rPr>
      </w:pPr>
      <w:r w:rsidRPr="004A4362">
        <w:rPr>
          <w:sz w:val="24"/>
          <w:szCs w:val="24"/>
        </w:rPr>
        <w:t xml:space="preserve">AHBs may sign lease </w:t>
      </w:r>
      <w:r w:rsidR="0021753C" w:rsidRPr="004A4362">
        <w:rPr>
          <w:sz w:val="24"/>
          <w:szCs w:val="24"/>
        </w:rPr>
        <w:t>agreements</w:t>
      </w:r>
      <w:r w:rsidR="00712700" w:rsidRPr="004A4362">
        <w:rPr>
          <w:sz w:val="24"/>
          <w:szCs w:val="24"/>
        </w:rPr>
        <w:t xml:space="preserve"> </w:t>
      </w:r>
      <w:r w:rsidRPr="004A4362">
        <w:rPr>
          <w:sz w:val="24"/>
          <w:szCs w:val="24"/>
        </w:rPr>
        <w:t>with property owners, on behalf of and with the agreement</w:t>
      </w:r>
      <w:r w:rsidR="00EE7B69" w:rsidRPr="004A4362">
        <w:rPr>
          <w:sz w:val="24"/>
          <w:szCs w:val="24"/>
        </w:rPr>
        <w:t xml:space="preserve"> </w:t>
      </w:r>
      <w:r w:rsidRPr="004A4362">
        <w:rPr>
          <w:sz w:val="24"/>
          <w:szCs w:val="24"/>
        </w:rPr>
        <w:t>of local authorities. These properties will then be managed by the AHBs on behalf of the local</w:t>
      </w:r>
      <w:r w:rsidR="00EE7B69" w:rsidRPr="004A4362">
        <w:rPr>
          <w:sz w:val="24"/>
          <w:szCs w:val="24"/>
        </w:rPr>
        <w:t xml:space="preserve"> </w:t>
      </w:r>
      <w:r w:rsidRPr="004A4362">
        <w:rPr>
          <w:sz w:val="24"/>
          <w:szCs w:val="24"/>
        </w:rPr>
        <w:t xml:space="preserve">authorities. The </w:t>
      </w:r>
      <w:r w:rsidR="00CF22B6" w:rsidRPr="004A4362">
        <w:rPr>
          <w:sz w:val="24"/>
          <w:szCs w:val="24"/>
        </w:rPr>
        <w:t xml:space="preserve">local authority </w:t>
      </w:r>
      <w:r w:rsidR="00330108" w:rsidRPr="004A4362">
        <w:rPr>
          <w:sz w:val="24"/>
          <w:szCs w:val="24"/>
        </w:rPr>
        <w:t xml:space="preserve">is responsible for </w:t>
      </w:r>
      <w:r w:rsidR="00CF22B6" w:rsidRPr="004A4362">
        <w:rPr>
          <w:sz w:val="24"/>
          <w:szCs w:val="24"/>
        </w:rPr>
        <w:t>nominat</w:t>
      </w:r>
      <w:r w:rsidR="00330108" w:rsidRPr="004A4362">
        <w:rPr>
          <w:sz w:val="24"/>
          <w:szCs w:val="24"/>
        </w:rPr>
        <w:t>ing</w:t>
      </w:r>
      <w:r w:rsidR="00CF22B6" w:rsidRPr="004A4362">
        <w:rPr>
          <w:sz w:val="24"/>
          <w:szCs w:val="24"/>
        </w:rPr>
        <w:t xml:space="preserve"> the </w:t>
      </w:r>
      <w:r w:rsidRPr="004A4362">
        <w:rPr>
          <w:sz w:val="24"/>
          <w:szCs w:val="24"/>
        </w:rPr>
        <w:t>tenants.</w:t>
      </w:r>
    </w:p>
    <w:p w14:paraId="250D73EF" w14:textId="77777777" w:rsidR="002F2F48" w:rsidRPr="004A4362" w:rsidRDefault="002F2F48" w:rsidP="004A4362">
      <w:pPr>
        <w:spacing w:after="0" w:line="276" w:lineRule="auto"/>
        <w:rPr>
          <w:sz w:val="24"/>
          <w:szCs w:val="24"/>
        </w:rPr>
      </w:pPr>
    </w:p>
    <w:p w14:paraId="47E171D9" w14:textId="3F13B550" w:rsidR="00FC74E9" w:rsidRPr="0039684F" w:rsidRDefault="00FC74E9" w:rsidP="0039684F">
      <w:pPr>
        <w:pStyle w:val="ListParagraph"/>
        <w:numPr>
          <w:ilvl w:val="0"/>
          <w:numId w:val="9"/>
        </w:numPr>
        <w:spacing w:after="0" w:line="276" w:lineRule="auto"/>
        <w:rPr>
          <w:b/>
          <w:sz w:val="24"/>
          <w:szCs w:val="24"/>
        </w:rPr>
      </w:pPr>
      <w:r w:rsidRPr="0039684F">
        <w:rPr>
          <w:b/>
          <w:sz w:val="24"/>
          <w:szCs w:val="24"/>
        </w:rPr>
        <w:t xml:space="preserve"> Who will inspect the property?</w:t>
      </w:r>
    </w:p>
    <w:p w14:paraId="47A77BA3" w14:textId="7658FB3D" w:rsidR="00FC74E9" w:rsidRPr="004A4362" w:rsidRDefault="00F64BA0" w:rsidP="004A4362">
      <w:pPr>
        <w:spacing w:after="0" w:line="276" w:lineRule="auto"/>
        <w:rPr>
          <w:sz w:val="24"/>
          <w:szCs w:val="24"/>
        </w:rPr>
      </w:pPr>
      <w:r>
        <w:rPr>
          <w:sz w:val="24"/>
          <w:szCs w:val="24"/>
        </w:rPr>
        <w:t xml:space="preserve">If the property is </w:t>
      </w:r>
      <w:r w:rsidR="00FC74E9" w:rsidRPr="004A4362">
        <w:rPr>
          <w:sz w:val="24"/>
          <w:szCs w:val="24"/>
        </w:rPr>
        <w:t>suitable for social housing and in an area where there is</w:t>
      </w:r>
      <w:r w:rsidR="00EE7B69" w:rsidRPr="004A4362">
        <w:rPr>
          <w:sz w:val="24"/>
          <w:szCs w:val="24"/>
        </w:rPr>
        <w:t xml:space="preserve"> </w:t>
      </w:r>
      <w:r w:rsidR="00FC74E9" w:rsidRPr="004A4362">
        <w:rPr>
          <w:sz w:val="24"/>
          <w:szCs w:val="24"/>
        </w:rPr>
        <w:t>demand for social housing, the local authority or AHB will arrange for a site visit of the property</w:t>
      </w:r>
      <w:r>
        <w:rPr>
          <w:sz w:val="24"/>
          <w:szCs w:val="24"/>
        </w:rPr>
        <w:t xml:space="preserve">. This will </w:t>
      </w:r>
      <w:r w:rsidR="00FC74E9" w:rsidRPr="004A4362">
        <w:rPr>
          <w:sz w:val="24"/>
          <w:szCs w:val="24"/>
        </w:rPr>
        <w:t>determine the condition of the property and asses</w:t>
      </w:r>
      <w:r w:rsidR="00FC131C" w:rsidRPr="004A4362">
        <w:rPr>
          <w:sz w:val="24"/>
          <w:szCs w:val="24"/>
        </w:rPr>
        <w:t>s</w:t>
      </w:r>
      <w:r w:rsidR="00FC74E9" w:rsidRPr="004A4362">
        <w:rPr>
          <w:sz w:val="24"/>
          <w:szCs w:val="24"/>
        </w:rPr>
        <w:t xml:space="preserve"> the level of repairs required</w:t>
      </w:r>
      <w:r w:rsidR="00EE7B69" w:rsidRPr="004A4362">
        <w:rPr>
          <w:sz w:val="24"/>
          <w:szCs w:val="24"/>
        </w:rPr>
        <w:t xml:space="preserve"> </w:t>
      </w:r>
      <w:r w:rsidR="00FC74E9" w:rsidRPr="004A4362">
        <w:rPr>
          <w:sz w:val="24"/>
          <w:szCs w:val="24"/>
        </w:rPr>
        <w:t>to bring the property to the required standard.</w:t>
      </w:r>
    </w:p>
    <w:p w14:paraId="21DBEE3C" w14:textId="77777777" w:rsidR="002F2F48" w:rsidRPr="004A4362" w:rsidRDefault="002F2F48" w:rsidP="004A4362">
      <w:pPr>
        <w:spacing w:after="0" w:line="276" w:lineRule="auto"/>
        <w:rPr>
          <w:sz w:val="24"/>
          <w:szCs w:val="24"/>
        </w:rPr>
      </w:pPr>
    </w:p>
    <w:p w14:paraId="2DCE449F" w14:textId="4AF9E271" w:rsidR="00FC74E9" w:rsidRPr="004A4362" w:rsidRDefault="00FC74E9" w:rsidP="004A4362">
      <w:pPr>
        <w:spacing w:after="0" w:line="276" w:lineRule="auto"/>
        <w:rPr>
          <w:sz w:val="24"/>
          <w:szCs w:val="24"/>
        </w:rPr>
      </w:pPr>
      <w:r w:rsidRPr="004A4362">
        <w:rPr>
          <w:sz w:val="24"/>
          <w:szCs w:val="24"/>
        </w:rPr>
        <w:t>At the end of the site visit, the local authority or AHB will provide the property owners with a</w:t>
      </w:r>
      <w:r w:rsidR="00EE7B69" w:rsidRPr="004A4362">
        <w:rPr>
          <w:sz w:val="24"/>
          <w:szCs w:val="24"/>
        </w:rPr>
        <w:t xml:space="preserve"> </w:t>
      </w:r>
      <w:r w:rsidRPr="004A4362">
        <w:rPr>
          <w:sz w:val="24"/>
          <w:szCs w:val="24"/>
        </w:rPr>
        <w:t xml:space="preserve">checklist list based on the Standards for Rented Houses (see para. </w:t>
      </w:r>
      <w:r w:rsidR="008F3ED3">
        <w:rPr>
          <w:sz w:val="24"/>
          <w:szCs w:val="24"/>
        </w:rPr>
        <w:t>7</w:t>
      </w:r>
      <w:r w:rsidR="008F3ED3" w:rsidRPr="004A4362">
        <w:rPr>
          <w:sz w:val="24"/>
          <w:szCs w:val="24"/>
        </w:rPr>
        <w:t xml:space="preserve"> </w:t>
      </w:r>
      <w:r w:rsidRPr="004A4362">
        <w:rPr>
          <w:sz w:val="24"/>
          <w:szCs w:val="24"/>
        </w:rPr>
        <w:t>above).</w:t>
      </w:r>
    </w:p>
    <w:p w14:paraId="463D0561" w14:textId="5FB8BC67" w:rsidR="00FC74E9" w:rsidRPr="004A4362" w:rsidRDefault="00FC74E9" w:rsidP="004A4362">
      <w:pPr>
        <w:spacing w:after="0" w:line="276" w:lineRule="auto"/>
        <w:rPr>
          <w:sz w:val="24"/>
          <w:szCs w:val="24"/>
        </w:rPr>
      </w:pPr>
    </w:p>
    <w:p w14:paraId="2E04234B" w14:textId="05654FC0" w:rsidR="00FC74E9" w:rsidRPr="0039684F" w:rsidRDefault="00FC74E9" w:rsidP="0039684F">
      <w:pPr>
        <w:pStyle w:val="ListParagraph"/>
        <w:numPr>
          <w:ilvl w:val="0"/>
          <w:numId w:val="9"/>
        </w:numPr>
        <w:spacing w:after="0" w:line="276" w:lineRule="auto"/>
        <w:rPr>
          <w:b/>
          <w:sz w:val="24"/>
          <w:szCs w:val="24"/>
        </w:rPr>
      </w:pPr>
      <w:r w:rsidRPr="0039684F">
        <w:rPr>
          <w:b/>
          <w:sz w:val="24"/>
          <w:szCs w:val="24"/>
        </w:rPr>
        <w:t xml:space="preserve"> Will the property owner have to arrange a contractor to complete the work?</w:t>
      </w:r>
    </w:p>
    <w:p w14:paraId="35BE8F4C" w14:textId="76205634" w:rsidR="00C317C0" w:rsidRPr="004A4362" w:rsidRDefault="0039684F" w:rsidP="004A4362">
      <w:pPr>
        <w:spacing w:after="0" w:line="276" w:lineRule="auto"/>
        <w:rPr>
          <w:sz w:val="24"/>
          <w:szCs w:val="24"/>
        </w:rPr>
      </w:pPr>
      <w:r>
        <w:rPr>
          <w:sz w:val="24"/>
          <w:szCs w:val="24"/>
        </w:rPr>
        <w:t>In the majority of cases, f</w:t>
      </w:r>
      <w:r w:rsidR="00FC74E9" w:rsidRPr="0039684F">
        <w:rPr>
          <w:sz w:val="24"/>
          <w:szCs w:val="24"/>
        </w:rPr>
        <w:t>ollowing</w:t>
      </w:r>
      <w:r w:rsidR="00FC74E9" w:rsidRPr="004A4362">
        <w:rPr>
          <w:sz w:val="24"/>
          <w:szCs w:val="24"/>
        </w:rPr>
        <w:t xml:space="preserve"> the initial site visit by the </w:t>
      </w:r>
      <w:r w:rsidR="009A4593" w:rsidRPr="004A4362">
        <w:rPr>
          <w:sz w:val="24"/>
          <w:szCs w:val="24"/>
        </w:rPr>
        <w:t>l</w:t>
      </w:r>
      <w:r w:rsidR="00FC74E9" w:rsidRPr="004A4362">
        <w:rPr>
          <w:sz w:val="24"/>
          <w:szCs w:val="24"/>
        </w:rPr>
        <w:t xml:space="preserve">ocal </w:t>
      </w:r>
      <w:r w:rsidR="009A4593" w:rsidRPr="004A4362">
        <w:rPr>
          <w:sz w:val="24"/>
          <w:szCs w:val="24"/>
        </w:rPr>
        <w:t>a</w:t>
      </w:r>
      <w:r w:rsidR="00FC74E9" w:rsidRPr="004A4362">
        <w:rPr>
          <w:sz w:val="24"/>
          <w:szCs w:val="24"/>
        </w:rPr>
        <w:t>uthority/AHB, the property owner will be responsible</w:t>
      </w:r>
      <w:r w:rsidR="00EE7B69" w:rsidRPr="004A4362">
        <w:rPr>
          <w:sz w:val="24"/>
          <w:szCs w:val="24"/>
        </w:rPr>
        <w:t xml:space="preserve"> </w:t>
      </w:r>
      <w:r w:rsidR="00FC74E9" w:rsidRPr="004A4362">
        <w:rPr>
          <w:sz w:val="24"/>
          <w:szCs w:val="24"/>
        </w:rPr>
        <w:t xml:space="preserve">for the preparation of a schedule of </w:t>
      </w:r>
      <w:r w:rsidR="00D01E5E">
        <w:rPr>
          <w:sz w:val="24"/>
          <w:szCs w:val="24"/>
        </w:rPr>
        <w:t>works and must then get quotes</w:t>
      </w:r>
      <w:r w:rsidR="00FC74E9" w:rsidRPr="004A4362">
        <w:rPr>
          <w:sz w:val="24"/>
          <w:szCs w:val="24"/>
        </w:rPr>
        <w:t xml:space="preserve"> for the works</w:t>
      </w:r>
      <w:r w:rsidR="00EE7B69" w:rsidRPr="004A4362">
        <w:rPr>
          <w:sz w:val="24"/>
          <w:szCs w:val="24"/>
        </w:rPr>
        <w:t xml:space="preserve"> </w:t>
      </w:r>
      <w:r w:rsidR="002F2F48" w:rsidRPr="004A4362">
        <w:rPr>
          <w:sz w:val="24"/>
          <w:szCs w:val="24"/>
        </w:rPr>
        <w:t xml:space="preserve">which must be </w:t>
      </w:r>
      <w:r w:rsidR="00FC74E9" w:rsidRPr="004A4362">
        <w:rPr>
          <w:sz w:val="24"/>
          <w:szCs w:val="24"/>
        </w:rPr>
        <w:t xml:space="preserve">agreed with the </w:t>
      </w:r>
      <w:r w:rsidR="009A4593" w:rsidRPr="004A4362">
        <w:rPr>
          <w:sz w:val="24"/>
          <w:szCs w:val="24"/>
        </w:rPr>
        <w:t>l</w:t>
      </w:r>
      <w:r w:rsidR="00FC74E9" w:rsidRPr="004A4362">
        <w:rPr>
          <w:sz w:val="24"/>
          <w:szCs w:val="24"/>
        </w:rPr>
        <w:t xml:space="preserve">ocal </w:t>
      </w:r>
      <w:r w:rsidR="009A4593" w:rsidRPr="004A4362">
        <w:rPr>
          <w:sz w:val="24"/>
          <w:szCs w:val="24"/>
        </w:rPr>
        <w:t>a</w:t>
      </w:r>
      <w:r w:rsidR="00FC74E9" w:rsidRPr="004A4362">
        <w:rPr>
          <w:sz w:val="24"/>
          <w:szCs w:val="24"/>
        </w:rPr>
        <w:t xml:space="preserve">uthority/AHB before work begins. </w:t>
      </w:r>
      <w:r w:rsidR="0016120E">
        <w:rPr>
          <w:sz w:val="24"/>
          <w:szCs w:val="24"/>
        </w:rPr>
        <w:t xml:space="preserve">Works </w:t>
      </w:r>
      <w:r w:rsidR="00FC74E9" w:rsidRPr="004A4362">
        <w:rPr>
          <w:sz w:val="24"/>
          <w:szCs w:val="24"/>
        </w:rPr>
        <w:t>are to be carried out by an approved contractor who is fully tax compliant</w:t>
      </w:r>
      <w:r w:rsidR="00EE7B69" w:rsidRPr="004A4362">
        <w:rPr>
          <w:sz w:val="24"/>
          <w:szCs w:val="24"/>
        </w:rPr>
        <w:t xml:space="preserve"> </w:t>
      </w:r>
      <w:r w:rsidR="00FC74E9" w:rsidRPr="004A4362">
        <w:rPr>
          <w:sz w:val="24"/>
          <w:szCs w:val="24"/>
        </w:rPr>
        <w:t xml:space="preserve">and has furnished all necessary evidence of same to the </w:t>
      </w:r>
      <w:r w:rsidR="009A4593" w:rsidRPr="004A4362">
        <w:rPr>
          <w:sz w:val="24"/>
          <w:szCs w:val="24"/>
        </w:rPr>
        <w:t>local authority</w:t>
      </w:r>
      <w:r w:rsidR="00FC74E9" w:rsidRPr="004A4362">
        <w:rPr>
          <w:sz w:val="24"/>
          <w:szCs w:val="24"/>
        </w:rPr>
        <w:t xml:space="preserve"> or AHB as required.</w:t>
      </w:r>
      <w:r w:rsidR="002F2F48" w:rsidRPr="004A4362">
        <w:rPr>
          <w:sz w:val="24"/>
          <w:szCs w:val="24"/>
        </w:rPr>
        <w:t xml:space="preserve"> </w:t>
      </w:r>
    </w:p>
    <w:p w14:paraId="1CE117D6" w14:textId="77777777" w:rsidR="00C317C0" w:rsidRPr="004A4362" w:rsidRDefault="00C317C0" w:rsidP="004A4362">
      <w:pPr>
        <w:spacing w:after="0" w:line="276" w:lineRule="auto"/>
        <w:rPr>
          <w:sz w:val="24"/>
          <w:szCs w:val="24"/>
        </w:rPr>
      </w:pPr>
    </w:p>
    <w:p w14:paraId="5090CFA7" w14:textId="6A8C2129" w:rsidR="00FC74E9" w:rsidRPr="004A4362" w:rsidRDefault="00FC74E9" w:rsidP="004A4362">
      <w:pPr>
        <w:spacing w:after="0" w:line="276" w:lineRule="auto"/>
        <w:rPr>
          <w:sz w:val="24"/>
          <w:szCs w:val="24"/>
        </w:rPr>
      </w:pPr>
      <w:r w:rsidRPr="004A4362">
        <w:rPr>
          <w:sz w:val="24"/>
          <w:szCs w:val="24"/>
        </w:rPr>
        <w:t>On completion of the works, the property owner should arrange for an invoice from the</w:t>
      </w:r>
      <w:r w:rsidR="00EE7B69" w:rsidRPr="004A4362">
        <w:rPr>
          <w:sz w:val="24"/>
          <w:szCs w:val="24"/>
        </w:rPr>
        <w:t xml:space="preserve"> </w:t>
      </w:r>
      <w:r w:rsidRPr="004A4362">
        <w:rPr>
          <w:sz w:val="24"/>
          <w:szCs w:val="24"/>
        </w:rPr>
        <w:t xml:space="preserve">contractor and present this to the </w:t>
      </w:r>
      <w:r w:rsidR="009A4593" w:rsidRPr="004A4362">
        <w:rPr>
          <w:sz w:val="24"/>
          <w:szCs w:val="24"/>
        </w:rPr>
        <w:t>l</w:t>
      </w:r>
      <w:r w:rsidRPr="004A4362">
        <w:rPr>
          <w:sz w:val="24"/>
          <w:szCs w:val="24"/>
        </w:rPr>
        <w:t xml:space="preserve">ocal </w:t>
      </w:r>
      <w:r w:rsidR="009A4593" w:rsidRPr="004A4362">
        <w:rPr>
          <w:sz w:val="24"/>
          <w:szCs w:val="24"/>
        </w:rPr>
        <w:t>a</w:t>
      </w:r>
      <w:r w:rsidRPr="004A4362">
        <w:rPr>
          <w:sz w:val="24"/>
          <w:szCs w:val="24"/>
        </w:rPr>
        <w:t xml:space="preserve">uthority/AHB. The </w:t>
      </w:r>
      <w:r w:rsidR="009A4593" w:rsidRPr="004A4362">
        <w:rPr>
          <w:sz w:val="24"/>
          <w:szCs w:val="24"/>
        </w:rPr>
        <w:t>l</w:t>
      </w:r>
      <w:r w:rsidRPr="004A4362">
        <w:rPr>
          <w:sz w:val="24"/>
          <w:szCs w:val="24"/>
        </w:rPr>
        <w:t xml:space="preserve">ocal </w:t>
      </w:r>
      <w:r w:rsidR="009A4593" w:rsidRPr="004A4362">
        <w:rPr>
          <w:sz w:val="24"/>
          <w:szCs w:val="24"/>
        </w:rPr>
        <w:t>a</w:t>
      </w:r>
      <w:r w:rsidRPr="004A4362">
        <w:rPr>
          <w:sz w:val="24"/>
          <w:szCs w:val="24"/>
        </w:rPr>
        <w:t>uthority/AHB will arrange</w:t>
      </w:r>
      <w:r w:rsidR="00EE7B69" w:rsidRPr="004A4362">
        <w:rPr>
          <w:sz w:val="24"/>
          <w:szCs w:val="24"/>
        </w:rPr>
        <w:t xml:space="preserve"> </w:t>
      </w:r>
      <w:r w:rsidRPr="004A4362">
        <w:rPr>
          <w:sz w:val="24"/>
          <w:szCs w:val="24"/>
        </w:rPr>
        <w:t>for a site visit to the property and if all works have been carried out to the standard required,</w:t>
      </w:r>
      <w:r w:rsidR="00EE7B69" w:rsidRPr="004A4362">
        <w:rPr>
          <w:sz w:val="24"/>
          <w:szCs w:val="24"/>
        </w:rPr>
        <w:t xml:space="preserve"> </w:t>
      </w:r>
      <w:r w:rsidRPr="004A4362">
        <w:rPr>
          <w:sz w:val="24"/>
          <w:szCs w:val="24"/>
        </w:rPr>
        <w:t xml:space="preserve">the </w:t>
      </w:r>
      <w:r w:rsidR="009A4593" w:rsidRPr="004A4362">
        <w:rPr>
          <w:sz w:val="24"/>
          <w:szCs w:val="24"/>
        </w:rPr>
        <w:t>l</w:t>
      </w:r>
      <w:r w:rsidRPr="004A4362">
        <w:rPr>
          <w:sz w:val="24"/>
          <w:szCs w:val="24"/>
        </w:rPr>
        <w:t xml:space="preserve">ocal </w:t>
      </w:r>
      <w:r w:rsidR="009A4593" w:rsidRPr="004A4362">
        <w:rPr>
          <w:sz w:val="24"/>
          <w:szCs w:val="24"/>
        </w:rPr>
        <w:t>a</w:t>
      </w:r>
      <w:r w:rsidRPr="004A4362">
        <w:rPr>
          <w:sz w:val="24"/>
          <w:szCs w:val="24"/>
        </w:rPr>
        <w:t>uthority/AHB will provide the property owner with the agreed amount to settle the</w:t>
      </w:r>
      <w:r w:rsidR="00EE7B69" w:rsidRPr="004A4362">
        <w:rPr>
          <w:sz w:val="24"/>
          <w:szCs w:val="24"/>
        </w:rPr>
        <w:t xml:space="preserve"> </w:t>
      </w:r>
      <w:r w:rsidRPr="004A4362">
        <w:rPr>
          <w:sz w:val="24"/>
          <w:szCs w:val="24"/>
        </w:rPr>
        <w:t xml:space="preserve">invoice. Proof of payment to the contractor must be provided to the </w:t>
      </w:r>
      <w:r w:rsidR="009A4593" w:rsidRPr="004A4362">
        <w:rPr>
          <w:sz w:val="24"/>
          <w:szCs w:val="24"/>
        </w:rPr>
        <w:t>l</w:t>
      </w:r>
      <w:r w:rsidRPr="004A4362">
        <w:rPr>
          <w:sz w:val="24"/>
          <w:szCs w:val="24"/>
        </w:rPr>
        <w:t xml:space="preserve">ocal </w:t>
      </w:r>
      <w:r w:rsidR="009A4593" w:rsidRPr="004A4362">
        <w:rPr>
          <w:sz w:val="24"/>
          <w:szCs w:val="24"/>
        </w:rPr>
        <w:t>a</w:t>
      </w:r>
      <w:r w:rsidRPr="004A4362">
        <w:rPr>
          <w:sz w:val="24"/>
          <w:szCs w:val="24"/>
        </w:rPr>
        <w:t>uthority/AHB within</w:t>
      </w:r>
      <w:r w:rsidR="00EE7B69" w:rsidRPr="004A4362">
        <w:rPr>
          <w:sz w:val="24"/>
          <w:szCs w:val="24"/>
        </w:rPr>
        <w:t xml:space="preserve"> </w:t>
      </w:r>
      <w:r w:rsidRPr="004A4362">
        <w:rPr>
          <w:sz w:val="24"/>
          <w:szCs w:val="24"/>
        </w:rPr>
        <w:t>10 working days.</w:t>
      </w:r>
    </w:p>
    <w:p w14:paraId="6A9BCD87" w14:textId="77777777" w:rsidR="002F2F48" w:rsidRPr="004A4362" w:rsidRDefault="002F2F48" w:rsidP="004A4362">
      <w:pPr>
        <w:spacing w:after="0" w:line="276" w:lineRule="auto"/>
        <w:rPr>
          <w:sz w:val="24"/>
          <w:szCs w:val="24"/>
        </w:rPr>
      </w:pPr>
    </w:p>
    <w:p w14:paraId="3DF97D20" w14:textId="02196AEF" w:rsidR="00FC74E9" w:rsidRPr="004A4362" w:rsidRDefault="0039684F" w:rsidP="004A4362">
      <w:pPr>
        <w:spacing w:after="0" w:line="276" w:lineRule="auto"/>
        <w:rPr>
          <w:sz w:val="24"/>
          <w:szCs w:val="24"/>
        </w:rPr>
      </w:pPr>
      <w:r>
        <w:rPr>
          <w:sz w:val="24"/>
          <w:szCs w:val="24"/>
        </w:rPr>
        <w:t>By agreement with the local authority / AHB</w:t>
      </w:r>
      <w:r w:rsidR="00FC74E9" w:rsidRPr="004A4362">
        <w:rPr>
          <w:sz w:val="24"/>
          <w:szCs w:val="24"/>
        </w:rPr>
        <w:t>, the repair works</w:t>
      </w:r>
      <w:r w:rsidR="00EE7B69" w:rsidRPr="004A4362">
        <w:rPr>
          <w:sz w:val="24"/>
          <w:szCs w:val="24"/>
        </w:rPr>
        <w:t xml:space="preserve"> </w:t>
      </w:r>
      <w:r w:rsidR="00FC74E9" w:rsidRPr="004A4362">
        <w:rPr>
          <w:sz w:val="24"/>
          <w:szCs w:val="24"/>
        </w:rPr>
        <w:t xml:space="preserve">may be carried out by, or on behalf of, the </w:t>
      </w:r>
      <w:r w:rsidR="009A4593" w:rsidRPr="004A4362">
        <w:rPr>
          <w:sz w:val="24"/>
          <w:szCs w:val="24"/>
        </w:rPr>
        <w:t>l</w:t>
      </w:r>
      <w:r w:rsidR="00FC74E9" w:rsidRPr="004A4362">
        <w:rPr>
          <w:sz w:val="24"/>
          <w:szCs w:val="24"/>
        </w:rPr>
        <w:t xml:space="preserve">ocal </w:t>
      </w:r>
      <w:r w:rsidR="009A4593" w:rsidRPr="004A4362">
        <w:rPr>
          <w:sz w:val="24"/>
          <w:szCs w:val="24"/>
        </w:rPr>
        <w:t>a</w:t>
      </w:r>
      <w:r w:rsidR="00FC74E9" w:rsidRPr="004A4362">
        <w:rPr>
          <w:sz w:val="24"/>
          <w:szCs w:val="24"/>
        </w:rPr>
        <w:t>uthority</w:t>
      </w:r>
      <w:r>
        <w:rPr>
          <w:sz w:val="24"/>
          <w:szCs w:val="24"/>
        </w:rPr>
        <w:t xml:space="preserve"> </w:t>
      </w:r>
      <w:r w:rsidR="00FC74E9" w:rsidRPr="004A4362">
        <w:rPr>
          <w:sz w:val="24"/>
          <w:szCs w:val="24"/>
        </w:rPr>
        <w:t>/</w:t>
      </w:r>
      <w:r>
        <w:rPr>
          <w:sz w:val="24"/>
          <w:szCs w:val="24"/>
        </w:rPr>
        <w:t xml:space="preserve"> </w:t>
      </w:r>
      <w:r w:rsidR="00FC74E9" w:rsidRPr="004A4362">
        <w:rPr>
          <w:sz w:val="24"/>
          <w:szCs w:val="24"/>
        </w:rPr>
        <w:t xml:space="preserve">AHB. </w:t>
      </w:r>
    </w:p>
    <w:p w14:paraId="22BD1C7C" w14:textId="77777777" w:rsidR="00C317C0" w:rsidRPr="004A4362" w:rsidRDefault="00C317C0" w:rsidP="004A4362">
      <w:pPr>
        <w:spacing w:after="0" w:line="276" w:lineRule="auto"/>
        <w:rPr>
          <w:sz w:val="24"/>
          <w:szCs w:val="24"/>
        </w:rPr>
      </w:pPr>
    </w:p>
    <w:p w14:paraId="2741FCB5" w14:textId="5C168985" w:rsidR="00FC74E9" w:rsidRPr="0039684F" w:rsidRDefault="00FC74E9" w:rsidP="0039684F">
      <w:pPr>
        <w:pStyle w:val="ListParagraph"/>
        <w:numPr>
          <w:ilvl w:val="0"/>
          <w:numId w:val="9"/>
        </w:numPr>
        <w:spacing w:after="0" w:line="276" w:lineRule="auto"/>
        <w:rPr>
          <w:b/>
          <w:sz w:val="24"/>
          <w:szCs w:val="24"/>
        </w:rPr>
      </w:pPr>
      <w:r w:rsidRPr="0039684F">
        <w:rPr>
          <w:b/>
          <w:sz w:val="24"/>
          <w:szCs w:val="24"/>
        </w:rPr>
        <w:t xml:space="preserve"> Is there a maximum value of works allowed under the scheme?</w:t>
      </w:r>
    </w:p>
    <w:p w14:paraId="68A58B2B" w14:textId="341AE4CB" w:rsidR="00C317C0" w:rsidRPr="004A4362" w:rsidRDefault="00FC74E9" w:rsidP="004A4362">
      <w:pPr>
        <w:spacing w:after="0" w:line="276" w:lineRule="auto"/>
        <w:rPr>
          <w:sz w:val="24"/>
          <w:szCs w:val="24"/>
        </w:rPr>
      </w:pPr>
      <w:r w:rsidRPr="004A4362">
        <w:rPr>
          <w:sz w:val="24"/>
          <w:szCs w:val="24"/>
        </w:rPr>
        <w:t xml:space="preserve">The purpose of the </w:t>
      </w:r>
      <w:r w:rsidR="00F64BA0">
        <w:rPr>
          <w:sz w:val="24"/>
          <w:szCs w:val="24"/>
        </w:rPr>
        <w:t>scheme</w:t>
      </w:r>
      <w:r w:rsidRPr="004A4362">
        <w:rPr>
          <w:sz w:val="24"/>
          <w:szCs w:val="24"/>
        </w:rPr>
        <w:t xml:space="preserve"> is to restore suitable properties to the required standard for rented</w:t>
      </w:r>
      <w:r w:rsidR="00C317C0" w:rsidRPr="004A4362">
        <w:rPr>
          <w:sz w:val="24"/>
          <w:szCs w:val="24"/>
        </w:rPr>
        <w:t xml:space="preserve"> </w:t>
      </w:r>
      <w:r w:rsidR="00330108" w:rsidRPr="004A4362">
        <w:rPr>
          <w:sz w:val="24"/>
          <w:szCs w:val="24"/>
        </w:rPr>
        <w:t>accommodation</w:t>
      </w:r>
      <w:r w:rsidRPr="004A4362">
        <w:rPr>
          <w:sz w:val="24"/>
          <w:szCs w:val="24"/>
        </w:rPr>
        <w:t>. The local authority or AHB will agree with a property owner the specific works and</w:t>
      </w:r>
      <w:r w:rsidR="00EE7B69" w:rsidRPr="004A4362">
        <w:rPr>
          <w:sz w:val="24"/>
          <w:szCs w:val="24"/>
        </w:rPr>
        <w:t xml:space="preserve"> </w:t>
      </w:r>
      <w:r w:rsidR="00F64BA0">
        <w:rPr>
          <w:sz w:val="24"/>
          <w:szCs w:val="24"/>
        </w:rPr>
        <w:t>associated costs on a case-</w:t>
      </w:r>
      <w:r w:rsidRPr="004A4362">
        <w:rPr>
          <w:sz w:val="24"/>
          <w:szCs w:val="24"/>
        </w:rPr>
        <w:t>by</w:t>
      </w:r>
      <w:r w:rsidR="00F64BA0">
        <w:rPr>
          <w:sz w:val="24"/>
          <w:szCs w:val="24"/>
        </w:rPr>
        <w:t>-</w:t>
      </w:r>
      <w:r w:rsidRPr="004A4362">
        <w:rPr>
          <w:sz w:val="24"/>
          <w:szCs w:val="24"/>
        </w:rPr>
        <w:t>case basis having regard to the condition of the property. Not</w:t>
      </w:r>
      <w:r w:rsidR="00EE7B69" w:rsidRPr="004A4362">
        <w:rPr>
          <w:sz w:val="24"/>
          <w:szCs w:val="24"/>
        </w:rPr>
        <w:t xml:space="preserve"> </w:t>
      </w:r>
      <w:r w:rsidRPr="004A4362">
        <w:rPr>
          <w:sz w:val="24"/>
          <w:szCs w:val="24"/>
        </w:rPr>
        <w:t>all properties will require significant works to bring them up to standard. However</w:t>
      </w:r>
      <w:r w:rsidR="00F64BA0">
        <w:rPr>
          <w:sz w:val="24"/>
          <w:szCs w:val="24"/>
        </w:rPr>
        <w:t>,</w:t>
      </w:r>
      <w:r w:rsidRPr="004A4362">
        <w:rPr>
          <w:sz w:val="24"/>
          <w:szCs w:val="24"/>
        </w:rPr>
        <w:t xml:space="preserve"> it is</w:t>
      </w:r>
      <w:r w:rsidR="00EE7B69" w:rsidRPr="004A4362">
        <w:rPr>
          <w:sz w:val="24"/>
          <w:szCs w:val="24"/>
        </w:rPr>
        <w:t xml:space="preserve"> </w:t>
      </w:r>
      <w:r w:rsidRPr="004A4362">
        <w:rPr>
          <w:sz w:val="24"/>
          <w:szCs w:val="24"/>
        </w:rPr>
        <w:t>recognised that others, especially those that may have been vacant for a longer period</w:t>
      </w:r>
      <w:r w:rsidR="00F64BA0">
        <w:rPr>
          <w:sz w:val="24"/>
          <w:szCs w:val="24"/>
        </w:rPr>
        <w:t xml:space="preserve"> or those being converted e.g. from a commercial, use</w:t>
      </w:r>
      <w:r w:rsidRPr="004A4362">
        <w:rPr>
          <w:sz w:val="24"/>
          <w:szCs w:val="24"/>
        </w:rPr>
        <w:t>, may</w:t>
      </w:r>
      <w:r w:rsidR="00EE7B69" w:rsidRPr="004A4362">
        <w:rPr>
          <w:sz w:val="24"/>
          <w:szCs w:val="24"/>
        </w:rPr>
        <w:t xml:space="preserve"> </w:t>
      </w:r>
      <w:r w:rsidRPr="004A4362">
        <w:rPr>
          <w:sz w:val="24"/>
          <w:szCs w:val="24"/>
        </w:rPr>
        <w:t xml:space="preserve">require more extensive repair. </w:t>
      </w:r>
    </w:p>
    <w:p w14:paraId="67EF7F1A" w14:textId="77777777" w:rsidR="00C317C0" w:rsidRPr="004A4362" w:rsidRDefault="00C317C0" w:rsidP="004A4362">
      <w:pPr>
        <w:spacing w:after="0" w:line="276" w:lineRule="auto"/>
        <w:rPr>
          <w:sz w:val="24"/>
          <w:szCs w:val="24"/>
        </w:rPr>
      </w:pPr>
    </w:p>
    <w:p w14:paraId="2D127E38" w14:textId="253D22FF" w:rsidR="00A6293C" w:rsidRDefault="00FC74E9" w:rsidP="004A4362">
      <w:pPr>
        <w:spacing w:after="0" w:line="276" w:lineRule="auto"/>
        <w:rPr>
          <w:sz w:val="24"/>
          <w:szCs w:val="24"/>
        </w:rPr>
      </w:pPr>
      <w:r w:rsidRPr="004A4362">
        <w:rPr>
          <w:sz w:val="24"/>
          <w:szCs w:val="24"/>
        </w:rPr>
        <w:t xml:space="preserve">The maximum cost of repairs </w:t>
      </w:r>
      <w:r w:rsidR="00F64BA0">
        <w:rPr>
          <w:sz w:val="24"/>
          <w:szCs w:val="24"/>
        </w:rPr>
        <w:t xml:space="preserve">that will be funded by the local authority / AHB is </w:t>
      </w:r>
      <w:r w:rsidRPr="004A4362">
        <w:rPr>
          <w:sz w:val="24"/>
          <w:szCs w:val="24"/>
        </w:rPr>
        <w:t>€</w:t>
      </w:r>
      <w:r w:rsidR="00E314C7" w:rsidRPr="004A4362">
        <w:rPr>
          <w:sz w:val="24"/>
          <w:szCs w:val="24"/>
        </w:rPr>
        <w:t>80,</w:t>
      </w:r>
      <w:r w:rsidR="00F64BA0">
        <w:rPr>
          <w:sz w:val="24"/>
          <w:szCs w:val="24"/>
        </w:rPr>
        <w:t xml:space="preserve">000 per unit, </w:t>
      </w:r>
      <w:r w:rsidRPr="004A4362">
        <w:rPr>
          <w:sz w:val="24"/>
          <w:szCs w:val="24"/>
        </w:rPr>
        <w:t xml:space="preserve">including VAT. </w:t>
      </w:r>
      <w:r w:rsidR="0016120E">
        <w:rPr>
          <w:sz w:val="24"/>
          <w:szCs w:val="24"/>
        </w:rPr>
        <w:t>This means that where 4 homes are provided in the</w:t>
      </w:r>
      <w:r w:rsidR="00526496">
        <w:rPr>
          <w:sz w:val="24"/>
          <w:szCs w:val="24"/>
        </w:rPr>
        <w:t xml:space="preserve"> one </w:t>
      </w:r>
      <w:r w:rsidR="0016120E">
        <w:rPr>
          <w:sz w:val="24"/>
          <w:szCs w:val="24"/>
        </w:rPr>
        <w:t>finished property, a loan of up to €320,000 is available</w:t>
      </w:r>
      <w:r w:rsidR="00A6293C">
        <w:rPr>
          <w:sz w:val="24"/>
          <w:szCs w:val="24"/>
        </w:rPr>
        <w:t xml:space="preserve"> e.g. 4 apartments over a shop premises</w:t>
      </w:r>
      <w:r w:rsidR="0016120E">
        <w:rPr>
          <w:sz w:val="24"/>
          <w:szCs w:val="24"/>
        </w:rPr>
        <w:t xml:space="preserve">. </w:t>
      </w:r>
    </w:p>
    <w:p w14:paraId="3A578E74" w14:textId="77777777" w:rsidR="00A6293C" w:rsidRDefault="00A6293C" w:rsidP="004A4362">
      <w:pPr>
        <w:spacing w:after="0" w:line="276" w:lineRule="auto"/>
        <w:rPr>
          <w:sz w:val="24"/>
          <w:szCs w:val="24"/>
        </w:rPr>
      </w:pPr>
    </w:p>
    <w:p w14:paraId="1F3D0E7B" w14:textId="69BE0876" w:rsidR="00FC74E9" w:rsidRPr="004A4362" w:rsidRDefault="00FC74E9" w:rsidP="004A4362">
      <w:pPr>
        <w:spacing w:after="0" w:line="276" w:lineRule="auto"/>
        <w:rPr>
          <w:sz w:val="24"/>
          <w:szCs w:val="24"/>
        </w:rPr>
      </w:pPr>
      <w:r w:rsidRPr="004A4362">
        <w:rPr>
          <w:sz w:val="24"/>
          <w:szCs w:val="24"/>
        </w:rPr>
        <w:t>As the property owner is paying for the</w:t>
      </w:r>
      <w:r w:rsidR="00EE7B69" w:rsidRPr="004A4362">
        <w:rPr>
          <w:sz w:val="24"/>
          <w:szCs w:val="24"/>
        </w:rPr>
        <w:t xml:space="preserve"> </w:t>
      </w:r>
      <w:r w:rsidRPr="004A4362">
        <w:rPr>
          <w:sz w:val="24"/>
          <w:szCs w:val="24"/>
        </w:rPr>
        <w:t>repairs through an offset against rental income, it is in the interests of the property owner that</w:t>
      </w:r>
      <w:r w:rsidR="00EE7B69" w:rsidRPr="004A4362">
        <w:rPr>
          <w:sz w:val="24"/>
          <w:szCs w:val="24"/>
        </w:rPr>
        <w:t xml:space="preserve"> </w:t>
      </w:r>
      <w:r w:rsidRPr="004A4362">
        <w:rPr>
          <w:sz w:val="24"/>
          <w:szCs w:val="24"/>
        </w:rPr>
        <w:t>repair costs are not excessive.</w:t>
      </w:r>
    </w:p>
    <w:p w14:paraId="5304E45D" w14:textId="42A9322C" w:rsidR="0045507A" w:rsidRPr="004A4362" w:rsidRDefault="0045507A" w:rsidP="004A4362">
      <w:pPr>
        <w:spacing w:after="0" w:line="276" w:lineRule="auto"/>
        <w:rPr>
          <w:b/>
          <w:sz w:val="24"/>
          <w:szCs w:val="24"/>
        </w:rPr>
      </w:pPr>
    </w:p>
    <w:p w14:paraId="0275AEA1" w14:textId="7D4DB95B" w:rsidR="00FC74E9" w:rsidRPr="004D53D6" w:rsidRDefault="00FC74E9" w:rsidP="004D53D6">
      <w:pPr>
        <w:pStyle w:val="ListParagraph"/>
        <w:numPr>
          <w:ilvl w:val="0"/>
          <w:numId w:val="9"/>
        </w:numPr>
        <w:spacing w:after="0" w:line="276" w:lineRule="auto"/>
        <w:rPr>
          <w:b/>
          <w:sz w:val="24"/>
          <w:szCs w:val="24"/>
        </w:rPr>
      </w:pPr>
      <w:r w:rsidRPr="004D53D6">
        <w:rPr>
          <w:b/>
          <w:sz w:val="24"/>
          <w:szCs w:val="24"/>
        </w:rPr>
        <w:t xml:space="preserve"> Is the property required to be furnished?</w:t>
      </w:r>
    </w:p>
    <w:p w14:paraId="3FD2B755" w14:textId="713A8E4D" w:rsidR="00C317C0" w:rsidRPr="004A4362" w:rsidRDefault="00C317C0" w:rsidP="004A4362">
      <w:pPr>
        <w:spacing w:after="0" w:line="276" w:lineRule="auto"/>
        <w:rPr>
          <w:sz w:val="24"/>
          <w:szCs w:val="24"/>
        </w:rPr>
      </w:pPr>
      <w:r w:rsidRPr="004A4362">
        <w:rPr>
          <w:sz w:val="24"/>
          <w:szCs w:val="24"/>
        </w:rPr>
        <w:t xml:space="preserve">Yes. </w:t>
      </w:r>
      <w:r w:rsidR="00FC74E9" w:rsidRPr="004A4362">
        <w:rPr>
          <w:sz w:val="24"/>
          <w:szCs w:val="24"/>
        </w:rPr>
        <w:t>All properties leased must be furnished and include certain appliances. Market rent is typically agreed on</w:t>
      </w:r>
      <w:r w:rsidR="005659E3" w:rsidRPr="004A4362">
        <w:rPr>
          <w:sz w:val="24"/>
          <w:szCs w:val="24"/>
        </w:rPr>
        <w:t xml:space="preserve"> </w:t>
      </w:r>
      <w:r w:rsidR="00FC74E9" w:rsidRPr="004A4362">
        <w:rPr>
          <w:sz w:val="24"/>
          <w:szCs w:val="24"/>
        </w:rPr>
        <w:t xml:space="preserve">the basis of a furnished property. </w:t>
      </w:r>
    </w:p>
    <w:p w14:paraId="753F0BAB" w14:textId="77777777" w:rsidR="00C317C0" w:rsidRPr="004A4362" w:rsidRDefault="00C317C0" w:rsidP="004A4362">
      <w:pPr>
        <w:spacing w:after="0" w:line="276" w:lineRule="auto"/>
        <w:rPr>
          <w:sz w:val="24"/>
          <w:szCs w:val="24"/>
        </w:rPr>
      </w:pPr>
    </w:p>
    <w:p w14:paraId="7516F832" w14:textId="00C3FDB4" w:rsidR="00FC74E9" w:rsidRPr="004A4362" w:rsidRDefault="00FC74E9" w:rsidP="004A4362">
      <w:pPr>
        <w:spacing w:after="0" w:line="276" w:lineRule="auto"/>
        <w:rPr>
          <w:sz w:val="24"/>
          <w:szCs w:val="24"/>
        </w:rPr>
      </w:pPr>
      <w:r w:rsidRPr="004A4362">
        <w:rPr>
          <w:sz w:val="24"/>
          <w:szCs w:val="24"/>
        </w:rPr>
        <w:t>The cost of providing furniture</w:t>
      </w:r>
      <w:r w:rsidR="005659E3" w:rsidRPr="004A4362">
        <w:rPr>
          <w:sz w:val="24"/>
          <w:szCs w:val="24"/>
        </w:rPr>
        <w:t xml:space="preserve"> </w:t>
      </w:r>
      <w:r w:rsidRPr="004A4362">
        <w:rPr>
          <w:sz w:val="24"/>
          <w:szCs w:val="24"/>
        </w:rPr>
        <w:t>may be included</w:t>
      </w:r>
      <w:r w:rsidR="00F64BA0">
        <w:rPr>
          <w:sz w:val="24"/>
          <w:szCs w:val="24"/>
        </w:rPr>
        <w:t xml:space="preserve"> as part of the loan</w:t>
      </w:r>
      <w:r w:rsidRPr="004A4362">
        <w:rPr>
          <w:sz w:val="24"/>
          <w:szCs w:val="24"/>
        </w:rPr>
        <w:t>, subject to agreement with the local authority on what furniture is required,</w:t>
      </w:r>
      <w:r w:rsidR="005659E3" w:rsidRPr="004A4362">
        <w:rPr>
          <w:sz w:val="24"/>
          <w:szCs w:val="24"/>
        </w:rPr>
        <w:t xml:space="preserve"> </w:t>
      </w:r>
      <w:r w:rsidRPr="004A4362">
        <w:rPr>
          <w:sz w:val="24"/>
          <w:szCs w:val="24"/>
        </w:rPr>
        <w:t xml:space="preserve">appropriate costs and evidence of </w:t>
      </w:r>
      <w:r w:rsidRPr="004A4362">
        <w:rPr>
          <w:sz w:val="24"/>
          <w:szCs w:val="24"/>
        </w:rPr>
        <w:lastRenderedPageBreak/>
        <w:t xml:space="preserve">purchase receipts. </w:t>
      </w:r>
      <w:r w:rsidR="004D53D6">
        <w:rPr>
          <w:sz w:val="24"/>
          <w:szCs w:val="24"/>
        </w:rPr>
        <w:t>W</w:t>
      </w:r>
      <w:r w:rsidRPr="004A4362">
        <w:rPr>
          <w:sz w:val="24"/>
          <w:szCs w:val="24"/>
        </w:rPr>
        <w:t>here works are carried out by a contractor</w:t>
      </w:r>
      <w:r w:rsidR="004D53D6">
        <w:rPr>
          <w:sz w:val="24"/>
          <w:szCs w:val="24"/>
        </w:rPr>
        <w:t>,</w:t>
      </w:r>
      <w:r w:rsidRPr="004A4362">
        <w:rPr>
          <w:sz w:val="24"/>
          <w:szCs w:val="24"/>
        </w:rPr>
        <w:t xml:space="preserve"> it may be possible to request a "furniture pack” as part of the</w:t>
      </w:r>
      <w:r w:rsidR="005659E3" w:rsidRPr="004A4362">
        <w:rPr>
          <w:sz w:val="24"/>
          <w:szCs w:val="24"/>
        </w:rPr>
        <w:t xml:space="preserve"> </w:t>
      </w:r>
      <w:r w:rsidRPr="004A4362">
        <w:rPr>
          <w:sz w:val="24"/>
          <w:szCs w:val="24"/>
        </w:rPr>
        <w:t>contract.</w:t>
      </w:r>
    </w:p>
    <w:p w14:paraId="006C3CE7" w14:textId="77777777" w:rsidR="00C317C0" w:rsidRPr="004A4362" w:rsidRDefault="00C317C0" w:rsidP="004A4362">
      <w:pPr>
        <w:spacing w:after="0" w:line="276" w:lineRule="auto"/>
        <w:rPr>
          <w:sz w:val="24"/>
          <w:szCs w:val="24"/>
        </w:rPr>
      </w:pPr>
    </w:p>
    <w:p w14:paraId="0D3C94DF" w14:textId="77777777" w:rsidR="00FC74E9" w:rsidRPr="004A4362" w:rsidRDefault="00FC74E9" w:rsidP="004A4362">
      <w:pPr>
        <w:spacing w:after="0" w:line="276" w:lineRule="auto"/>
        <w:rPr>
          <w:sz w:val="24"/>
          <w:szCs w:val="24"/>
        </w:rPr>
      </w:pPr>
      <w:r w:rsidRPr="004A4362">
        <w:rPr>
          <w:sz w:val="24"/>
          <w:szCs w:val="24"/>
        </w:rPr>
        <w:t>The list below is an indicative guide to the furniture that is required:</w:t>
      </w:r>
    </w:p>
    <w:p w14:paraId="1B9AEB8F" w14:textId="77777777" w:rsidR="00A6293C" w:rsidRDefault="00FC74E9" w:rsidP="004A4362">
      <w:pPr>
        <w:pStyle w:val="ListParagraph"/>
        <w:numPr>
          <w:ilvl w:val="0"/>
          <w:numId w:val="7"/>
        </w:numPr>
        <w:spacing w:after="0" w:line="276" w:lineRule="auto"/>
        <w:rPr>
          <w:sz w:val="24"/>
          <w:szCs w:val="24"/>
        </w:rPr>
      </w:pPr>
      <w:r w:rsidRPr="004A4362">
        <w:rPr>
          <w:sz w:val="24"/>
          <w:szCs w:val="24"/>
        </w:rPr>
        <w:t xml:space="preserve">All rooms or parts of the property must have an appropriate floor covering. </w:t>
      </w:r>
    </w:p>
    <w:p w14:paraId="100EA216" w14:textId="2A83C14A" w:rsidR="00C317C0" w:rsidRPr="004A4362" w:rsidRDefault="00FC74E9" w:rsidP="004A4362">
      <w:pPr>
        <w:pStyle w:val="ListParagraph"/>
        <w:numPr>
          <w:ilvl w:val="0"/>
          <w:numId w:val="7"/>
        </w:numPr>
        <w:spacing w:after="0" w:line="276" w:lineRule="auto"/>
        <w:rPr>
          <w:sz w:val="24"/>
          <w:szCs w:val="24"/>
        </w:rPr>
      </w:pPr>
      <w:r w:rsidRPr="004A4362">
        <w:rPr>
          <w:sz w:val="24"/>
          <w:szCs w:val="24"/>
        </w:rPr>
        <w:t>All windows</w:t>
      </w:r>
      <w:r w:rsidR="005659E3" w:rsidRPr="004A4362">
        <w:rPr>
          <w:sz w:val="24"/>
          <w:szCs w:val="24"/>
        </w:rPr>
        <w:t xml:space="preserve"> </w:t>
      </w:r>
      <w:r w:rsidRPr="004A4362">
        <w:rPr>
          <w:sz w:val="24"/>
          <w:szCs w:val="24"/>
        </w:rPr>
        <w:t>should have appropriate window coverings e.g. blinds and/or curtains.</w:t>
      </w:r>
    </w:p>
    <w:p w14:paraId="1FD3CEF2" w14:textId="77777777" w:rsidR="00C317C0" w:rsidRPr="004A4362" w:rsidRDefault="00FC74E9" w:rsidP="004A4362">
      <w:pPr>
        <w:pStyle w:val="ListParagraph"/>
        <w:numPr>
          <w:ilvl w:val="0"/>
          <w:numId w:val="7"/>
        </w:numPr>
        <w:spacing w:after="0" w:line="276" w:lineRule="auto"/>
        <w:rPr>
          <w:sz w:val="24"/>
          <w:szCs w:val="24"/>
        </w:rPr>
      </w:pPr>
      <w:r w:rsidRPr="004A4362">
        <w:rPr>
          <w:sz w:val="24"/>
          <w:szCs w:val="24"/>
        </w:rPr>
        <w:t>Each bathroom/en-suite should include a bathroom cabinet and the shower unit should</w:t>
      </w:r>
      <w:r w:rsidR="005659E3" w:rsidRPr="004A4362">
        <w:rPr>
          <w:sz w:val="24"/>
          <w:szCs w:val="24"/>
        </w:rPr>
        <w:t xml:space="preserve"> </w:t>
      </w:r>
      <w:r w:rsidRPr="004A4362">
        <w:rPr>
          <w:sz w:val="24"/>
          <w:szCs w:val="24"/>
        </w:rPr>
        <w:t>have an adequate shower screen. Floor coverings should be water resistant.</w:t>
      </w:r>
    </w:p>
    <w:p w14:paraId="458A8A60" w14:textId="77777777" w:rsidR="00C317C0" w:rsidRPr="004A4362" w:rsidRDefault="00FC74E9" w:rsidP="004A4362">
      <w:pPr>
        <w:pStyle w:val="ListParagraph"/>
        <w:numPr>
          <w:ilvl w:val="0"/>
          <w:numId w:val="7"/>
        </w:numPr>
        <w:spacing w:after="0" w:line="276" w:lineRule="auto"/>
        <w:rPr>
          <w:sz w:val="24"/>
          <w:szCs w:val="24"/>
        </w:rPr>
      </w:pPr>
      <w:r w:rsidRPr="004A4362">
        <w:rPr>
          <w:sz w:val="24"/>
          <w:szCs w:val="24"/>
        </w:rPr>
        <w:t>Each bedroom should include an appropriate sized bed for that room. Each bed should</w:t>
      </w:r>
      <w:r w:rsidR="005659E3" w:rsidRPr="004A4362">
        <w:rPr>
          <w:sz w:val="24"/>
          <w:szCs w:val="24"/>
        </w:rPr>
        <w:t xml:space="preserve"> </w:t>
      </w:r>
      <w:r w:rsidRPr="004A4362">
        <w:rPr>
          <w:sz w:val="24"/>
          <w:szCs w:val="24"/>
        </w:rPr>
        <w:t>include a minimum of a bed base and a mattress. One wardrobe (integrated or free standing)</w:t>
      </w:r>
      <w:r w:rsidR="005659E3" w:rsidRPr="004A4362">
        <w:rPr>
          <w:sz w:val="24"/>
          <w:szCs w:val="24"/>
        </w:rPr>
        <w:t xml:space="preserve"> </w:t>
      </w:r>
      <w:r w:rsidRPr="004A4362">
        <w:rPr>
          <w:sz w:val="24"/>
          <w:szCs w:val="24"/>
        </w:rPr>
        <w:t>per room should be provided as a minimum.</w:t>
      </w:r>
    </w:p>
    <w:p w14:paraId="555B04D2" w14:textId="77777777" w:rsidR="00C317C0" w:rsidRPr="004A4362" w:rsidRDefault="00FC74E9" w:rsidP="004A4362">
      <w:pPr>
        <w:pStyle w:val="ListParagraph"/>
        <w:numPr>
          <w:ilvl w:val="0"/>
          <w:numId w:val="7"/>
        </w:numPr>
        <w:spacing w:after="0" w:line="276" w:lineRule="auto"/>
        <w:rPr>
          <w:sz w:val="24"/>
          <w:szCs w:val="24"/>
        </w:rPr>
      </w:pPr>
      <w:r w:rsidRPr="004A4362">
        <w:rPr>
          <w:sz w:val="24"/>
          <w:szCs w:val="24"/>
        </w:rPr>
        <w:t>The dining area should have a table and an adequate number of chairs to suit the expected</w:t>
      </w:r>
      <w:r w:rsidR="005659E3" w:rsidRPr="004A4362">
        <w:rPr>
          <w:sz w:val="24"/>
          <w:szCs w:val="24"/>
        </w:rPr>
        <w:t xml:space="preserve"> </w:t>
      </w:r>
      <w:r w:rsidRPr="004A4362">
        <w:rPr>
          <w:sz w:val="24"/>
          <w:szCs w:val="24"/>
        </w:rPr>
        <w:t>occupancy level. The living area should include a minimum of a suite of furniture appropriate</w:t>
      </w:r>
      <w:r w:rsidR="005659E3" w:rsidRPr="004A4362">
        <w:rPr>
          <w:sz w:val="24"/>
          <w:szCs w:val="24"/>
        </w:rPr>
        <w:t xml:space="preserve"> </w:t>
      </w:r>
      <w:r w:rsidRPr="004A4362">
        <w:rPr>
          <w:sz w:val="24"/>
          <w:szCs w:val="24"/>
        </w:rPr>
        <w:t>to the room size.</w:t>
      </w:r>
    </w:p>
    <w:p w14:paraId="06428779" w14:textId="4ECACE59" w:rsidR="00FC74E9" w:rsidRPr="004A4362" w:rsidRDefault="00FC74E9" w:rsidP="004A4362">
      <w:pPr>
        <w:pStyle w:val="ListParagraph"/>
        <w:numPr>
          <w:ilvl w:val="0"/>
          <w:numId w:val="7"/>
        </w:numPr>
        <w:spacing w:after="0" w:line="276" w:lineRule="auto"/>
        <w:rPr>
          <w:sz w:val="24"/>
          <w:szCs w:val="24"/>
        </w:rPr>
      </w:pPr>
      <w:r w:rsidRPr="004A4362">
        <w:rPr>
          <w:sz w:val="24"/>
          <w:szCs w:val="24"/>
        </w:rPr>
        <w:t>The kitchen should include the following items as a minimum:</w:t>
      </w:r>
    </w:p>
    <w:p w14:paraId="4153D9B1" w14:textId="77777777" w:rsidR="00FC74E9" w:rsidRPr="004A4362" w:rsidRDefault="00FC74E9" w:rsidP="004A4362">
      <w:pPr>
        <w:spacing w:after="0" w:line="276" w:lineRule="auto"/>
        <w:ind w:left="720" w:firstLine="720"/>
        <w:rPr>
          <w:sz w:val="24"/>
          <w:szCs w:val="24"/>
        </w:rPr>
      </w:pPr>
      <w:r w:rsidRPr="004A4362">
        <w:rPr>
          <w:sz w:val="24"/>
          <w:szCs w:val="24"/>
        </w:rPr>
        <w:t>• A cooker/oven and 4 ring hob;</w:t>
      </w:r>
    </w:p>
    <w:p w14:paraId="48D31FA3" w14:textId="77777777" w:rsidR="00FC74E9" w:rsidRPr="004A4362" w:rsidRDefault="00FC74E9" w:rsidP="004A4362">
      <w:pPr>
        <w:spacing w:after="0" w:line="276" w:lineRule="auto"/>
        <w:ind w:left="720" w:firstLine="720"/>
        <w:rPr>
          <w:sz w:val="24"/>
          <w:szCs w:val="24"/>
        </w:rPr>
      </w:pPr>
      <w:r w:rsidRPr="004A4362">
        <w:rPr>
          <w:sz w:val="24"/>
          <w:szCs w:val="24"/>
        </w:rPr>
        <w:t>• Fridge-freezer unit or separate fridge and freezer;</w:t>
      </w:r>
    </w:p>
    <w:p w14:paraId="66717CDD" w14:textId="77777777" w:rsidR="00FC74E9" w:rsidRPr="004A4362" w:rsidRDefault="00FC74E9" w:rsidP="004A4362">
      <w:pPr>
        <w:spacing w:after="0" w:line="276" w:lineRule="auto"/>
        <w:ind w:left="720" w:firstLine="720"/>
        <w:rPr>
          <w:sz w:val="24"/>
          <w:szCs w:val="24"/>
        </w:rPr>
      </w:pPr>
      <w:r w:rsidRPr="004A4362">
        <w:rPr>
          <w:sz w:val="24"/>
          <w:szCs w:val="24"/>
        </w:rPr>
        <w:t>• Washing machine (a dryer may also be required in some circumstances);</w:t>
      </w:r>
    </w:p>
    <w:p w14:paraId="2AD02385" w14:textId="655FD972" w:rsidR="00FC74E9" w:rsidRPr="004A4362" w:rsidRDefault="00FC74E9" w:rsidP="004A4362">
      <w:pPr>
        <w:spacing w:after="0" w:line="276" w:lineRule="auto"/>
        <w:ind w:left="720" w:firstLine="720"/>
        <w:rPr>
          <w:sz w:val="24"/>
          <w:szCs w:val="24"/>
        </w:rPr>
      </w:pPr>
      <w:r w:rsidRPr="004A4362">
        <w:rPr>
          <w:sz w:val="24"/>
          <w:szCs w:val="24"/>
        </w:rPr>
        <w:t>• Cooker hood or an extractor fan.</w:t>
      </w:r>
    </w:p>
    <w:p w14:paraId="6C72CD0E" w14:textId="77777777" w:rsidR="004D53D6" w:rsidRDefault="004D53D6" w:rsidP="004D53D6">
      <w:pPr>
        <w:spacing w:after="0" w:line="276" w:lineRule="auto"/>
        <w:rPr>
          <w:b/>
          <w:sz w:val="24"/>
          <w:szCs w:val="24"/>
        </w:rPr>
      </w:pPr>
    </w:p>
    <w:p w14:paraId="0DEF7B1D" w14:textId="39C720DC" w:rsidR="00FC74E9" w:rsidRPr="004D53D6" w:rsidRDefault="00FC74E9" w:rsidP="004D53D6">
      <w:pPr>
        <w:pStyle w:val="ListParagraph"/>
        <w:numPr>
          <w:ilvl w:val="0"/>
          <w:numId w:val="9"/>
        </w:numPr>
        <w:spacing w:after="0" w:line="276" w:lineRule="auto"/>
        <w:rPr>
          <w:b/>
          <w:sz w:val="24"/>
          <w:szCs w:val="24"/>
        </w:rPr>
      </w:pPr>
      <w:r w:rsidRPr="004D53D6">
        <w:rPr>
          <w:b/>
          <w:sz w:val="24"/>
          <w:szCs w:val="24"/>
        </w:rPr>
        <w:t>What can the property owner expect to receive in rent?</w:t>
      </w:r>
    </w:p>
    <w:p w14:paraId="7B47CDD2" w14:textId="2D9120BF" w:rsidR="003D7B60" w:rsidRDefault="002E4DD8" w:rsidP="002E4DD8">
      <w:pPr>
        <w:spacing w:after="0" w:line="276" w:lineRule="auto"/>
        <w:rPr>
          <w:sz w:val="24"/>
          <w:szCs w:val="24"/>
        </w:rPr>
      </w:pPr>
      <w:r w:rsidRPr="002E4DD8">
        <w:rPr>
          <w:sz w:val="24"/>
          <w:szCs w:val="24"/>
        </w:rPr>
        <w:t>Rents will be agreed through negotiation</w:t>
      </w:r>
      <w:r>
        <w:rPr>
          <w:sz w:val="24"/>
          <w:szCs w:val="24"/>
        </w:rPr>
        <w:t xml:space="preserve"> with the local authority / AHB, based on a percentage of current market rent. </w:t>
      </w:r>
      <w:r w:rsidR="003D7B60">
        <w:rPr>
          <w:sz w:val="24"/>
          <w:szCs w:val="24"/>
        </w:rPr>
        <w:t xml:space="preserve">The local authority / AHB determines the current market rent based, where appropriate, on an independent valuation sought by the local authority / AHB. In the case of disputes, the Housing Agency can provide a mediation service which engages an independent valuer at the expense of the property owner. </w:t>
      </w:r>
    </w:p>
    <w:p w14:paraId="26C4F380" w14:textId="77777777" w:rsidR="003D7B60" w:rsidRDefault="003D7B60" w:rsidP="002E4DD8">
      <w:pPr>
        <w:spacing w:after="0" w:line="276" w:lineRule="auto"/>
        <w:rPr>
          <w:sz w:val="24"/>
          <w:szCs w:val="24"/>
        </w:rPr>
      </w:pPr>
    </w:p>
    <w:p w14:paraId="2ED722C5" w14:textId="4775C33E" w:rsidR="002E4DD8" w:rsidRPr="002E4DD8" w:rsidRDefault="002E4DD8" w:rsidP="002E4DD8">
      <w:pPr>
        <w:spacing w:after="0" w:line="276" w:lineRule="auto"/>
        <w:rPr>
          <w:sz w:val="24"/>
          <w:szCs w:val="24"/>
        </w:rPr>
      </w:pPr>
      <w:r w:rsidRPr="002E4DD8">
        <w:rPr>
          <w:sz w:val="24"/>
          <w:szCs w:val="24"/>
        </w:rPr>
        <w:t>The maximum rent under the terms of RAAs is 92% of current market rent (95% in the case of apartments with a significant service charge). The Residential Tenancies Act 2004, as amende</w:t>
      </w:r>
      <w:r w:rsidR="003D7B60">
        <w:rPr>
          <w:sz w:val="24"/>
          <w:szCs w:val="24"/>
        </w:rPr>
        <w:t>d</w:t>
      </w:r>
      <w:r w:rsidR="00B6358F">
        <w:rPr>
          <w:sz w:val="24"/>
          <w:szCs w:val="24"/>
        </w:rPr>
        <w:t>, including the application of Rent Pressure Zones,</w:t>
      </w:r>
      <w:r w:rsidR="003D7B60">
        <w:rPr>
          <w:sz w:val="24"/>
          <w:szCs w:val="24"/>
        </w:rPr>
        <w:t xml:space="preserve"> applies to RAAs. </w:t>
      </w:r>
    </w:p>
    <w:p w14:paraId="0E5DBA4F" w14:textId="77777777" w:rsidR="002E4DD8" w:rsidRPr="002E4DD8" w:rsidRDefault="002E4DD8" w:rsidP="002E4DD8">
      <w:pPr>
        <w:spacing w:after="0" w:line="276" w:lineRule="auto"/>
        <w:rPr>
          <w:sz w:val="24"/>
          <w:szCs w:val="24"/>
        </w:rPr>
      </w:pPr>
    </w:p>
    <w:p w14:paraId="4C351A67" w14:textId="54A91881" w:rsidR="00C317C0" w:rsidRPr="004A4362" w:rsidRDefault="002E4DD8" w:rsidP="002E4DD8">
      <w:pPr>
        <w:spacing w:after="0" w:line="276" w:lineRule="auto"/>
        <w:rPr>
          <w:sz w:val="24"/>
          <w:szCs w:val="24"/>
        </w:rPr>
      </w:pPr>
      <w:r w:rsidRPr="002E4DD8">
        <w:rPr>
          <w:sz w:val="24"/>
          <w:szCs w:val="24"/>
        </w:rPr>
        <w:t>Under direct leasing, rents of up to 80% (85% in the case of apartments with a significant service charge) of the current market rent are available. Rent reviews will usually take place every three or four years. Rent review periods of less than 36 months should not be considered.</w:t>
      </w:r>
    </w:p>
    <w:p w14:paraId="161C8FE7" w14:textId="4E0EA82F" w:rsidR="00C317C0" w:rsidRPr="004A4362" w:rsidRDefault="00C317C0" w:rsidP="004A4362">
      <w:pPr>
        <w:spacing w:after="0" w:line="276" w:lineRule="auto"/>
        <w:rPr>
          <w:sz w:val="24"/>
          <w:szCs w:val="24"/>
        </w:rPr>
      </w:pPr>
    </w:p>
    <w:p w14:paraId="55866546" w14:textId="150FB0D7" w:rsidR="005A3A6F" w:rsidRPr="004A4362" w:rsidRDefault="00FC74E9" w:rsidP="004A4362">
      <w:pPr>
        <w:spacing w:after="0" w:line="276" w:lineRule="auto"/>
        <w:rPr>
          <w:sz w:val="24"/>
          <w:szCs w:val="24"/>
        </w:rPr>
      </w:pPr>
      <w:r w:rsidRPr="004A4362">
        <w:rPr>
          <w:sz w:val="24"/>
          <w:szCs w:val="24"/>
        </w:rPr>
        <w:t xml:space="preserve">The cost of the repairs </w:t>
      </w:r>
      <w:r w:rsidR="00601FB8">
        <w:rPr>
          <w:sz w:val="24"/>
          <w:szCs w:val="24"/>
        </w:rPr>
        <w:t>will be</w:t>
      </w:r>
      <w:r w:rsidRPr="004A4362">
        <w:rPr>
          <w:sz w:val="24"/>
          <w:szCs w:val="24"/>
        </w:rPr>
        <w:t xml:space="preserve"> offset against the agreed rental payment until the value of the</w:t>
      </w:r>
      <w:r w:rsidR="005659E3" w:rsidRPr="004A4362">
        <w:rPr>
          <w:sz w:val="24"/>
          <w:szCs w:val="24"/>
        </w:rPr>
        <w:t xml:space="preserve"> </w:t>
      </w:r>
      <w:r w:rsidR="00601FB8">
        <w:rPr>
          <w:sz w:val="24"/>
          <w:szCs w:val="24"/>
        </w:rPr>
        <w:t>loan</w:t>
      </w:r>
      <w:r w:rsidRPr="004A4362">
        <w:rPr>
          <w:sz w:val="24"/>
          <w:szCs w:val="24"/>
        </w:rPr>
        <w:t xml:space="preserve"> is repaid. The local authority</w:t>
      </w:r>
      <w:r w:rsidR="00601FB8">
        <w:rPr>
          <w:sz w:val="24"/>
          <w:szCs w:val="24"/>
        </w:rPr>
        <w:t xml:space="preserve"> / AHB</w:t>
      </w:r>
      <w:r w:rsidR="009451EA">
        <w:rPr>
          <w:sz w:val="24"/>
          <w:szCs w:val="24"/>
        </w:rPr>
        <w:t xml:space="preserve"> and property owner</w:t>
      </w:r>
      <w:r w:rsidRPr="004A4362">
        <w:rPr>
          <w:sz w:val="24"/>
          <w:szCs w:val="24"/>
        </w:rPr>
        <w:t xml:space="preserve"> will agree </w:t>
      </w:r>
      <w:r w:rsidR="005A3A6F" w:rsidRPr="004A4362">
        <w:rPr>
          <w:sz w:val="24"/>
          <w:szCs w:val="24"/>
        </w:rPr>
        <w:t xml:space="preserve">the offset period </w:t>
      </w:r>
      <w:r w:rsidRPr="004A4362">
        <w:rPr>
          <w:sz w:val="24"/>
          <w:szCs w:val="24"/>
        </w:rPr>
        <w:t xml:space="preserve">on </w:t>
      </w:r>
      <w:r w:rsidRPr="004A4362">
        <w:rPr>
          <w:sz w:val="24"/>
          <w:szCs w:val="24"/>
        </w:rPr>
        <w:lastRenderedPageBreak/>
        <w:t>a case-by-case basis</w:t>
      </w:r>
      <w:r w:rsidR="009451EA">
        <w:rPr>
          <w:sz w:val="24"/>
          <w:szCs w:val="24"/>
        </w:rPr>
        <w:t xml:space="preserve">. Options include </w:t>
      </w:r>
      <w:r w:rsidR="00601FB8">
        <w:rPr>
          <w:sz w:val="24"/>
          <w:szCs w:val="24"/>
        </w:rPr>
        <w:t xml:space="preserve">a rent-free period or a </w:t>
      </w:r>
      <w:r w:rsidR="009451EA">
        <w:rPr>
          <w:sz w:val="24"/>
          <w:szCs w:val="24"/>
        </w:rPr>
        <w:t xml:space="preserve">set </w:t>
      </w:r>
      <w:r w:rsidR="00601FB8">
        <w:rPr>
          <w:sz w:val="24"/>
          <w:szCs w:val="24"/>
        </w:rPr>
        <w:t xml:space="preserve">reduction </w:t>
      </w:r>
      <w:r w:rsidR="009451EA">
        <w:rPr>
          <w:sz w:val="24"/>
          <w:szCs w:val="24"/>
        </w:rPr>
        <w:t xml:space="preserve">over the lifetime of the lease or for a period of the lease. </w:t>
      </w:r>
    </w:p>
    <w:p w14:paraId="67810B44" w14:textId="1C0113AA" w:rsidR="0045507A" w:rsidRPr="004A4362" w:rsidRDefault="0045507A" w:rsidP="004A4362">
      <w:pPr>
        <w:spacing w:after="0" w:line="276" w:lineRule="auto"/>
        <w:rPr>
          <w:sz w:val="24"/>
          <w:szCs w:val="24"/>
        </w:rPr>
      </w:pPr>
    </w:p>
    <w:p w14:paraId="7D43F25C" w14:textId="3B4B7598" w:rsidR="00FC74E9" w:rsidRPr="004D53D6" w:rsidRDefault="00FC74E9" w:rsidP="004D53D6">
      <w:pPr>
        <w:pStyle w:val="ListParagraph"/>
        <w:numPr>
          <w:ilvl w:val="0"/>
          <w:numId w:val="9"/>
        </w:numPr>
        <w:spacing w:after="0" w:line="276" w:lineRule="auto"/>
        <w:rPr>
          <w:b/>
          <w:sz w:val="24"/>
          <w:szCs w:val="24"/>
        </w:rPr>
      </w:pPr>
      <w:r w:rsidRPr="004D53D6">
        <w:rPr>
          <w:b/>
          <w:sz w:val="24"/>
          <w:szCs w:val="24"/>
        </w:rPr>
        <w:t>What is the minimum length of a lease?</w:t>
      </w:r>
    </w:p>
    <w:p w14:paraId="49D98719" w14:textId="6B82AEAC" w:rsidR="00FC74E9" w:rsidRPr="004A4362" w:rsidRDefault="00FC74E9" w:rsidP="004A4362">
      <w:pPr>
        <w:spacing w:after="0" w:line="276" w:lineRule="auto"/>
        <w:rPr>
          <w:sz w:val="24"/>
          <w:szCs w:val="24"/>
        </w:rPr>
      </w:pPr>
      <w:r w:rsidRPr="004A4362">
        <w:rPr>
          <w:sz w:val="24"/>
          <w:szCs w:val="24"/>
        </w:rPr>
        <w:t>The minimum length of the lease is five years</w:t>
      </w:r>
      <w:r w:rsidR="009451EA">
        <w:rPr>
          <w:sz w:val="24"/>
          <w:szCs w:val="24"/>
        </w:rPr>
        <w:t>; the maximum 25 years</w:t>
      </w:r>
      <w:r w:rsidRPr="004A4362">
        <w:rPr>
          <w:sz w:val="24"/>
          <w:szCs w:val="24"/>
        </w:rPr>
        <w:t xml:space="preserve">. </w:t>
      </w:r>
      <w:r w:rsidR="009451EA">
        <w:rPr>
          <w:sz w:val="24"/>
          <w:szCs w:val="24"/>
        </w:rPr>
        <w:t xml:space="preserve">In agreeing the term of the lease, it is </w:t>
      </w:r>
      <w:r w:rsidRPr="004A4362">
        <w:rPr>
          <w:sz w:val="24"/>
          <w:szCs w:val="24"/>
        </w:rPr>
        <w:t xml:space="preserve">important </w:t>
      </w:r>
      <w:r w:rsidR="009451EA">
        <w:rPr>
          <w:sz w:val="24"/>
          <w:szCs w:val="24"/>
        </w:rPr>
        <w:t>to</w:t>
      </w:r>
      <w:r w:rsidRPr="004A4362">
        <w:rPr>
          <w:sz w:val="24"/>
          <w:szCs w:val="24"/>
        </w:rPr>
        <w:t xml:space="preserve"> have regard to the level of funding </w:t>
      </w:r>
      <w:r w:rsidR="004D53D6">
        <w:rPr>
          <w:sz w:val="24"/>
          <w:szCs w:val="24"/>
        </w:rPr>
        <w:t>provided</w:t>
      </w:r>
      <w:r w:rsidRPr="004A4362">
        <w:rPr>
          <w:sz w:val="24"/>
          <w:szCs w:val="24"/>
        </w:rPr>
        <w:t>, the level of</w:t>
      </w:r>
      <w:r w:rsidR="005659E3" w:rsidRPr="004A4362">
        <w:rPr>
          <w:sz w:val="24"/>
          <w:szCs w:val="24"/>
        </w:rPr>
        <w:t xml:space="preserve"> </w:t>
      </w:r>
      <w:r w:rsidRPr="004A4362">
        <w:rPr>
          <w:sz w:val="24"/>
          <w:szCs w:val="24"/>
        </w:rPr>
        <w:t xml:space="preserve">repayments and the duration of the agreement in order to ensure that the original funding </w:t>
      </w:r>
      <w:r w:rsidR="004D53D6">
        <w:rPr>
          <w:sz w:val="24"/>
          <w:szCs w:val="24"/>
        </w:rPr>
        <w:t>is recouped</w:t>
      </w:r>
      <w:r w:rsidRPr="004A4362">
        <w:rPr>
          <w:sz w:val="24"/>
          <w:szCs w:val="24"/>
        </w:rPr>
        <w:t xml:space="preserve">. </w:t>
      </w:r>
    </w:p>
    <w:p w14:paraId="77105FD0" w14:textId="77777777" w:rsidR="00C317C0" w:rsidRPr="004A4362" w:rsidRDefault="00C317C0" w:rsidP="004A4362">
      <w:pPr>
        <w:spacing w:after="0" w:line="276" w:lineRule="auto"/>
        <w:rPr>
          <w:sz w:val="24"/>
          <w:szCs w:val="24"/>
        </w:rPr>
      </w:pPr>
    </w:p>
    <w:p w14:paraId="39209CBB" w14:textId="5CFEFA08" w:rsidR="00FC74E9" w:rsidRPr="004D53D6" w:rsidRDefault="00FC74E9" w:rsidP="004D53D6">
      <w:pPr>
        <w:pStyle w:val="ListParagraph"/>
        <w:numPr>
          <w:ilvl w:val="0"/>
          <w:numId w:val="9"/>
        </w:numPr>
        <w:spacing w:after="0" w:line="276" w:lineRule="auto"/>
        <w:rPr>
          <w:b/>
          <w:sz w:val="24"/>
          <w:szCs w:val="24"/>
        </w:rPr>
      </w:pPr>
      <w:r w:rsidRPr="004D53D6">
        <w:rPr>
          <w:b/>
          <w:sz w:val="24"/>
          <w:szCs w:val="24"/>
        </w:rPr>
        <w:t xml:space="preserve"> Who </w:t>
      </w:r>
      <w:r w:rsidR="004D53D6" w:rsidRPr="004D53D6">
        <w:rPr>
          <w:b/>
          <w:sz w:val="24"/>
          <w:szCs w:val="24"/>
        </w:rPr>
        <w:t>is</w:t>
      </w:r>
      <w:r w:rsidRPr="004D53D6">
        <w:rPr>
          <w:b/>
          <w:sz w:val="24"/>
          <w:szCs w:val="24"/>
        </w:rPr>
        <w:t xml:space="preserve"> responsible for maintaining the property?</w:t>
      </w:r>
    </w:p>
    <w:p w14:paraId="30A3A30A" w14:textId="578A1D48" w:rsidR="00FC74E9" w:rsidRPr="004A4362" w:rsidRDefault="00FC74E9" w:rsidP="004A4362">
      <w:pPr>
        <w:spacing w:after="0" w:line="276" w:lineRule="auto"/>
        <w:rPr>
          <w:sz w:val="24"/>
          <w:szCs w:val="24"/>
        </w:rPr>
      </w:pPr>
      <w:r w:rsidRPr="004A4362">
        <w:rPr>
          <w:sz w:val="24"/>
          <w:szCs w:val="24"/>
        </w:rPr>
        <w:t xml:space="preserve">The owner </w:t>
      </w:r>
      <w:r w:rsidR="004D53D6">
        <w:rPr>
          <w:sz w:val="24"/>
          <w:szCs w:val="24"/>
        </w:rPr>
        <w:t>is responsib</w:t>
      </w:r>
      <w:r w:rsidRPr="004A4362">
        <w:rPr>
          <w:sz w:val="24"/>
          <w:szCs w:val="24"/>
        </w:rPr>
        <w:t>l</w:t>
      </w:r>
      <w:r w:rsidR="004D53D6">
        <w:rPr>
          <w:sz w:val="24"/>
          <w:szCs w:val="24"/>
        </w:rPr>
        <w:t>e</w:t>
      </w:r>
      <w:r w:rsidRPr="004A4362">
        <w:rPr>
          <w:sz w:val="24"/>
          <w:szCs w:val="24"/>
        </w:rPr>
        <w:t xml:space="preserve"> for structural insurance, structural maintenance and</w:t>
      </w:r>
      <w:r w:rsidR="005659E3" w:rsidRPr="004A4362">
        <w:rPr>
          <w:sz w:val="24"/>
          <w:szCs w:val="24"/>
        </w:rPr>
        <w:t xml:space="preserve"> </w:t>
      </w:r>
      <w:r w:rsidRPr="004A4362">
        <w:rPr>
          <w:sz w:val="24"/>
          <w:szCs w:val="24"/>
        </w:rPr>
        <w:t xml:space="preserve">structural repair. The owner </w:t>
      </w:r>
      <w:r w:rsidR="004D53D6">
        <w:rPr>
          <w:sz w:val="24"/>
          <w:szCs w:val="24"/>
        </w:rPr>
        <w:t>is responsible</w:t>
      </w:r>
      <w:r w:rsidRPr="004A4362">
        <w:rPr>
          <w:sz w:val="24"/>
          <w:szCs w:val="24"/>
        </w:rPr>
        <w:t xml:space="preserve"> for the payment of </w:t>
      </w:r>
      <w:r w:rsidR="00F64BA0">
        <w:rPr>
          <w:sz w:val="24"/>
          <w:szCs w:val="24"/>
        </w:rPr>
        <w:t>any</w:t>
      </w:r>
      <w:r w:rsidRPr="004A4362">
        <w:rPr>
          <w:sz w:val="24"/>
          <w:szCs w:val="24"/>
        </w:rPr>
        <w:t xml:space="preserve"> management company service charge (usually apartments only), and any other charges for which the</w:t>
      </w:r>
      <w:r w:rsidR="005659E3" w:rsidRPr="004A4362">
        <w:rPr>
          <w:sz w:val="24"/>
          <w:szCs w:val="24"/>
        </w:rPr>
        <w:t xml:space="preserve"> </w:t>
      </w:r>
      <w:r w:rsidRPr="004A4362">
        <w:rPr>
          <w:sz w:val="24"/>
          <w:szCs w:val="24"/>
        </w:rPr>
        <w:t>property owner is liable</w:t>
      </w:r>
      <w:r w:rsidR="00124EE1" w:rsidRPr="004A4362">
        <w:rPr>
          <w:sz w:val="24"/>
          <w:szCs w:val="24"/>
        </w:rPr>
        <w:t>, for example Local Property Tax</w:t>
      </w:r>
      <w:r w:rsidRPr="004A4362">
        <w:rPr>
          <w:sz w:val="24"/>
          <w:szCs w:val="24"/>
        </w:rPr>
        <w:t>.</w:t>
      </w:r>
    </w:p>
    <w:p w14:paraId="5C69C1B7" w14:textId="77777777" w:rsidR="00C317C0" w:rsidRPr="004A4362" w:rsidRDefault="00C317C0" w:rsidP="004A4362">
      <w:pPr>
        <w:spacing w:after="0" w:line="276" w:lineRule="auto"/>
        <w:rPr>
          <w:sz w:val="24"/>
          <w:szCs w:val="24"/>
        </w:rPr>
      </w:pPr>
    </w:p>
    <w:p w14:paraId="4A28705D" w14:textId="3CE4A610" w:rsidR="00FC74E9" w:rsidRPr="004A4362" w:rsidRDefault="00FC74E9" w:rsidP="004A4362">
      <w:pPr>
        <w:spacing w:after="0" w:line="276" w:lineRule="auto"/>
        <w:rPr>
          <w:sz w:val="24"/>
          <w:szCs w:val="24"/>
        </w:rPr>
      </w:pPr>
      <w:r w:rsidRPr="004A4362">
        <w:rPr>
          <w:sz w:val="24"/>
          <w:szCs w:val="24"/>
        </w:rPr>
        <w:t>Properties will be returned to the property owner in good condition</w:t>
      </w:r>
      <w:r w:rsidR="005659E3" w:rsidRPr="004A4362">
        <w:rPr>
          <w:sz w:val="24"/>
          <w:szCs w:val="24"/>
        </w:rPr>
        <w:t xml:space="preserve"> </w:t>
      </w:r>
      <w:r w:rsidRPr="004A4362">
        <w:rPr>
          <w:sz w:val="24"/>
          <w:szCs w:val="24"/>
        </w:rPr>
        <w:t xml:space="preserve">at the end of the lease term, subject to normal wear and tear. </w:t>
      </w:r>
    </w:p>
    <w:p w14:paraId="7B648938" w14:textId="77777777" w:rsidR="00C317C0" w:rsidRPr="004A4362" w:rsidRDefault="00C317C0" w:rsidP="004A4362">
      <w:pPr>
        <w:spacing w:after="0" w:line="276" w:lineRule="auto"/>
        <w:rPr>
          <w:sz w:val="24"/>
          <w:szCs w:val="24"/>
        </w:rPr>
      </w:pPr>
    </w:p>
    <w:p w14:paraId="1364D272" w14:textId="7B7627CB" w:rsidR="00FC74E9" w:rsidRPr="004A4362" w:rsidRDefault="00FC74E9" w:rsidP="004A4362">
      <w:pPr>
        <w:spacing w:after="0" w:line="276" w:lineRule="auto"/>
        <w:rPr>
          <w:sz w:val="24"/>
          <w:szCs w:val="24"/>
        </w:rPr>
      </w:pPr>
      <w:r w:rsidRPr="004A4362">
        <w:rPr>
          <w:sz w:val="24"/>
          <w:szCs w:val="24"/>
        </w:rPr>
        <w:t xml:space="preserve">It </w:t>
      </w:r>
      <w:r w:rsidR="00F27424">
        <w:rPr>
          <w:sz w:val="24"/>
          <w:szCs w:val="24"/>
        </w:rPr>
        <w:t>is</w:t>
      </w:r>
      <w:r w:rsidRPr="004A4362">
        <w:rPr>
          <w:sz w:val="24"/>
          <w:szCs w:val="24"/>
        </w:rPr>
        <w:t xml:space="preserve"> the responsibility of the property owner to consult with their finance</w:t>
      </w:r>
      <w:r w:rsidR="005659E3" w:rsidRPr="004A4362">
        <w:rPr>
          <w:sz w:val="24"/>
          <w:szCs w:val="24"/>
        </w:rPr>
        <w:t xml:space="preserve"> </w:t>
      </w:r>
      <w:r w:rsidRPr="004A4362">
        <w:rPr>
          <w:sz w:val="24"/>
          <w:szCs w:val="24"/>
        </w:rPr>
        <w:t>provider and to get consent to enter into a RAA/leasing</w:t>
      </w:r>
      <w:r w:rsidR="00AC3661" w:rsidRPr="004A4362">
        <w:rPr>
          <w:sz w:val="24"/>
          <w:szCs w:val="24"/>
        </w:rPr>
        <w:t xml:space="preserve"> agreement</w:t>
      </w:r>
      <w:r w:rsidRPr="004A4362">
        <w:rPr>
          <w:sz w:val="24"/>
          <w:szCs w:val="24"/>
        </w:rPr>
        <w:t>, if required.</w:t>
      </w:r>
    </w:p>
    <w:p w14:paraId="71D945E9" w14:textId="77777777" w:rsidR="00C317C0" w:rsidRPr="004A4362" w:rsidRDefault="00C317C0" w:rsidP="004A4362">
      <w:pPr>
        <w:spacing w:after="0" w:line="276" w:lineRule="auto"/>
        <w:rPr>
          <w:sz w:val="24"/>
          <w:szCs w:val="24"/>
        </w:rPr>
      </w:pPr>
    </w:p>
    <w:p w14:paraId="1DEA155D" w14:textId="746D7CDA" w:rsidR="00FC74E9" w:rsidRPr="004D53D6" w:rsidRDefault="00FC74E9" w:rsidP="004D53D6">
      <w:pPr>
        <w:pStyle w:val="ListParagraph"/>
        <w:numPr>
          <w:ilvl w:val="0"/>
          <w:numId w:val="9"/>
        </w:numPr>
        <w:spacing w:after="0" w:line="276" w:lineRule="auto"/>
        <w:rPr>
          <w:b/>
          <w:sz w:val="24"/>
          <w:szCs w:val="24"/>
        </w:rPr>
      </w:pPr>
      <w:r w:rsidRPr="004D53D6">
        <w:rPr>
          <w:b/>
          <w:sz w:val="24"/>
          <w:szCs w:val="24"/>
        </w:rPr>
        <w:t xml:space="preserve"> Will the property owner be the landlord?</w:t>
      </w:r>
    </w:p>
    <w:p w14:paraId="05158200" w14:textId="10635BE4" w:rsidR="00FC74E9" w:rsidRPr="004A4362" w:rsidRDefault="004D53D6" w:rsidP="004A4362">
      <w:pPr>
        <w:spacing w:after="0" w:line="276" w:lineRule="auto"/>
        <w:rPr>
          <w:sz w:val="24"/>
          <w:szCs w:val="24"/>
        </w:rPr>
      </w:pPr>
      <w:r>
        <w:rPr>
          <w:sz w:val="24"/>
          <w:szCs w:val="24"/>
        </w:rPr>
        <w:t xml:space="preserve">Under a </w:t>
      </w:r>
      <w:r w:rsidR="00FC74E9" w:rsidRPr="004A4362">
        <w:rPr>
          <w:sz w:val="24"/>
          <w:szCs w:val="24"/>
        </w:rPr>
        <w:t>RAA, property owners sign an availability agreement with the local authority</w:t>
      </w:r>
      <w:r>
        <w:rPr>
          <w:sz w:val="24"/>
          <w:szCs w:val="24"/>
        </w:rPr>
        <w:t xml:space="preserve">: </w:t>
      </w:r>
      <w:r w:rsidR="00FC74E9" w:rsidRPr="004A4362">
        <w:rPr>
          <w:sz w:val="24"/>
          <w:szCs w:val="24"/>
        </w:rPr>
        <w:t>the property owner agrees to make the property available</w:t>
      </w:r>
      <w:r w:rsidR="005659E3" w:rsidRPr="004A4362">
        <w:rPr>
          <w:sz w:val="24"/>
          <w:szCs w:val="24"/>
        </w:rPr>
        <w:t xml:space="preserve"> </w:t>
      </w:r>
      <w:r w:rsidR="00FC74E9" w:rsidRPr="004A4362">
        <w:rPr>
          <w:sz w:val="24"/>
          <w:szCs w:val="24"/>
        </w:rPr>
        <w:t>for a specific period for nominees of the local authority and to maintain the property in a lettable</w:t>
      </w:r>
      <w:r w:rsidR="005659E3" w:rsidRPr="004A4362">
        <w:rPr>
          <w:sz w:val="24"/>
          <w:szCs w:val="24"/>
        </w:rPr>
        <w:t xml:space="preserve"> </w:t>
      </w:r>
      <w:r w:rsidR="00FC74E9" w:rsidRPr="004A4362">
        <w:rPr>
          <w:sz w:val="24"/>
          <w:szCs w:val="24"/>
        </w:rPr>
        <w:t>condition.</w:t>
      </w:r>
      <w:r>
        <w:rPr>
          <w:sz w:val="24"/>
          <w:szCs w:val="24"/>
        </w:rPr>
        <w:t xml:space="preserve"> T</w:t>
      </w:r>
      <w:r w:rsidR="00FC74E9" w:rsidRPr="004A4362">
        <w:rPr>
          <w:sz w:val="24"/>
          <w:szCs w:val="24"/>
        </w:rPr>
        <w:t xml:space="preserve">he tenancy agreement </w:t>
      </w:r>
      <w:r>
        <w:rPr>
          <w:sz w:val="24"/>
          <w:szCs w:val="24"/>
        </w:rPr>
        <w:t>is</w:t>
      </w:r>
      <w:r w:rsidR="00FC74E9" w:rsidRPr="004A4362">
        <w:rPr>
          <w:sz w:val="24"/>
          <w:szCs w:val="24"/>
        </w:rPr>
        <w:t xml:space="preserve"> between the property owner and the</w:t>
      </w:r>
      <w:r w:rsidR="005659E3" w:rsidRPr="004A4362">
        <w:rPr>
          <w:sz w:val="24"/>
          <w:szCs w:val="24"/>
        </w:rPr>
        <w:t xml:space="preserve"> </w:t>
      </w:r>
      <w:r w:rsidR="00FC74E9" w:rsidRPr="004A4362">
        <w:rPr>
          <w:sz w:val="24"/>
          <w:szCs w:val="24"/>
        </w:rPr>
        <w:t>nominated tenant. The property owner is the landlord and retains landlord responsibilities.</w:t>
      </w:r>
    </w:p>
    <w:p w14:paraId="1872869F" w14:textId="77777777" w:rsidR="00C317C0" w:rsidRPr="004A4362" w:rsidRDefault="00C317C0" w:rsidP="004A4362">
      <w:pPr>
        <w:spacing w:after="0" w:line="276" w:lineRule="auto"/>
        <w:rPr>
          <w:sz w:val="24"/>
          <w:szCs w:val="24"/>
        </w:rPr>
      </w:pPr>
    </w:p>
    <w:p w14:paraId="2CFD6093" w14:textId="46843BA3" w:rsidR="00FC74E9" w:rsidRPr="004A4362" w:rsidRDefault="00FC74E9" w:rsidP="004A4362">
      <w:pPr>
        <w:spacing w:after="0" w:line="276" w:lineRule="auto"/>
        <w:rPr>
          <w:sz w:val="24"/>
          <w:szCs w:val="24"/>
        </w:rPr>
      </w:pPr>
      <w:r w:rsidRPr="004A4362">
        <w:rPr>
          <w:sz w:val="24"/>
          <w:szCs w:val="24"/>
        </w:rPr>
        <w:t xml:space="preserve">Under a lease agreement, the property </w:t>
      </w:r>
      <w:r w:rsidR="004D53D6">
        <w:rPr>
          <w:sz w:val="24"/>
          <w:szCs w:val="24"/>
        </w:rPr>
        <w:t xml:space="preserve">is made available </w:t>
      </w:r>
      <w:r w:rsidRPr="004A4362">
        <w:rPr>
          <w:sz w:val="24"/>
          <w:szCs w:val="24"/>
        </w:rPr>
        <w:t>to the local authority or the AHB as</w:t>
      </w:r>
      <w:r w:rsidR="005659E3" w:rsidRPr="004A4362">
        <w:rPr>
          <w:sz w:val="24"/>
          <w:szCs w:val="24"/>
        </w:rPr>
        <w:t xml:space="preserve"> </w:t>
      </w:r>
      <w:r w:rsidRPr="004A4362">
        <w:rPr>
          <w:sz w:val="24"/>
          <w:szCs w:val="24"/>
        </w:rPr>
        <w:t>accommodation to households who have been approved by the local authority for housing.</w:t>
      </w:r>
    </w:p>
    <w:p w14:paraId="22C249B2" w14:textId="33A66E78" w:rsidR="00FC74E9" w:rsidRPr="004A4362" w:rsidRDefault="00FC74E9" w:rsidP="004A4362">
      <w:pPr>
        <w:spacing w:after="0" w:line="276" w:lineRule="auto"/>
        <w:rPr>
          <w:sz w:val="24"/>
          <w:szCs w:val="24"/>
        </w:rPr>
      </w:pPr>
      <w:r w:rsidRPr="004A4362">
        <w:rPr>
          <w:sz w:val="24"/>
          <w:szCs w:val="24"/>
        </w:rPr>
        <w:t>Tenants will sign a tenancy agreement with the local authority or AHB. The local authority or</w:t>
      </w:r>
      <w:r w:rsidR="005659E3" w:rsidRPr="004A4362">
        <w:rPr>
          <w:sz w:val="24"/>
          <w:szCs w:val="24"/>
        </w:rPr>
        <w:t xml:space="preserve"> </w:t>
      </w:r>
      <w:r w:rsidRPr="004A4362">
        <w:rPr>
          <w:sz w:val="24"/>
          <w:szCs w:val="24"/>
        </w:rPr>
        <w:t>AHB is the landlord and retains landlord responsibilities.</w:t>
      </w:r>
    </w:p>
    <w:p w14:paraId="12E8B15C" w14:textId="77777777" w:rsidR="00AC3661" w:rsidRPr="004A4362" w:rsidRDefault="00AC3661" w:rsidP="004A4362">
      <w:pPr>
        <w:spacing w:after="0" w:line="276" w:lineRule="auto"/>
        <w:rPr>
          <w:sz w:val="24"/>
          <w:szCs w:val="24"/>
        </w:rPr>
      </w:pPr>
    </w:p>
    <w:p w14:paraId="1291EF8F" w14:textId="2ABF96D3" w:rsidR="00FC74E9" w:rsidRPr="005D2AB4" w:rsidRDefault="00FC74E9" w:rsidP="005D2AB4">
      <w:pPr>
        <w:pStyle w:val="ListParagraph"/>
        <w:numPr>
          <w:ilvl w:val="0"/>
          <w:numId w:val="9"/>
        </w:numPr>
        <w:spacing w:after="0" w:line="276" w:lineRule="auto"/>
        <w:rPr>
          <w:b/>
          <w:sz w:val="24"/>
          <w:szCs w:val="24"/>
        </w:rPr>
      </w:pPr>
      <w:r w:rsidRPr="005D2AB4">
        <w:rPr>
          <w:b/>
          <w:sz w:val="24"/>
          <w:szCs w:val="24"/>
        </w:rPr>
        <w:t xml:space="preserve"> What if I want my property back before the end of the RAA / lease term?</w:t>
      </w:r>
    </w:p>
    <w:p w14:paraId="64B1DB53" w14:textId="282E02D8" w:rsidR="00FC74E9" w:rsidRPr="004A4362" w:rsidRDefault="004D53D6" w:rsidP="004A4362">
      <w:pPr>
        <w:spacing w:after="0" w:line="276" w:lineRule="auto"/>
        <w:rPr>
          <w:sz w:val="24"/>
          <w:szCs w:val="24"/>
        </w:rPr>
      </w:pPr>
      <w:r>
        <w:rPr>
          <w:sz w:val="24"/>
          <w:szCs w:val="24"/>
        </w:rPr>
        <w:t>A</w:t>
      </w:r>
      <w:r w:rsidR="00FC74E9" w:rsidRPr="004A4362">
        <w:rPr>
          <w:sz w:val="24"/>
          <w:szCs w:val="24"/>
        </w:rPr>
        <w:t xml:space="preserve"> clawback provision is included to ensure for full repayment plus interest if the</w:t>
      </w:r>
      <w:r w:rsidR="005659E3" w:rsidRPr="004A4362">
        <w:rPr>
          <w:sz w:val="24"/>
          <w:szCs w:val="24"/>
        </w:rPr>
        <w:t xml:space="preserve"> </w:t>
      </w:r>
      <w:r w:rsidR="00FC74E9" w:rsidRPr="004A4362">
        <w:rPr>
          <w:sz w:val="24"/>
          <w:szCs w:val="24"/>
        </w:rPr>
        <w:t>property is withdrawn or becomes unavailable before the end of the offset period of the lease.</w:t>
      </w:r>
      <w:r w:rsidR="005659E3" w:rsidRPr="004A4362">
        <w:rPr>
          <w:sz w:val="24"/>
          <w:szCs w:val="24"/>
        </w:rPr>
        <w:t xml:space="preserve"> </w:t>
      </w:r>
      <w:r w:rsidR="00FC74E9" w:rsidRPr="004A4362">
        <w:rPr>
          <w:sz w:val="24"/>
          <w:szCs w:val="24"/>
        </w:rPr>
        <w:t>Local authorities may set the interest rate inserted under the clawback clause; however, the</w:t>
      </w:r>
      <w:r w:rsidR="005659E3" w:rsidRPr="004A4362">
        <w:rPr>
          <w:sz w:val="24"/>
          <w:szCs w:val="24"/>
        </w:rPr>
        <w:t xml:space="preserve"> </w:t>
      </w:r>
      <w:r w:rsidR="00FC74E9" w:rsidRPr="004A4362">
        <w:rPr>
          <w:sz w:val="24"/>
          <w:szCs w:val="24"/>
        </w:rPr>
        <w:t>rate applied will be no less than 4%.</w:t>
      </w:r>
    </w:p>
    <w:p w14:paraId="1F8870F1" w14:textId="77777777" w:rsidR="00C317C0" w:rsidRPr="004A4362" w:rsidRDefault="00C317C0" w:rsidP="004A4362">
      <w:pPr>
        <w:spacing w:after="0" w:line="276" w:lineRule="auto"/>
        <w:rPr>
          <w:sz w:val="24"/>
          <w:szCs w:val="24"/>
        </w:rPr>
      </w:pPr>
    </w:p>
    <w:p w14:paraId="1637FE3C" w14:textId="7CC3E742" w:rsidR="00FC74E9" w:rsidRPr="005D2AB4" w:rsidRDefault="00FC74E9" w:rsidP="005D2AB4">
      <w:pPr>
        <w:pStyle w:val="ListParagraph"/>
        <w:numPr>
          <w:ilvl w:val="0"/>
          <w:numId w:val="9"/>
        </w:numPr>
        <w:spacing w:after="0" w:line="276" w:lineRule="auto"/>
        <w:rPr>
          <w:b/>
          <w:sz w:val="24"/>
          <w:szCs w:val="24"/>
        </w:rPr>
      </w:pPr>
      <w:r w:rsidRPr="005D2AB4">
        <w:rPr>
          <w:b/>
          <w:sz w:val="24"/>
          <w:szCs w:val="24"/>
        </w:rPr>
        <w:t xml:space="preserve"> Can I sell the property during the term?</w:t>
      </w:r>
    </w:p>
    <w:p w14:paraId="0F4C9D7D" w14:textId="2525F525" w:rsidR="00FC74E9" w:rsidRDefault="00FC74E9" w:rsidP="004A4362">
      <w:pPr>
        <w:spacing w:after="0" w:line="276" w:lineRule="auto"/>
        <w:rPr>
          <w:sz w:val="24"/>
          <w:szCs w:val="24"/>
        </w:rPr>
      </w:pPr>
      <w:r w:rsidRPr="004A4362">
        <w:rPr>
          <w:sz w:val="24"/>
          <w:szCs w:val="24"/>
        </w:rPr>
        <w:lastRenderedPageBreak/>
        <w:t xml:space="preserve">Under a long-term leasing </w:t>
      </w:r>
      <w:r w:rsidR="009A2345" w:rsidRPr="004A4362">
        <w:rPr>
          <w:sz w:val="24"/>
          <w:szCs w:val="24"/>
        </w:rPr>
        <w:t xml:space="preserve">agreement </w:t>
      </w:r>
      <w:r w:rsidRPr="004A4362">
        <w:rPr>
          <w:sz w:val="24"/>
          <w:szCs w:val="24"/>
        </w:rPr>
        <w:t>the property can be sold by the property owner during</w:t>
      </w:r>
      <w:r w:rsidR="005659E3" w:rsidRPr="004A4362">
        <w:rPr>
          <w:sz w:val="24"/>
          <w:szCs w:val="24"/>
        </w:rPr>
        <w:t xml:space="preserve"> </w:t>
      </w:r>
      <w:r w:rsidRPr="004A4362">
        <w:rPr>
          <w:sz w:val="24"/>
          <w:szCs w:val="24"/>
        </w:rPr>
        <w:t>the term on the condition that the lease agreement is transferred to the new owner and the</w:t>
      </w:r>
      <w:r w:rsidR="005659E3" w:rsidRPr="004A4362">
        <w:rPr>
          <w:sz w:val="24"/>
          <w:szCs w:val="24"/>
        </w:rPr>
        <w:t xml:space="preserve"> </w:t>
      </w:r>
      <w:r w:rsidRPr="004A4362">
        <w:rPr>
          <w:sz w:val="24"/>
          <w:szCs w:val="24"/>
        </w:rPr>
        <w:t xml:space="preserve">local authority or AHB </w:t>
      </w:r>
      <w:r w:rsidR="00F27424">
        <w:rPr>
          <w:sz w:val="24"/>
          <w:szCs w:val="24"/>
        </w:rPr>
        <w:t>provide written consent</w:t>
      </w:r>
      <w:r w:rsidRPr="004A4362">
        <w:rPr>
          <w:sz w:val="24"/>
          <w:szCs w:val="24"/>
        </w:rPr>
        <w:t xml:space="preserve"> in advance.</w:t>
      </w:r>
    </w:p>
    <w:p w14:paraId="3C3A59FE" w14:textId="1C5AFB22" w:rsidR="004D53D6" w:rsidRDefault="004D53D6" w:rsidP="004A4362">
      <w:pPr>
        <w:spacing w:after="0" w:line="276" w:lineRule="auto"/>
        <w:rPr>
          <w:sz w:val="24"/>
          <w:szCs w:val="24"/>
        </w:rPr>
      </w:pPr>
    </w:p>
    <w:p w14:paraId="696111E7" w14:textId="74D4D85A" w:rsidR="004D53D6" w:rsidRPr="004A4362" w:rsidRDefault="004D53D6" w:rsidP="004A4362">
      <w:pPr>
        <w:spacing w:after="0" w:line="276" w:lineRule="auto"/>
        <w:rPr>
          <w:sz w:val="24"/>
          <w:szCs w:val="24"/>
        </w:rPr>
      </w:pPr>
      <w:r>
        <w:rPr>
          <w:sz w:val="24"/>
          <w:szCs w:val="24"/>
        </w:rPr>
        <w:t>Under a RAA</w:t>
      </w:r>
      <w:r w:rsidR="005D2AB4">
        <w:rPr>
          <w:sz w:val="24"/>
          <w:szCs w:val="24"/>
        </w:rPr>
        <w:t xml:space="preserve">, a landlord may sell the property subject to the notification requirements of the Residential Tenancies Amendment Act 2019. These requirements are the same as other RTB registered properties. </w:t>
      </w:r>
    </w:p>
    <w:p w14:paraId="1568EC78" w14:textId="673491EC" w:rsidR="00CF22B6" w:rsidRPr="004A4362" w:rsidRDefault="00CF22B6" w:rsidP="004A4362">
      <w:pPr>
        <w:spacing w:after="0" w:line="276" w:lineRule="auto"/>
        <w:rPr>
          <w:sz w:val="24"/>
          <w:szCs w:val="24"/>
        </w:rPr>
      </w:pPr>
    </w:p>
    <w:p w14:paraId="09428647" w14:textId="2C68144C" w:rsidR="00FC74E9" w:rsidRPr="005D2AB4" w:rsidRDefault="00FC74E9" w:rsidP="005D2AB4">
      <w:pPr>
        <w:pStyle w:val="ListParagraph"/>
        <w:numPr>
          <w:ilvl w:val="0"/>
          <w:numId w:val="9"/>
        </w:numPr>
        <w:spacing w:after="0" w:line="276" w:lineRule="auto"/>
        <w:rPr>
          <w:b/>
          <w:sz w:val="24"/>
          <w:szCs w:val="24"/>
        </w:rPr>
      </w:pPr>
      <w:r w:rsidRPr="005D2AB4">
        <w:rPr>
          <w:b/>
          <w:sz w:val="24"/>
          <w:szCs w:val="24"/>
        </w:rPr>
        <w:t xml:space="preserve"> What happens if the tenant damages the property?</w:t>
      </w:r>
    </w:p>
    <w:p w14:paraId="1AFDB120" w14:textId="144CCFDA" w:rsidR="00FC74E9" w:rsidRPr="004A4362" w:rsidRDefault="00FC74E9" w:rsidP="004A4362">
      <w:pPr>
        <w:spacing w:after="0" w:line="276" w:lineRule="auto"/>
        <w:rPr>
          <w:sz w:val="24"/>
          <w:szCs w:val="24"/>
        </w:rPr>
      </w:pPr>
      <w:r w:rsidRPr="004A4362">
        <w:rPr>
          <w:sz w:val="24"/>
          <w:szCs w:val="24"/>
        </w:rPr>
        <w:t xml:space="preserve">Under a direct leasing </w:t>
      </w:r>
      <w:r w:rsidR="009A2345" w:rsidRPr="004A4362">
        <w:rPr>
          <w:sz w:val="24"/>
          <w:szCs w:val="24"/>
        </w:rPr>
        <w:t>agreement</w:t>
      </w:r>
      <w:r w:rsidRPr="004A4362">
        <w:rPr>
          <w:sz w:val="24"/>
          <w:szCs w:val="24"/>
        </w:rPr>
        <w:t>, the local authority or AHB will be responsible for internal</w:t>
      </w:r>
      <w:r w:rsidR="005659E3" w:rsidRPr="004A4362">
        <w:rPr>
          <w:sz w:val="24"/>
          <w:szCs w:val="24"/>
        </w:rPr>
        <w:t xml:space="preserve"> </w:t>
      </w:r>
      <w:r w:rsidRPr="004A4362">
        <w:rPr>
          <w:sz w:val="24"/>
          <w:szCs w:val="24"/>
        </w:rPr>
        <w:t>maintenance and repairs during the term of the direct lease. At the end of the term the property</w:t>
      </w:r>
      <w:r w:rsidR="00C317C0" w:rsidRPr="004A4362">
        <w:rPr>
          <w:sz w:val="24"/>
          <w:szCs w:val="24"/>
        </w:rPr>
        <w:t xml:space="preserve"> </w:t>
      </w:r>
      <w:r w:rsidRPr="004A4362">
        <w:rPr>
          <w:sz w:val="24"/>
          <w:szCs w:val="24"/>
        </w:rPr>
        <w:t>will be returned to the property owner in good repair order and condition, save for fair wear</w:t>
      </w:r>
      <w:r w:rsidR="005659E3" w:rsidRPr="004A4362">
        <w:rPr>
          <w:sz w:val="24"/>
          <w:szCs w:val="24"/>
        </w:rPr>
        <w:t xml:space="preserve"> </w:t>
      </w:r>
      <w:r w:rsidRPr="004A4362">
        <w:rPr>
          <w:sz w:val="24"/>
          <w:szCs w:val="24"/>
        </w:rPr>
        <w:t>and tear.</w:t>
      </w:r>
    </w:p>
    <w:p w14:paraId="1354E21B" w14:textId="77777777" w:rsidR="00C317C0" w:rsidRPr="004A4362" w:rsidRDefault="00C317C0" w:rsidP="004A4362">
      <w:pPr>
        <w:spacing w:after="0" w:line="276" w:lineRule="auto"/>
        <w:rPr>
          <w:sz w:val="24"/>
          <w:szCs w:val="24"/>
        </w:rPr>
      </w:pPr>
    </w:p>
    <w:p w14:paraId="130455B9" w14:textId="3C16932F" w:rsidR="00FC74E9" w:rsidRPr="004A4362" w:rsidRDefault="00FC74E9" w:rsidP="004A4362">
      <w:pPr>
        <w:spacing w:after="0" w:line="276" w:lineRule="auto"/>
        <w:rPr>
          <w:sz w:val="24"/>
          <w:szCs w:val="24"/>
        </w:rPr>
      </w:pPr>
      <w:r w:rsidRPr="004A4362">
        <w:rPr>
          <w:sz w:val="24"/>
          <w:szCs w:val="24"/>
        </w:rPr>
        <w:t>When entering into a leasing agreement, property owners accept that, at the end of the term,</w:t>
      </w:r>
      <w:r w:rsidR="005659E3" w:rsidRPr="004A4362">
        <w:rPr>
          <w:sz w:val="24"/>
          <w:szCs w:val="24"/>
        </w:rPr>
        <w:t xml:space="preserve"> </w:t>
      </w:r>
      <w:r w:rsidRPr="004A4362">
        <w:rPr>
          <w:sz w:val="24"/>
          <w:szCs w:val="24"/>
        </w:rPr>
        <w:t>furnishings and appliances may not be returned. Any furniture and appliances that are left in</w:t>
      </w:r>
      <w:r w:rsidR="005659E3" w:rsidRPr="004A4362">
        <w:rPr>
          <w:sz w:val="24"/>
          <w:szCs w:val="24"/>
        </w:rPr>
        <w:t xml:space="preserve"> </w:t>
      </w:r>
      <w:r w:rsidRPr="004A4362">
        <w:rPr>
          <w:sz w:val="24"/>
          <w:szCs w:val="24"/>
        </w:rPr>
        <w:t>the property will revert to the ownership of the property owner and are not subject to the</w:t>
      </w:r>
      <w:r w:rsidR="005659E3" w:rsidRPr="004A4362">
        <w:rPr>
          <w:sz w:val="24"/>
          <w:szCs w:val="24"/>
        </w:rPr>
        <w:t xml:space="preserve"> </w:t>
      </w:r>
      <w:r w:rsidRPr="004A4362">
        <w:rPr>
          <w:sz w:val="24"/>
          <w:szCs w:val="24"/>
        </w:rPr>
        <w:t>requirement to have them in the same condition as at the outset of the lease, subject to fair</w:t>
      </w:r>
      <w:r w:rsidR="005659E3" w:rsidRPr="004A4362">
        <w:rPr>
          <w:sz w:val="24"/>
          <w:szCs w:val="24"/>
        </w:rPr>
        <w:t xml:space="preserve"> </w:t>
      </w:r>
      <w:r w:rsidRPr="004A4362">
        <w:rPr>
          <w:sz w:val="24"/>
          <w:szCs w:val="24"/>
        </w:rPr>
        <w:t>wear and tear.</w:t>
      </w:r>
    </w:p>
    <w:p w14:paraId="49194ACA" w14:textId="77777777" w:rsidR="00C317C0" w:rsidRPr="004A4362" w:rsidRDefault="00C317C0" w:rsidP="004A4362">
      <w:pPr>
        <w:spacing w:after="0" w:line="276" w:lineRule="auto"/>
        <w:rPr>
          <w:sz w:val="24"/>
          <w:szCs w:val="24"/>
        </w:rPr>
      </w:pPr>
    </w:p>
    <w:p w14:paraId="285966DC" w14:textId="7BE659BB" w:rsidR="00FC74E9" w:rsidRPr="004A4362" w:rsidRDefault="00FC74E9" w:rsidP="004A4362">
      <w:pPr>
        <w:spacing w:after="0" w:line="276" w:lineRule="auto"/>
        <w:rPr>
          <w:sz w:val="24"/>
          <w:szCs w:val="24"/>
        </w:rPr>
      </w:pPr>
      <w:r w:rsidRPr="004A4362">
        <w:rPr>
          <w:sz w:val="24"/>
          <w:szCs w:val="24"/>
        </w:rPr>
        <w:t>Under a RAA, the property owner is responsible for internal maintenance and repairs.</w:t>
      </w:r>
    </w:p>
    <w:p w14:paraId="4F0D5EE2" w14:textId="77777777" w:rsidR="00C317C0" w:rsidRPr="004A4362" w:rsidRDefault="00C317C0" w:rsidP="004A4362">
      <w:pPr>
        <w:spacing w:after="0" w:line="276" w:lineRule="auto"/>
        <w:rPr>
          <w:sz w:val="24"/>
          <w:szCs w:val="24"/>
        </w:rPr>
      </w:pPr>
    </w:p>
    <w:p w14:paraId="1EC38159" w14:textId="7D2A7EAD" w:rsidR="00770036" w:rsidRDefault="00770036" w:rsidP="005D2AB4">
      <w:pPr>
        <w:pStyle w:val="ListParagraph"/>
        <w:numPr>
          <w:ilvl w:val="0"/>
          <w:numId w:val="9"/>
        </w:numPr>
        <w:spacing w:after="0" w:line="276" w:lineRule="auto"/>
        <w:rPr>
          <w:b/>
          <w:sz w:val="24"/>
          <w:szCs w:val="24"/>
        </w:rPr>
      </w:pPr>
      <w:r>
        <w:rPr>
          <w:b/>
          <w:sz w:val="24"/>
          <w:szCs w:val="24"/>
        </w:rPr>
        <w:t>What is the difference between RLS and the Vacant Property Refurbishment Gr</w:t>
      </w:r>
      <w:r w:rsidR="006C44DB">
        <w:rPr>
          <w:b/>
          <w:sz w:val="24"/>
          <w:szCs w:val="24"/>
        </w:rPr>
        <w:t>ant (Croí Crónaithe grant</w:t>
      </w:r>
      <w:r>
        <w:rPr>
          <w:b/>
          <w:sz w:val="24"/>
          <w:szCs w:val="24"/>
        </w:rPr>
        <w:t>)?</w:t>
      </w:r>
    </w:p>
    <w:tbl>
      <w:tblPr>
        <w:tblStyle w:val="TableGrid"/>
        <w:tblW w:w="0" w:type="auto"/>
        <w:tblLook w:val="04A0" w:firstRow="1" w:lastRow="0" w:firstColumn="1" w:lastColumn="0" w:noHBand="0" w:noVBand="1"/>
      </w:tblPr>
      <w:tblGrid>
        <w:gridCol w:w="4508"/>
        <w:gridCol w:w="4508"/>
      </w:tblGrid>
      <w:tr w:rsidR="00770036" w14:paraId="6762A655" w14:textId="77777777" w:rsidTr="00770036">
        <w:tc>
          <w:tcPr>
            <w:tcW w:w="4508" w:type="dxa"/>
          </w:tcPr>
          <w:p w14:paraId="71BAF808" w14:textId="042411B4" w:rsidR="00770036" w:rsidRDefault="00770036" w:rsidP="00770036">
            <w:pPr>
              <w:spacing w:line="276" w:lineRule="auto"/>
              <w:rPr>
                <w:b/>
                <w:sz w:val="24"/>
                <w:szCs w:val="24"/>
              </w:rPr>
            </w:pPr>
            <w:r>
              <w:rPr>
                <w:b/>
                <w:sz w:val="24"/>
                <w:szCs w:val="24"/>
              </w:rPr>
              <w:t>Vacant Property Refurbishment Grant</w:t>
            </w:r>
          </w:p>
        </w:tc>
        <w:tc>
          <w:tcPr>
            <w:tcW w:w="4508" w:type="dxa"/>
          </w:tcPr>
          <w:p w14:paraId="2CCA4916" w14:textId="3BD3ED5D" w:rsidR="00770036" w:rsidRDefault="00770036" w:rsidP="00770036">
            <w:pPr>
              <w:spacing w:line="276" w:lineRule="auto"/>
              <w:rPr>
                <w:b/>
                <w:sz w:val="24"/>
                <w:szCs w:val="24"/>
              </w:rPr>
            </w:pPr>
            <w:r>
              <w:rPr>
                <w:b/>
                <w:sz w:val="24"/>
                <w:szCs w:val="24"/>
              </w:rPr>
              <w:t>Repair and Leasing Scheme</w:t>
            </w:r>
          </w:p>
        </w:tc>
      </w:tr>
      <w:tr w:rsidR="00770036" w14:paraId="743D2D97" w14:textId="77777777" w:rsidTr="00770036">
        <w:tc>
          <w:tcPr>
            <w:tcW w:w="4508" w:type="dxa"/>
          </w:tcPr>
          <w:p w14:paraId="4E9406CF" w14:textId="2857408D" w:rsidR="00770036" w:rsidRPr="00770036" w:rsidRDefault="00770036" w:rsidP="00770036">
            <w:pPr>
              <w:spacing w:line="276" w:lineRule="auto"/>
              <w:rPr>
                <w:sz w:val="24"/>
                <w:szCs w:val="24"/>
              </w:rPr>
            </w:pPr>
            <w:r>
              <w:rPr>
                <w:sz w:val="24"/>
                <w:szCs w:val="24"/>
              </w:rPr>
              <w:t>Grant to refurbish vacant property to use as principal private residence or as private rental property</w:t>
            </w:r>
          </w:p>
        </w:tc>
        <w:tc>
          <w:tcPr>
            <w:tcW w:w="4508" w:type="dxa"/>
          </w:tcPr>
          <w:p w14:paraId="1FD61DAD" w14:textId="394CB0CA" w:rsidR="00770036" w:rsidRPr="00770036" w:rsidRDefault="00770036" w:rsidP="00770036">
            <w:pPr>
              <w:spacing w:line="276" w:lineRule="auto"/>
              <w:rPr>
                <w:sz w:val="24"/>
                <w:szCs w:val="24"/>
              </w:rPr>
            </w:pPr>
            <w:r w:rsidRPr="00770036">
              <w:rPr>
                <w:sz w:val="24"/>
                <w:szCs w:val="24"/>
              </w:rPr>
              <w:t xml:space="preserve">Loan </w:t>
            </w:r>
            <w:r>
              <w:rPr>
                <w:sz w:val="24"/>
                <w:szCs w:val="24"/>
              </w:rPr>
              <w:t>to refurbish vacant property in return for leasing to local authority / AHB to provide social housing</w:t>
            </w:r>
          </w:p>
        </w:tc>
      </w:tr>
      <w:tr w:rsidR="00770036" w14:paraId="13119DA7" w14:textId="77777777" w:rsidTr="00770036">
        <w:tc>
          <w:tcPr>
            <w:tcW w:w="4508" w:type="dxa"/>
          </w:tcPr>
          <w:p w14:paraId="6A0AFF73" w14:textId="3743E364" w:rsidR="00770036" w:rsidRPr="00770036" w:rsidRDefault="00770036" w:rsidP="00770036">
            <w:pPr>
              <w:spacing w:line="276" w:lineRule="auto"/>
              <w:rPr>
                <w:sz w:val="24"/>
                <w:szCs w:val="24"/>
              </w:rPr>
            </w:pPr>
            <w:r>
              <w:rPr>
                <w:sz w:val="24"/>
                <w:szCs w:val="24"/>
              </w:rPr>
              <w:t xml:space="preserve">Grant of up to €70,000 </w:t>
            </w:r>
          </w:p>
        </w:tc>
        <w:tc>
          <w:tcPr>
            <w:tcW w:w="4508" w:type="dxa"/>
          </w:tcPr>
          <w:p w14:paraId="42F6D9E2" w14:textId="7C965439" w:rsidR="00770036" w:rsidRPr="00770036" w:rsidRDefault="00770036" w:rsidP="00770036">
            <w:pPr>
              <w:spacing w:line="276" w:lineRule="auto"/>
              <w:rPr>
                <w:sz w:val="24"/>
                <w:szCs w:val="24"/>
              </w:rPr>
            </w:pPr>
            <w:r>
              <w:rPr>
                <w:sz w:val="24"/>
                <w:szCs w:val="24"/>
              </w:rPr>
              <w:t xml:space="preserve">Loan of up to €80,000 per unit; multiples of </w:t>
            </w:r>
            <w:r w:rsidR="00821D98">
              <w:rPr>
                <w:sz w:val="24"/>
                <w:szCs w:val="24"/>
              </w:rPr>
              <w:t xml:space="preserve">the </w:t>
            </w:r>
            <w:r>
              <w:rPr>
                <w:sz w:val="24"/>
                <w:szCs w:val="24"/>
              </w:rPr>
              <w:t>loan available for multiple</w:t>
            </w:r>
            <w:r w:rsidR="00821D98">
              <w:rPr>
                <w:sz w:val="24"/>
                <w:szCs w:val="24"/>
              </w:rPr>
              <w:t xml:space="preserve"> refurbished</w:t>
            </w:r>
            <w:r>
              <w:rPr>
                <w:sz w:val="24"/>
                <w:szCs w:val="24"/>
              </w:rPr>
              <w:t xml:space="preserve"> units</w:t>
            </w:r>
          </w:p>
        </w:tc>
      </w:tr>
      <w:tr w:rsidR="00770036" w14:paraId="41BE2186" w14:textId="77777777" w:rsidTr="00770036">
        <w:tc>
          <w:tcPr>
            <w:tcW w:w="4508" w:type="dxa"/>
          </w:tcPr>
          <w:p w14:paraId="25D9CE63" w14:textId="4DABBE2C" w:rsidR="00770036" w:rsidRPr="00770036" w:rsidRDefault="00770036" w:rsidP="00770036">
            <w:pPr>
              <w:spacing w:line="276" w:lineRule="auto"/>
              <w:rPr>
                <w:sz w:val="24"/>
                <w:szCs w:val="24"/>
              </w:rPr>
            </w:pPr>
            <w:r>
              <w:rPr>
                <w:sz w:val="24"/>
                <w:szCs w:val="24"/>
              </w:rPr>
              <w:t>Maximum application to 2 properties (principal private residence; one rental property)</w:t>
            </w:r>
          </w:p>
        </w:tc>
        <w:tc>
          <w:tcPr>
            <w:tcW w:w="4508" w:type="dxa"/>
          </w:tcPr>
          <w:p w14:paraId="2FCF60B7" w14:textId="4384AD80" w:rsidR="00770036" w:rsidRPr="00770036" w:rsidRDefault="008C3571" w:rsidP="00770036">
            <w:pPr>
              <w:spacing w:line="276" w:lineRule="auto"/>
              <w:rPr>
                <w:sz w:val="24"/>
                <w:szCs w:val="24"/>
              </w:rPr>
            </w:pPr>
            <w:r>
              <w:rPr>
                <w:sz w:val="24"/>
                <w:szCs w:val="24"/>
              </w:rPr>
              <w:t>N</w:t>
            </w:r>
            <w:r w:rsidR="00770036">
              <w:rPr>
                <w:sz w:val="24"/>
                <w:szCs w:val="24"/>
              </w:rPr>
              <w:t>o limit on number of properties</w:t>
            </w:r>
          </w:p>
        </w:tc>
      </w:tr>
      <w:tr w:rsidR="00770036" w14:paraId="4755FE39" w14:textId="77777777" w:rsidTr="00770036">
        <w:tc>
          <w:tcPr>
            <w:tcW w:w="4508" w:type="dxa"/>
          </w:tcPr>
          <w:p w14:paraId="3618F1BD" w14:textId="73303031" w:rsidR="00770036" w:rsidRPr="00770036" w:rsidRDefault="00770036" w:rsidP="00770036">
            <w:pPr>
              <w:spacing w:line="276" w:lineRule="auto"/>
              <w:rPr>
                <w:sz w:val="24"/>
                <w:szCs w:val="24"/>
              </w:rPr>
            </w:pPr>
            <w:r>
              <w:rPr>
                <w:sz w:val="24"/>
                <w:szCs w:val="24"/>
              </w:rPr>
              <w:t>Only available to individual</w:t>
            </w:r>
          </w:p>
        </w:tc>
        <w:tc>
          <w:tcPr>
            <w:tcW w:w="4508" w:type="dxa"/>
          </w:tcPr>
          <w:p w14:paraId="75FEB440" w14:textId="11D67E84" w:rsidR="00770036" w:rsidRPr="00770036" w:rsidRDefault="00770036" w:rsidP="00770036">
            <w:pPr>
              <w:spacing w:line="276" w:lineRule="auto"/>
              <w:rPr>
                <w:sz w:val="24"/>
                <w:szCs w:val="24"/>
              </w:rPr>
            </w:pPr>
            <w:r>
              <w:rPr>
                <w:sz w:val="24"/>
                <w:szCs w:val="24"/>
              </w:rPr>
              <w:t xml:space="preserve">Available to companies </w:t>
            </w:r>
            <w:r w:rsidR="008F3ED3">
              <w:rPr>
                <w:sz w:val="24"/>
                <w:szCs w:val="24"/>
              </w:rPr>
              <w:t>and individuals</w:t>
            </w:r>
          </w:p>
        </w:tc>
      </w:tr>
      <w:tr w:rsidR="00770036" w14:paraId="11F15C5F" w14:textId="77777777" w:rsidTr="00770036">
        <w:tc>
          <w:tcPr>
            <w:tcW w:w="4508" w:type="dxa"/>
          </w:tcPr>
          <w:p w14:paraId="4906BE07" w14:textId="441A275B" w:rsidR="00770036" w:rsidRPr="00770036" w:rsidRDefault="00770036" w:rsidP="00770036">
            <w:pPr>
              <w:spacing w:line="276" w:lineRule="auto"/>
              <w:rPr>
                <w:sz w:val="24"/>
                <w:szCs w:val="24"/>
              </w:rPr>
            </w:pPr>
            <w:r>
              <w:rPr>
                <w:sz w:val="24"/>
                <w:szCs w:val="24"/>
              </w:rPr>
              <w:t>Minimum 2 years vacant</w:t>
            </w:r>
          </w:p>
        </w:tc>
        <w:tc>
          <w:tcPr>
            <w:tcW w:w="4508" w:type="dxa"/>
          </w:tcPr>
          <w:p w14:paraId="22B4ECE9" w14:textId="1E613D2C" w:rsidR="00770036" w:rsidRPr="00770036" w:rsidRDefault="00770036" w:rsidP="00770036">
            <w:pPr>
              <w:spacing w:line="276" w:lineRule="auto"/>
              <w:rPr>
                <w:sz w:val="24"/>
                <w:szCs w:val="24"/>
              </w:rPr>
            </w:pPr>
            <w:r>
              <w:rPr>
                <w:sz w:val="24"/>
                <w:szCs w:val="24"/>
              </w:rPr>
              <w:t>Minimum 1 year vacant</w:t>
            </w:r>
          </w:p>
        </w:tc>
      </w:tr>
      <w:tr w:rsidR="00821D98" w14:paraId="7FAF129B" w14:textId="77777777" w:rsidTr="00770036">
        <w:tc>
          <w:tcPr>
            <w:tcW w:w="4508" w:type="dxa"/>
          </w:tcPr>
          <w:p w14:paraId="4A46DD06" w14:textId="771EE40A" w:rsidR="00821D98" w:rsidRDefault="00821D98" w:rsidP="00770036">
            <w:pPr>
              <w:spacing w:line="276" w:lineRule="auto"/>
              <w:rPr>
                <w:sz w:val="24"/>
                <w:szCs w:val="24"/>
              </w:rPr>
            </w:pPr>
            <w:r>
              <w:rPr>
                <w:sz w:val="24"/>
                <w:szCs w:val="24"/>
              </w:rPr>
              <w:t>The owner is the landlord</w:t>
            </w:r>
          </w:p>
        </w:tc>
        <w:tc>
          <w:tcPr>
            <w:tcW w:w="4508" w:type="dxa"/>
          </w:tcPr>
          <w:p w14:paraId="1B9A0B45" w14:textId="2AFB0D31" w:rsidR="00821D98" w:rsidRDefault="00821D98" w:rsidP="00770036">
            <w:pPr>
              <w:spacing w:line="276" w:lineRule="auto"/>
              <w:rPr>
                <w:sz w:val="24"/>
                <w:szCs w:val="24"/>
              </w:rPr>
            </w:pPr>
            <w:r>
              <w:rPr>
                <w:sz w:val="24"/>
                <w:szCs w:val="24"/>
              </w:rPr>
              <w:t>Under a lease arrangement the local authority / AHB is the landlord</w:t>
            </w:r>
          </w:p>
        </w:tc>
      </w:tr>
    </w:tbl>
    <w:p w14:paraId="49C9A29C" w14:textId="2DF67C89" w:rsidR="00770036" w:rsidRDefault="00770036" w:rsidP="00770036">
      <w:pPr>
        <w:spacing w:after="0" w:line="276" w:lineRule="auto"/>
        <w:rPr>
          <w:b/>
          <w:sz w:val="24"/>
          <w:szCs w:val="24"/>
        </w:rPr>
      </w:pPr>
    </w:p>
    <w:p w14:paraId="641463B7" w14:textId="77777777" w:rsidR="00770036" w:rsidRPr="00770036" w:rsidRDefault="00770036" w:rsidP="00770036">
      <w:pPr>
        <w:spacing w:after="0" w:line="276" w:lineRule="auto"/>
        <w:rPr>
          <w:b/>
          <w:sz w:val="24"/>
          <w:szCs w:val="24"/>
        </w:rPr>
      </w:pPr>
    </w:p>
    <w:p w14:paraId="0F3F34A9" w14:textId="74E560E7" w:rsidR="00FC74E9" w:rsidRPr="005D2AB4" w:rsidRDefault="00FC74E9" w:rsidP="005D2AB4">
      <w:pPr>
        <w:pStyle w:val="ListParagraph"/>
        <w:numPr>
          <w:ilvl w:val="0"/>
          <w:numId w:val="9"/>
        </w:numPr>
        <w:spacing w:after="0" w:line="276" w:lineRule="auto"/>
        <w:rPr>
          <w:b/>
          <w:sz w:val="24"/>
          <w:szCs w:val="24"/>
        </w:rPr>
      </w:pPr>
      <w:r w:rsidRPr="005D2AB4">
        <w:rPr>
          <w:b/>
          <w:sz w:val="24"/>
          <w:szCs w:val="24"/>
        </w:rPr>
        <w:t xml:space="preserve"> How many properties </w:t>
      </w:r>
      <w:r w:rsidR="005D2AB4">
        <w:rPr>
          <w:b/>
          <w:sz w:val="24"/>
          <w:szCs w:val="24"/>
        </w:rPr>
        <w:t>will</w:t>
      </w:r>
      <w:r w:rsidRPr="005D2AB4">
        <w:rPr>
          <w:b/>
          <w:sz w:val="24"/>
          <w:szCs w:val="24"/>
        </w:rPr>
        <w:t xml:space="preserve"> become available for social housing under</w:t>
      </w:r>
      <w:r w:rsidR="005659E3" w:rsidRPr="005D2AB4">
        <w:rPr>
          <w:b/>
          <w:sz w:val="24"/>
          <w:szCs w:val="24"/>
        </w:rPr>
        <w:t xml:space="preserve"> </w:t>
      </w:r>
      <w:r w:rsidRPr="005D2AB4">
        <w:rPr>
          <w:b/>
          <w:sz w:val="24"/>
          <w:szCs w:val="24"/>
        </w:rPr>
        <w:t>the scheme?</w:t>
      </w:r>
    </w:p>
    <w:p w14:paraId="7A7EE69E" w14:textId="3EC2B5AB" w:rsidR="00866B1A" w:rsidRPr="004A4362" w:rsidRDefault="00C317C0" w:rsidP="004A4362">
      <w:pPr>
        <w:spacing w:after="0" w:line="276" w:lineRule="auto"/>
        <w:rPr>
          <w:sz w:val="24"/>
          <w:szCs w:val="24"/>
        </w:rPr>
      </w:pPr>
      <w:r w:rsidRPr="004A4362">
        <w:rPr>
          <w:i/>
          <w:sz w:val="24"/>
          <w:szCs w:val="24"/>
        </w:rPr>
        <w:lastRenderedPageBreak/>
        <w:t>Housing for All</w:t>
      </w:r>
      <w:r w:rsidRPr="004A4362">
        <w:rPr>
          <w:sz w:val="24"/>
          <w:szCs w:val="24"/>
        </w:rPr>
        <w:t xml:space="preserve"> has the following targets for delivery by </w:t>
      </w:r>
      <w:r w:rsidR="00866B1A" w:rsidRPr="004A4362">
        <w:rPr>
          <w:sz w:val="24"/>
          <w:szCs w:val="24"/>
        </w:rPr>
        <w:t>RLS:</w:t>
      </w:r>
    </w:p>
    <w:p w14:paraId="6192FF97" w14:textId="77777777" w:rsidR="00C317C0" w:rsidRPr="004A4362" w:rsidRDefault="00C317C0" w:rsidP="004A4362">
      <w:pPr>
        <w:spacing w:after="0" w:line="276" w:lineRule="auto"/>
        <w:rPr>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66B1A" w:rsidRPr="004A4362" w14:paraId="73280A58" w14:textId="77777777" w:rsidTr="00866B1A">
        <w:tc>
          <w:tcPr>
            <w:tcW w:w="1502" w:type="dxa"/>
          </w:tcPr>
          <w:p w14:paraId="36A196C6" w14:textId="77777777" w:rsidR="00866B1A" w:rsidRPr="004A4362" w:rsidRDefault="00866B1A" w:rsidP="004A4362">
            <w:pPr>
              <w:spacing w:line="276" w:lineRule="auto"/>
              <w:rPr>
                <w:sz w:val="24"/>
                <w:szCs w:val="24"/>
              </w:rPr>
            </w:pPr>
          </w:p>
        </w:tc>
        <w:tc>
          <w:tcPr>
            <w:tcW w:w="1502" w:type="dxa"/>
          </w:tcPr>
          <w:p w14:paraId="702200C5" w14:textId="0E3B3F14" w:rsidR="00866B1A" w:rsidRPr="004A4362" w:rsidRDefault="00866B1A" w:rsidP="004A4362">
            <w:pPr>
              <w:spacing w:line="276" w:lineRule="auto"/>
              <w:rPr>
                <w:sz w:val="24"/>
                <w:szCs w:val="24"/>
              </w:rPr>
            </w:pPr>
            <w:r w:rsidRPr="004A4362">
              <w:rPr>
                <w:sz w:val="24"/>
                <w:szCs w:val="24"/>
              </w:rPr>
              <w:t>2022</w:t>
            </w:r>
          </w:p>
        </w:tc>
        <w:tc>
          <w:tcPr>
            <w:tcW w:w="1503" w:type="dxa"/>
          </w:tcPr>
          <w:p w14:paraId="63847369" w14:textId="02BA34B9" w:rsidR="00866B1A" w:rsidRPr="004A4362" w:rsidRDefault="00866B1A" w:rsidP="004A4362">
            <w:pPr>
              <w:spacing w:line="276" w:lineRule="auto"/>
              <w:rPr>
                <w:sz w:val="24"/>
                <w:szCs w:val="24"/>
              </w:rPr>
            </w:pPr>
            <w:r w:rsidRPr="004A4362">
              <w:rPr>
                <w:sz w:val="24"/>
                <w:szCs w:val="24"/>
              </w:rPr>
              <w:t>2023</w:t>
            </w:r>
          </w:p>
        </w:tc>
        <w:tc>
          <w:tcPr>
            <w:tcW w:w="1503" w:type="dxa"/>
          </w:tcPr>
          <w:p w14:paraId="6B4C6812" w14:textId="48A87E73" w:rsidR="00866B1A" w:rsidRPr="004A4362" w:rsidRDefault="00866B1A" w:rsidP="004A4362">
            <w:pPr>
              <w:spacing w:line="276" w:lineRule="auto"/>
              <w:rPr>
                <w:sz w:val="24"/>
                <w:szCs w:val="24"/>
              </w:rPr>
            </w:pPr>
            <w:r w:rsidRPr="004A4362">
              <w:rPr>
                <w:sz w:val="24"/>
                <w:szCs w:val="24"/>
              </w:rPr>
              <w:t>2024</w:t>
            </w:r>
          </w:p>
        </w:tc>
        <w:tc>
          <w:tcPr>
            <w:tcW w:w="1503" w:type="dxa"/>
          </w:tcPr>
          <w:p w14:paraId="6D416E13" w14:textId="7C265592" w:rsidR="00866B1A" w:rsidRPr="004A4362" w:rsidRDefault="00866B1A" w:rsidP="004A4362">
            <w:pPr>
              <w:spacing w:line="276" w:lineRule="auto"/>
              <w:rPr>
                <w:sz w:val="24"/>
                <w:szCs w:val="24"/>
              </w:rPr>
            </w:pPr>
            <w:r w:rsidRPr="004A4362">
              <w:rPr>
                <w:sz w:val="24"/>
                <w:szCs w:val="24"/>
              </w:rPr>
              <w:t>2025</w:t>
            </w:r>
          </w:p>
        </w:tc>
        <w:tc>
          <w:tcPr>
            <w:tcW w:w="1503" w:type="dxa"/>
          </w:tcPr>
          <w:p w14:paraId="0228D2B5" w14:textId="2942386B" w:rsidR="00866B1A" w:rsidRPr="004A4362" w:rsidRDefault="00866B1A" w:rsidP="004A4362">
            <w:pPr>
              <w:spacing w:line="276" w:lineRule="auto"/>
              <w:rPr>
                <w:sz w:val="24"/>
                <w:szCs w:val="24"/>
              </w:rPr>
            </w:pPr>
            <w:r w:rsidRPr="004A4362">
              <w:rPr>
                <w:sz w:val="24"/>
                <w:szCs w:val="24"/>
              </w:rPr>
              <w:t>2026</w:t>
            </w:r>
          </w:p>
        </w:tc>
      </w:tr>
      <w:tr w:rsidR="00866B1A" w:rsidRPr="004A4362" w14:paraId="755A0EE1" w14:textId="77777777" w:rsidTr="00866B1A">
        <w:tc>
          <w:tcPr>
            <w:tcW w:w="1502" w:type="dxa"/>
          </w:tcPr>
          <w:p w14:paraId="6221D2B2" w14:textId="3AAEC98C" w:rsidR="00866B1A" w:rsidRPr="004A4362" w:rsidRDefault="00866B1A" w:rsidP="004A4362">
            <w:pPr>
              <w:spacing w:line="276" w:lineRule="auto"/>
              <w:rPr>
                <w:sz w:val="24"/>
                <w:szCs w:val="24"/>
              </w:rPr>
            </w:pPr>
            <w:r w:rsidRPr="004A4362">
              <w:rPr>
                <w:sz w:val="24"/>
                <w:szCs w:val="24"/>
              </w:rPr>
              <w:t>Units</w:t>
            </w:r>
          </w:p>
        </w:tc>
        <w:tc>
          <w:tcPr>
            <w:tcW w:w="1502" w:type="dxa"/>
          </w:tcPr>
          <w:p w14:paraId="469CE9D4" w14:textId="7939FC93" w:rsidR="00866B1A" w:rsidRPr="004A4362" w:rsidRDefault="00866B1A" w:rsidP="004A4362">
            <w:pPr>
              <w:spacing w:line="276" w:lineRule="auto"/>
              <w:rPr>
                <w:sz w:val="24"/>
                <w:szCs w:val="24"/>
              </w:rPr>
            </w:pPr>
            <w:r w:rsidRPr="004A4362">
              <w:rPr>
                <w:sz w:val="24"/>
                <w:szCs w:val="24"/>
              </w:rPr>
              <w:t>120</w:t>
            </w:r>
          </w:p>
        </w:tc>
        <w:tc>
          <w:tcPr>
            <w:tcW w:w="1503" w:type="dxa"/>
          </w:tcPr>
          <w:p w14:paraId="0CC34AD4" w14:textId="5E72DDFC" w:rsidR="00866B1A" w:rsidRPr="004A4362" w:rsidRDefault="00866B1A" w:rsidP="004A4362">
            <w:pPr>
              <w:spacing w:line="276" w:lineRule="auto"/>
              <w:rPr>
                <w:sz w:val="24"/>
                <w:szCs w:val="24"/>
              </w:rPr>
            </w:pPr>
            <w:r w:rsidRPr="004A4362">
              <w:rPr>
                <w:sz w:val="24"/>
                <w:szCs w:val="24"/>
              </w:rPr>
              <w:t>130</w:t>
            </w:r>
          </w:p>
        </w:tc>
        <w:tc>
          <w:tcPr>
            <w:tcW w:w="1503" w:type="dxa"/>
          </w:tcPr>
          <w:p w14:paraId="3B1A4E34" w14:textId="0297E6F6" w:rsidR="00866B1A" w:rsidRPr="004A4362" w:rsidRDefault="00866B1A" w:rsidP="004A4362">
            <w:pPr>
              <w:spacing w:line="276" w:lineRule="auto"/>
              <w:rPr>
                <w:sz w:val="24"/>
                <w:szCs w:val="24"/>
              </w:rPr>
            </w:pPr>
            <w:r w:rsidRPr="004A4362">
              <w:rPr>
                <w:sz w:val="24"/>
                <w:szCs w:val="24"/>
              </w:rPr>
              <w:t>130</w:t>
            </w:r>
          </w:p>
        </w:tc>
        <w:tc>
          <w:tcPr>
            <w:tcW w:w="1503" w:type="dxa"/>
          </w:tcPr>
          <w:p w14:paraId="7B36FAA7" w14:textId="49868326" w:rsidR="00866B1A" w:rsidRPr="004A4362" w:rsidRDefault="00866B1A" w:rsidP="004A4362">
            <w:pPr>
              <w:spacing w:line="276" w:lineRule="auto"/>
              <w:rPr>
                <w:sz w:val="24"/>
                <w:szCs w:val="24"/>
              </w:rPr>
            </w:pPr>
            <w:r w:rsidRPr="004A4362">
              <w:rPr>
                <w:sz w:val="24"/>
                <w:szCs w:val="24"/>
              </w:rPr>
              <w:t>140</w:t>
            </w:r>
          </w:p>
        </w:tc>
        <w:tc>
          <w:tcPr>
            <w:tcW w:w="1503" w:type="dxa"/>
          </w:tcPr>
          <w:p w14:paraId="073AC9BD" w14:textId="65FB8DF7" w:rsidR="00866B1A" w:rsidRPr="004A4362" w:rsidRDefault="00866B1A" w:rsidP="004A4362">
            <w:pPr>
              <w:spacing w:line="276" w:lineRule="auto"/>
              <w:rPr>
                <w:sz w:val="24"/>
                <w:szCs w:val="24"/>
              </w:rPr>
            </w:pPr>
            <w:r w:rsidRPr="004A4362">
              <w:rPr>
                <w:sz w:val="24"/>
                <w:szCs w:val="24"/>
              </w:rPr>
              <w:t>140</w:t>
            </w:r>
          </w:p>
        </w:tc>
      </w:tr>
    </w:tbl>
    <w:p w14:paraId="0995EDD1" w14:textId="31701C68" w:rsidR="00B55967" w:rsidRPr="004A4362" w:rsidRDefault="00B55967" w:rsidP="004A4362">
      <w:pPr>
        <w:spacing w:after="0" w:line="276" w:lineRule="auto"/>
        <w:rPr>
          <w:sz w:val="24"/>
          <w:szCs w:val="24"/>
        </w:rPr>
      </w:pPr>
    </w:p>
    <w:p w14:paraId="25E0B52E" w14:textId="640153B1" w:rsidR="004D53D6" w:rsidRPr="004A4362" w:rsidRDefault="004D53D6" w:rsidP="00D01E5E">
      <w:pPr>
        <w:spacing w:after="0" w:line="276" w:lineRule="auto"/>
        <w:rPr>
          <w:color w:val="FF0000"/>
          <w:sz w:val="24"/>
          <w:szCs w:val="24"/>
        </w:rPr>
      </w:pPr>
    </w:p>
    <w:sectPr w:rsidR="004D53D6" w:rsidRPr="004A436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3850" w14:textId="77777777" w:rsidR="00C71D34" w:rsidRDefault="00C71D34" w:rsidP="00B963DA">
      <w:pPr>
        <w:spacing w:after="0" w:line="240" w:lineRule="auto"/>
      </w:pPr>
      <w:r>
        <w:separator/>
      </w:r>
    </w:p>
  </w:endnote>
  <w:endnote w:type="continuationSeparator" w:id="0">
    <w:p w14:paraId="2EC9A548" w14:textId="77777777" w:rsidR="00C71D34" w:rsidRDefault="00C71D34" w:rsidP="00B963DA">
      <w:pPr>
        <w:spacing w:after="0" w:line="240" w:lineRule="auto"/>
      </w:pPr>
      <w:r>
        <w:continuationSeparator/>
      </w:r>
    </w:p>
  </w:endnote>
  <w:endnote w:type="continuationNotice" w:id="1">
    <w:p w14:paraId="3D0B3E23" w14:textId="77777777" w:rsidR="009A0379" w:rsidRDefault="009A0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826959"/>
      <w:docPartObj>
        <w:docPartGallery w:val="Page Numbers (Bottom of Page)"/>
        <w:docPartUnique/>
      </w:docPartObj>
    </w:sdtPr>
    <w:sdtEndPr>
      <w:rPr>
        <w:noProof/>
      </w:rPr>
    </w:sdtEndPr>
    <w:sdtContent>
      <w:p w14:paraId="2460451D" w14:textId="42287FDC" w:rsidR="00C71D34" w:rsidRDefault="00C71D34">
        <w:pPr>
          <w:pStyle w:val="Footer"/>
          <w:jc w:val="center"/>
        </w:pPr>
        <w:r>
          <w:fldChar w:fldCharType="begin"/>
        </w:r>
        <w:r>
          <w:instrText xml:space="preserve"> PAGE   \* MERGEFORMAT </w:instrText>
        </w:r>
        <w:r>
          <w:fldChar w:fldCharType="separate"/>
        </w:r>
        <w:r w:rsidR="00D51057">
          <w:rPr>
            <w:noProof/>
          </w:rPr>
          <w:t>8</w:t>
        </w:r>
        <w:r>
          <w:rPr>
            <w:noProof/>
          </w:rPr>
          <w:fldChar w:fldCharType="end"/>
        </w:r>
      </w:p>
    </w:sdtContent>
  </w:sdt>
  <w:p w14:paraId="7EF0396B" w14:textId="77777777" w:rsidR="00C71D34" w:rsidRDefault="00C7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1538" w14:textId="77777777" w:rsidR="00C71D34" w:rsidRDefault="00C71D34" w:rsidP="00B963DA">
      <w:pPr>
        <w:spacing w:after="0" w:line="240" w:lineRule="auto"/>
      </w:pPr>
      <w:r>
        <w:separator/>
      </w:r>
    </w:p>
  </w:footnote>
  <w:footnote w:type="continuationSeparator" w:id="0">
    <w:p w14:paraId="0219FCAA" w14:textId="77777777" w:rsidR="00C71D34" w:rsidRDefault="00C71D34" w:rsidP="00B963DA">
      <w:pPr>
        <w:spacing w:after="0" w:line="240" w:lineRule="auto"/>
      </w:pPr>
      <w:r>
        <w:continuationSeparator/>
      </w:r>
    </w:p>
  </w:footnote>
  <w:footnote w:type="continuationNotice" w:id="1">
    <w:p w14:paraId="2710F61E" w14:textId="77777777" w:rsidR="009A0379" w:rsidRDefault="009A0379">
      <w:pPr>
        <w:spacing w:after="0" w:line="240" w:lineRule="auto"/>
      </w:pPr>
    </w:p>
  </w:footnote>
  <w:footnote w:id="2">
    <w:p w14:paraId="45733549" w14:textId="6C07EDFD" w:rsidR="009D2FE8" w:rsidRDefault="009D2FE8">
      <w:pPr>
        <w:pStyle w:val="FootnoteText"/>
      </w:pPr>
      <w:r>
        <w:rPr>
          <w:rStyle w:val="FootnoteReference"/>
        </w:rPr>
        <w:footnoteRef/>
      </w:r>
      <w:r>
        <w:t xml:space="preserve"> Where more than one home is leased to the local authority / AHB, multiples of €80,000 are available. For example, in the conversion of a former office building to 6 apartments, a loan of up to €480,000 (including VAT) can be provided.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1C03"/>
    <w:multiLevelType w:val="hybridMultilevel"/>
    <w:tmpl w:val="CDD2AEEE"/>
    <w:lvl w:ilvl="0" w:tplc="16947E9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AC078D7"/>
    <w:multiLevelType w:val="hybridMultilevel"/>
    <w:tmpl w:val="7DAA8AEC"/>
    <w:lvl w:ilvl="0" w:tplc="AE9C037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D95531"/>
    <w:multiLevelType w:val="hybridMultilevel"/>
    <w:tmpl w:val="17EAE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7874BF"/>
    <w:multiLevelType w:val="hybridMultilevel"/>
    <w:tmpl w:val="84AC1D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C980329"/>
    <w:multiLevelType w:val="hybridMultilevel"/>
    <w:tmpl w:val="F5D487B8"/>
    <w:lvl w:ilvl="0" w:tplc="AE9C037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0A15C1"/>
    <w:multiLevelType w:val="hybridMultilevel"/>
    <w:tmpl w:val="7D942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0D7FBF"/>
    <w:multiLevelType w:val="hybridMultilevel"/>
    <w:tmpl w:val="45426EFE"/>
    <w:lvl w:ilvl="0" w:tplc="E2709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BC47D10"/>
    <w:multiLevelType w:val="hybridMultilevel"/>
    <w:tmpl w:val="5EFC486A"/>
    <w:lvl w:ilvl="0" w:tplc="3CF85F4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CA25D8A"/>
    <w:multiLevelType w:val="hybridMultilevel"/>
    <w:tmpl w:val="8CF4D822"/>
    <w:lvl w:ilvl="0" w:tplc="242E85E2">
      <w:start w:val="1"/>
      <w:numFmt w:val="bullet"/>
      <w:lvlText w:val=""/>
      <w:lvlJc w:val="left"/>
      <w:pPr>
        <w:ind w:left="397" w:hanging="39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9D7A65"/>
    <w:multiLevelType w:val="hybridMultilevel"/>
    <w:tmpl w:val="AA40FE42"/>
    <w:lvl w:ilvl="0" w:tplc="AE9C037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5962F2"/>
    <w:multiLevelType w:val="hybridMultilevel"/>
    <w:tmpl w:val="63F87BD2"/>
    <w:lvl w:ilvl="0" w:tplc="AE9C037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5480F84"/>
    <w:multiLevelType w:val="hybridMultilevel"/>
    <w:tmpl w:val="F9746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95614827">
    <w:abstractNumId w:val="2"/>
  </w:num>
  <w:num w:numId="2" w16cid:durableId="902638399">
    <w:abstractNumId w:val="7"/>
  </w:num>
  <w:num w:numId="3" w16cid:durableId="1251692376">
    <w:abstractNumId w:val="5"/>
  </w:num>
  <w:num w:numId="4" w16cid:durableId="1333752948">
    <w:abstractNumId w:val="1"/>
  </w:num>
  <w:num w:numId="5" w16cid:durableId="430324690">
    <w:abstractNumId w:val="10"/>
  </w:num>
  <w:num w:numId="6" w16cid:durableId="1596088816">
    <w:abstractNumId w:val="9"/>
  </w:num>
  <w:num w:numId="7" w16cid:durableId="405734902">
    <w:abstractNumId w:val="0"/>
  </w:num>
  <w:num w:numId="8" w16cid:durableId="29885516">
    <w:abstractNumId w:val="4"/>
  </w:num>
  <w:num w:numId="9" w16cid:durableId="311296016">
    <w:abstractNumId w:val="3"/>
  </w:num>
  <w:num w:numId="10" w16cid:durableId="1837307106">
    <w:abstractNumId w:val="6"/>
  </w:num>
  <w:num w:numId="11" w16cid:durableId="740566433">
    <w:abstractNumId w:val="8"/>
  </w:num>
  <w:num w:numId="12" w16cid:durableId="581453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E9"/>
    <w:rsid w:val="000101D4"/>
    <w:rsid w:val="00017AB3"/>
    <w:rsid w:val="000368C5"/>
    <w:rsid w:val="000870A5"/>
    <w:rsid w:val="000B5787"/>
    <w:rsid w:val="0011596E"/>
    <w:rsid w:val="0012284C"/>
    <w:rsid w:val="00124EE1"/>
    <w:rsid w:val="00142A09"/>
    <w:rsid w:val="00147055"/>
    <w:rsid w:val="0016120E"/>
    <w:rsid w:val="001D12C2"/>
    <w:rsid w:val="0021753C"/>
    <w:rsid w:val="00222088"/>
    <w:rsid w:val="0026451C"/>
    <w:rsid w:val="0028625E"/>
    <w:rsid w:val="002B53FD"/>
    <w:rsid w:val="002C50BB"/>
    <w:rsid w:val="002E4DD8"/>
    <w:rsid w:val="002F2F48"/>
    <w:rsid w:val="00330108"/>
    <w:rsid w:val="00341F75"/>
    <w:rsid w:val="00342CD0"/>
    <w:rsid w:val="00367D32"/>
    <w:rsid w:val="0039684F"/>
    <w:rsid w:val="003975C6"/>
    <w:rsid w:val="003D7B60"/>
    <w:rsid w:val="00453964"/>
    <w:rsid w:val="0045507A"/>
    <w:rsid w:val="00496770"/>
    <w:rsid w:val="004A4362"/>
    <w:rsid w:val="004B516E"/>
    <w:rsid w:val="004C00F0"/>
    <w:rsid w:val="004D53D6"/>
    <w:rsid w:val="004E4659"/>
    <w:rsid w:val="00526496"/>
    <w:rsid w:val="0053669E"/>
    <w:rsid w:val="00541B09"/>
    <w:rsid w:val="005659E3"/>
    <w:rsid w:val="005A09AD"/>
    <w:rsid w:val="005A3A6F"/>
    <w:rsid w:val="005B5F54"/>
    <w:rsid w:val="005D2AB4"/>
    <w:rsid w:val="00601FB8"/>
    <w:rsid w:val="00612A66"/>
    <w:rsid w:val="00623801"/>
    <w:rsid w:val="00630E1A"/>
    <w:rsid w:val="00637C2B"/>
    <w:rsid w:val="006464EB"/>
    <w:rsid w:val="006501AA"/>
    <w:rsid w:val="0066736A"/>
    <w:rsid w:val="00676E38"/>
    <w:rsid w:val="00684410"/>
    <w:rsid w:val="006968B9"/>
    <w:rsid w:val="006C44DB"/>
    <w:rsid w:val="00707016"/>
    <w:rsid w:val="00710707"/>
    <w:rsid w:val="00712700"/>
    <w:rsid w:val="00770036"/>
    <w:rsid w:val="007C3535"/>
    <w:rsid w:val="00821D98"/>
    <w:rsid w:val="00830B87"/>
    <w:rsid w:val="00866B1A"/>
    <w:rsid w:val="008963B0"/>
    <w:rsid w:val="008C3571"/>
    <w:rsid w:val="008E23F8"/>
    <w:rsid w:val="008F3ED3"/>
    <w:rsid w:val="008F596F"/>
    <w:rsid w:val="009229B3"/>
    <w:rsid w:val="009370BA"/>
    <w:rsid w:val="009451EA"/>
    <w:rsid w:val="0096292C"/>
    <w:rsid w:val="009A0379"/>
    <w:rsid w:val="009A2345"/>
    <w:rsid w:val="009A2514"/>
    <w:rsid w:val="009A4593"/>
    <w:rsid w:val="009D2FE8"/>
    <w:rsid w:val="00A20F8A"/>
    <w:rsid w:val="00A21E99"/>
    <w:rsid w:val="00A5154F"/>
    <w:rsid w:val="00A61096"/>
    <w:rsid w:val="00A6293C"/>
    <w:rsid w:val="00A86CF1"/>
    <w:rsid w:val="00A96878"/>
    <w:rsid w:val="00AA04F0"/>
    <w:rsid w:val="00AC3661"/>
    <w:rsid w:val="00B13EE9"/>
    <w:rsid w:val="00B37D5B"/>
    <w:rsid w:val="00B40CF3"/>
    <w:rsid w:val="00B55967"/>
    <w:rsid w:val="00B6358F"/>
    <w:rsid w:val="00B644E0"/>
    <w:rsid w:val="00B963DA"/>
    <w:rsid w:val="00BD34EF"/>
    <w:rsid w:val="00C317C0"/>
    <w:rsid w:val="00C71D34"/>
    <w:rsid w:val="00CF22B6"/>
    <w:rsid w:val="00CF2308"/>
    <w:rsid w:val="00D01E5E"/>
    <w:rsid w:val="00D51057"/>
    <w:rsid w:val="00D718D5"/>
    <w:rsid w:val="00DC3E46"/>
    <w:rsid w:val="00DD2925"/>
    <w:rsid w:val="00DE618A"/>
    <w:rsid w:val="00E314C7"/>
    <w:rsid w:val="00E83BC2"/>
    <w:rsid w:val="00E933C1"/>
    <w:rsid w:val="00EB5ADF"/>
    <w:rsid w:val="00ED701D"/>
    <w:rsid w:val="00EE7B69"/>
    <w:rsid w:val="00F27424"/>
    <w:rsid w:val="00F302C1"/>
    <w:rsid w:val="00F3396E"/>
    <w:rsid w:val="00F33AFC"/>
    <w:rsid w:val="00F64BA0"/>
    <w:rsid w:val="00F72266"/>
    <w:rsid w:val="00FC131C"/>
    <w:rsid w:val="00FC74E9"/>
    <w:rsid w:val="00FF6189"/>
    <w:rsid w:val="18E7F71D"/>
    <w:rsid w:val="3BD99FB2"/>
    <w:rsid w:val="40A43CAF"/>
    <w:rsid w:val="42306FD6"/>
    <w:rsid w:val="541B45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9566"/>
  <w15:chartTrackingRefBased/>
  <w15:docId w15:val="{523A25E0-3310-4C36-B6C8-1B297516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055"/>
    <w:rPr>
      <w:rFonts w:ascii="Segoe UI" w:hAnsi="Segoe UI" w:cs="Segoe UI"/>
      <w:sz w:val="18"/>
      <w:szCs w:val="18"/>
    </w:rPr>
  </w:style>
  <w:style w:type="paragraph" w:styleId="ListParagraph">
    <w:name w:val="List Paragraph"/>
    <w:basedOn w:val="Normal"/>
    <w:uiPriority w:val="34"/>
    <w:qFormat/>
    <w:rsid w:val="00147055"/>
    <w:pPr>
      <w:ind w:left="720"/>
      <w:contextualSpacing/>
    </w:pPr>
  </w:style>
  <w:style w:type="character" w:styleId="Hyperlink">
    <w:name w:val="Hyperlink"/>
    <w:basedOn w:val="DefaultParagraphFont"/>
    <w:uiPriority w:val="99"/>
    <w:unhideWhenUsed/>
    <w:rsid w:val="00EE7B69"/>
    <w:rPr>
      <w:color w:val="0563C1" w:themeColor="hyperlink"/>
      <w:u w:val="single"/>
    </w:rPr>
  </w:style>
  <w:style w:type="character" w:styleId="CommentReference">
    <w:name w:val="annotation reference"/>
    <w:basedOn w:val="DefaultParagraphFont"/>
    <w:uiPriority w:val="99"/>
    <w:semiHidden/>
    <w:unhideWhenUsed/>
    <w:rsid w:val="00DC3E46"/>
    <w:rPr>
      <w:sz w:val="16"/>
      <w:szCs w:val="16"/>
    </w:rPr>
  </w:style>
  <w:style w:type="paragraph" w:styleId="CommentText">
    <w:name w:val="annotation text"/>
    <w:basedOn w:val="Normal"/>
    <w:link w:val="CommentTextChar"/>
    <w:uiPriority w:val="99"/>
    <w:semiHidden/>
    <w:unhideWhenUsed/>
    <w:rsid w:val="00DC3E46"/>
    <w:pPr>
      <w:spacing w:line="240" w:lineRule="auto"/>
    </w:pPr>
    <w:rPr>
      <w:sz w:val="20"/>
      <w:szCs w:val="20"/>
    </w:rPr>
  </w:style>
  <w:style w:type="character" w:customStyle="1" w:styleId="CommentTextChar">
    <w:name w:val="Comment Text Char"/>
    <w:basedOn w:val="DefaultParagraphFont"/>
    <w:link w:val="CommentText"/>
    <w:uiPriority w:val="99"/>
    <w:semiHidden/>
    <w:rsid w:val="00DC3E46"/>
    <w:rPr>
      <w:sz w:val="20"/>
      <w:szCs w:val="20"/>
    </w:rPr>
  </w:style>
  <w:style w:type="paragraph" w:styleId="CommentSubject">
    <w:name w:val="annotation subject"/>
    <w:basedOn w:val="CommentText"/>
    <w:next w:val="CommentText"/>
    <w:link w:val="CommentSubjectChar"/>
    <w:uiPriority w:val="99"/>
    <w:semiHidden/>
    <w:unhideWhenUsed/>
    <w:rsid w:val="00DC3E46"/>
    <w:rPr>
      <w:b/>
      <w:bCs/>
    </w:rPr>
  </w:style>
  <w:style w:type="character" w:customStyle="1" w:styleId="CommentSubjectChar">
    <w:name w:val="Comment Subject Char"/>
    <w:basedOn w:val="CommentTextChar"/>
    <w:link w:val="CommentSubject"/>
    <w:uiPriority w:val="99"/>
    <w:semiHidden/>
    <w:rsid w:val="00DC3E46"/>
    <w:rPr>
      <w:b/>
      <w:bCs/>
      <w:sz w:val="20"/>
      <w:szCs w:val="20"/>
    </w:rPr>
  </w:style>
  <w:style w:type="character" w:styleId="FollowedHyperlink">
    <w:name w:val="FollowedHyperlink"/>
    <w:basedOn w:val="DefaultParagraphFont"/>
    <w:uiPriority w:val="99"/>
    <w:semiHidden/>
    <w:unhideWhenUsed/>
    <w:rsid w:val="00684410"/>
    <w:rPr>
      <w:color w:val="954F72" w:themeColor="followedHyperlink"/>
      <w:u w:val="single"/>
    </w:rPr>
  </w:style>
  <w:style w:type="paragraph" w:styleId="Header">
    <w:name w:val="header"/>
    <w:basedOn w:val="Normal"/>
    <w:link w:val="HeaderChar"/>
    <w:uiPriority w:val="99"/>
    <w:unhideWhenUsed/>
    <w:rsid w:val="00B96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3DA"/>
  </w:style>
  <w:style w:type="paragraph" w:styleId="Footer">
    <w:name w:val="footer"/>
    <w:basedOn w:val="Normal"/>
    <w:link w:val="FooterChar"/>
    <w:uiPriority w:val="99"/>
    <w:unhideWhenUsed/>
    <w:rsid w:val="00B96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3DA"/>
  </w:style>
  <w:style w:type="paragraph" w:styleId="FootnoteText">
    <w:name w:val="footnote text"/>
    <w:basedOn w:val="Normal"/>
    <w:link w:val="FootnoteTextChar"/>
    <w:uiPriority w:val="99"/>
    <w:semiHidden/>
    <w:unhideWhenUsed/>
    <w:rsid w:val="009D2F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FE8"/>
    <w:rPr>
      <w:sz w:val="20"/>
      <w:szCs w:val="20"/>
    </w:rPr>
  </w:style>
  <w:style w:type="character" w:styleId="FootnoteReference">
    <w:name w:val="footnote reference"/>
    <w:basedOn w:val="DefaultParagraphFont"/>
    <w:uiPriority w:val="99"/>
    <w:semiHidden/>
    <w:unhideWhenUsed/>
    <w:rsid w:val="009D2F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acanthomes.ie/offic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rishstatutebook.ie/eli/2019/si/137/made/en/print?q=rented&amp;years=2019)"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rishstatutebook.ie/eli/2019/si/137/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A618240ED7CDB942ACF34B17BAA2645A" ma:contentTypeVersion="18" ma:contentTypeDescription="Create a new document for eDocs" ma:contentTypeScope="" ma:versionID="a411f812b11a687d04c5c8a557240d42">
  <xsd:schema xmlns:xsd="http://www.w3.org/2001/XMLSchema" xmlns:xs="http://www.w3.org/2001/XMLSchema" xmlns:p="http://schemas.microsoft.com/office/2006/metadata/properties" xmlns:ns1="http://schemas.microsoft.com/sharepoint/v3" xmlns:ns2="4e8c3dc0-caaa-40e8-8abc-3d2501d25ddc" xmlns:ns3="ebb5eb02-d83c-466e-97d7-1151231bf184" targetNamespace="http://schemas.microsoft.com/office/2006/metadata/properties" ma:root="true" ma:fieldsID="496fb25707f89df941cb6bb34b205022" ns1:_="" ns2:_="" ns3:_="">
    <xsd:import namespace="http://schemas.microsoft.com/sharepoint/v3"/>
    <xsd:import namespace="4e8c3dc0-caaa-40e8-8abc-3d2501d25ddc"/>
    <xsd:import namespace="ebb5eb02-d83c-466e-97d7-1151231bf18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4e8c3dc0-caaa-40e8-8abc-3d2501d25ddc"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b5eb02-d83c-466e-97d7-1151231bf1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db1435-42e0-4968-a176-73cb072a43fe}" ma:internalName="TaxCatchAll" ma:showField="CatchAllData" ma:web="ebb5eb02-d83c-466e-97d7-1151231bf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HOU104-001-2021</eDocs_FileName>
    <_dlc_ExpireDateSaved xmlns="http://schemas.microsoft.com/sharepoint/v3" xsi:nil="true"/>
    <_dlc_ExpireDate xmlns="http://schemas.microsoft.com/sharepoint/v3" xsi:nil="true"/>
    <eDocs_DocumentTopicsTaxHTField0 xmlns="4e8c3dc0-caaa-40e8-8abc-3d2501d25ddc">
      <Terms xmlns="http://schemas.microsoft.com/office/infopath/2007/PartnerControls"/>
    </eDocs_DocumentTopicsTaxHTField0>
    <eDocs_FileTopicsTaxHTField0 xmlns="4e8c3dc0-caaa-40e8-8abc-3d2501d25ddc">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130eb6d1-f324-4325-bcea-77242f78ffa9</TermId>
        </TermInfo>
      </Terms>
    </eDocs_FileTopicsTaxHTField0>
    <TaxCatchAll xmlns="ebb5eb02-d83c-466e-97d7-1151231bf184">
      <Value>3</Value>
      <Value>9</Value>
      <Value>1</Value>
      <Value>2</Value>
    </TaxCatchAll>
    <eDocs_YearTaxHTField0 xmlns="4e8c3dc0-caaa-40e8-8abc-3d2501d25ddc">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afe33b4a-99f3-40d4-b891-6a866fe6cadb</TermId>
        </TermInfo>
      </Terms>
    </eDocs_YearTaxHTField0>
    <eDocs_SeriesSubSeriesTaxHTField0 xmlns="4e8c3dc0-caaa-40e8-8abc-3d2501d25ddc">
      <Terms xmlns="http://schemas.microsoft.com/office/infopath/2007/PartnerControls">
        <TermInfo xmlns="http://schemas.microsoft.com/office/infopath/2007/PartnerControls">
          <TermName xmlns="http://schemas.microsoft.com/office/infopath/2007/PartnerControls">104</TermName>
          <TermId xmlns="http://schemas.microsoft.com/office/infopath/2007/PartnerControls">7bf01bd2-fe37-43d1-95ae-768cd43449d9</TermId>
        </TermInfo>
      </Terms>
    </eDocs_SeriesSubSeriesTaxHTField0>
    <eDocs_SecurityClassificationTaxHTField0 xmlns="4e8c3dc0-caaa-40e8-8abc-3d2501d25dd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013CD-1CF1-48D3-8C29-A4845413F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8c3dc0-caaa-40e8-8abc-3d2501d25ddc"/>
    <ds:schemaRef ds:uri="ebb5eb02-d83c-466e-97d7-1151231bf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21A80-62EA-4422-B875-48D6D2024395}">
  <ds:schemaRefs>
    <ds:schemaRef ds:uri="4e8c3dc0-caaa-40e8-8abc-3d2501d25ddc"/>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http://purl.org/dc/terms/"/>
    <ds:schemaRef ds:uri="http://schemas.microsoft.com/office/infopath/2007/PartnerControls"/>
    <ds:schemaRef ds:uri="http://purl.org/dc/dcmitype/"/>
    <ds:schemaRef ds:uri="ebb5eb02-d83c-466e-97d7-1151231bf184"/>
    <ds:schemaRef ds:uri="http://www.w3.org/XML/1998/namespace"/>
    <ds:schemaRef ds:uri="http://purl.org/dc/elements/1.1/"/>
  </ds:schemaRefs>
</ds:datastoreItem>
</file>

<file path=customXml/itemProps3.xml><?xml version="1.0" encoding="utf-8"?>
<ds:datastoreItem xmlns:ds="http://schemas.openxmlformats.org/officeDocument/2006/customXml" ds:itemID="{507C1E3B-D6DD-42E5-A03D-9137DB5AB936}">
  <ds:schemaRefs>
    <ds:schemaRef ds:uri="http://schemas.microsoft.com/sharepoint/v3/contenttype/forms"/>
  </ds:schemaRefs>
</ds:datastoreItem>
</file>

<file path=customXml/itemProps4.xml><?xml version="1.0" encoding="utf-8"?>
<ds:datastoreItem xmlns:ds="http://schemas.openxmlformats.org/officeDocument/2006/customXml" ds:itemID="{0E7E91F4-EAFA-46F7-AE79-570409488F67}">
  <ds:schemaRefs>
    <ds:schemaRef ds:uri="office.server.policy"/>
  </ds:schemaRefs>
</ds:datastoreItem>
</file>

<file path=customXml/itemProps5.xml><?xml version="1.0" encoding="utf-8"?>
<ds:datastoreItem xmlns:ds="http://schemas.openxmlformats.org/officeDocument/2006/customXml" ds:itemID="{0ADF3AB7-AE1E-4DA1-AC96-BBAE6833BB1B}">
  <ds:schemaRefs>
    <ds:schemaRef ds:uri="http://schemas.microsoft.com/sharepoint/events"/>
  </ds:schemaRefs>
</ds:datastoreItem>
</file>

<file path=customXml/itemProps6.xml><?xml version="1.0" encoding="utf-8"?>
<ds:datastoreItem xmlns:ds="http://schemas.openxmlformats.org/officeDocument/2006/customXml" ds:itemID="{8C40F300-C38A-4648-9081-1AF00949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Joyce (Housing)</dc:creator>
  <cp:keywords/>
  <dc:description/>
  <cp:lastModifiedBy>Eileen Whitty</cp:lastModifiedBy>
  <cp:revision>2</cp:revision>
  <cp:lastPrinted>2021-11-16T13:02:00Z</cp:lastPrinted>
  <dcterms:created xsi:type="dcterms:W3CDTF">2024-01-11T12:12:00Z</dcterms:created>
  <dcterms:modified xsi:type="dcterms:W3CDTF">2024-01-11T12:12:00Z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0x0101000BC94875665D404BB1351B53C41FD2C000A618240ED7CDB942ACF34B17BAA2645A</vt:lpwstr>
  </property>
  <property fmtid="{D5CDD505-2E9C-101B-9397-08002B2CF9AE}" pid="3" name="eDocs_SecurityClassification">
    <vt:lpwstr>1;#Unclassified|38981149-6ab4-492e-b035-5180b1eb9314</vt:lpwstr>
  </property>
  <property fmtid="{D5CDD505-2E9C-101B-9397-08002B2CF9AE}" pid="4" name="eDocs_Year">
    <vt:lpwstr>3;#2018|afe33b4a-99f3-40d4-b891-6a866fe6cadb</vt:lpwstr>
  </property>
  <property fmtid="{D5CDD505-2E9C-101B-9397-08002B2CF9AE}" pid="5" name="eDocs_SeriesSubSeries">
    <vt:lpwstr>9;#104|7bf01bd2-fe37-43d1-95ae-768cd43449d9</vt:lpwstr>
  </property>
  <property fmtid="{D5CDD505-2E9C-101B-9397-08002B2CF9AE}" pid="6" name="eDocs_FileTopics">
    <vt:lpwstr>2;#Current|130eb6d1-f324-4325-bcea-77242f78ffa9</vt:lpwstr>
  </property>
  <property fmtid="{D5CDD505-2E9C-101B-9397-08002B2CF9AE}" pid="7" name="eDocs_DocumentTopics">
    <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TaxHTField0">
    <vt:lpwstr>Unclassified|38981149-6ab4-492e-b035-5180b1eb9314</vt:lpwstr>
  </property>
  <property fmtid="{D5CDD505-2E9C-101B-9397-08002B2CF9AE}" pid="11" name="eDocs_OldRefNumber">
    <vt:lpwstr>HSHLP007-001-2018</vt:lpwstr>
  </property>
  <property fmtid="{D5CDD505-2E9C-101B-9397-08002B2CF9AE}" pid="12" name="_docset_NoMedatataSyncRequired">
    <vt:lpwstr>False</vt:lpwstr>
  </property>
  <property fmtid="{D5CDD505-2E9C-101B-9397-08002B2CF9AE}" pid="13" name="_dlc_LastRun">
    <vt:lpwstr>02/19/2022 23:19:38</vt:lpwstr>
  </property>
</Properties>
</file>