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7107" w14:textId="77777777" w:rsidR="005E412E" w:rsidRDefault="005E412E" w:rsidP="005E41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APPENDIX  1(b)</w:t>
      </w:r>
    </w:p>
    <w:p w14:paraId="724603B7" w14:textId="77777777" w:rsidR="005E412E" w:rsidRDefault="005E412E" w:rsidP="005E412E">
      <w:pPr>
        <w:pStyle w:val="Title"/>
        <w:tabs>
          <w:tab w:val="left" w:pos="5040"/>
        </w:tabs>
        <w:rPr>
          <w:rFonts w:ascii="Arial" w:hAnsi="Arial" w:cs="Arial"/>
          <w:bCs/>
          <w:sz w:val="22"/>
        </w:rPr>
      </w:pPr>
    </w:p>
    <w:p w14:paraId="03096C16" w14:textId="77777777" w:rsidR="005E412E" w:rsidRDefault="005E412E" w:rsidP="005E412E">
      <w:pPr>
        <w:pStyle w:val="Title"/>
        <w:tabs>
          <w:tab w:val="left" w:pos="504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Prompt Payments by Public Sector Bodies</w:t>
      </w:r>
    </w:p>
    <w:p w14:paraId="1B842AFC" w14:textId="77777777" w:rsidR="005E412E" w:rsidRDefault="005E412E" w:rsidP="005E412E">
      <w:pPr>
        <w:pStyle w:val="Title"/>
        <w:tabs>
          <w:tab w:val="left" w:pos="5040"/>
        </w:tabs>
        <w:rPr>
          <w:rFonts w:ascii="Arial" w:hAnsi="Arial" w:cs="Arial"/>
          <w:sz w:val="22"/>
        </w:rPr>
      </w:pPr>
    </w:p>
    <w:p w14:paraId="3871D8B8" w14:textId="77777777" w:rsidR="005E412E" w:rsidRDefault="005E412E" w:rsidP="005E412E">
      <w:pPr>
        <w:pStyle w:val="BodyText2"/>
        <w:rPr>
          <w:rFonts w:ascii="Arial" w:hAnsi="Arial" w:cs="Arial"/>
          <w:b w:val="0"/>
          <w:sz w:val="22"/>
          <w:u w:val="none"/>
        </w:rPr>
      </w:pPr>
      <w:r>
        <w:rPr>
          <w:rFonts w:ascii="Arial" w:hAnsi="Arial" w:cs="Arial"/>
          <w:b w:val="0"/>
          <w:sz w:val="22"/>
          <w:u w:val="none"/>
        </w:rPr>
        <w:t>Reporting Template pursuant to Government Decision S29296 of 2 and 8 March 2011 and 28 March 2017 by:</w:t>
      </w:r>
    </w:p>
    <w:p w14:paraId="0293ED27" w14:textId="77777777" w:rsidR="005E412E" w:rsidRDefault="005E412E" w:rsidP="005E412E">
      <w:pPr>
        <w:pStyle w:val="BodyText2"/>
        <w:rPr>
          <w:rFonts w:ascii="Arial" w:hAnsi="Arial" w:cs="Arial"/>
          <w:b w:val="0"/>
          <w:bCs w:val="0"/>
          <w:u w:val="none"/>
        </w:rPr>
      </w:pPr>
    </w:p>
    <w:p w14:paraId="426E0AEC" w14:textId="2A414F74" w:rsidR="005E412E" w:rsidRPr="00097CAF" w:rsidRDefault="005E412E" w:rsidP="00097CAF">
      <w:pPr>
        <w:pStyle w:val="Title"/>
        <w:tabs>
          <w:tab w:val="left" w:pos="5040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>The Health Service Executive, the Local Authorities, State Agencies and all other Public Sector Bodies, (excluding Commercial Semi State bodies)</w:t>
      </w:r>
    </w:p>
    <w:p w14:paraId="12A5E903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 xml:space="preserve">Parent Government Department:  </w:t>
      </w:r>
      <w:r>
        <w:rPr>
          <w:rFonts w:ascii="Arial" w:eastAsia="Times New Roman" w:hAnsi="Arial" w:cs="Arial"/>
          <w:b/>
          <w:bCs/>
          <w:lang w:eastAsia="en-IE"/>
        </w:rPr>
        <w:t>Department of Housing, Local Government &amp; Heritage.</w:t>
      </w:r>
    </w:p>
    <w:p w14:paraId="01E8D370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>Public Sector Body:  Wexford County Council</w:t>
      </w:r>
    </w:p>
    <w:p w14:paraId="5C041DC4" w14:textId="245B2323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hAnsi="Arial" w:cs="Arial"/>
          <w:b/>
          <w:bCs/>
        </w:rPr>
        <w:t xml:space="preserve">Quarterly Period Covered:  </w:t>
      </w:r>
      <w:r w:rsidR="00ED5D00">
        <w:rPr>
          <w:rFonts w:ascii="Arial" w:eastAsia="Times New Roman" w:hAnsi="Arial" w:cs="Arial"/>
          <w:b/>
          <w:bCs/>
          <w:lang w:eastAsia="en-IE"/>
        </w:rPr>
        <w:t>1</w:t>
      </w:r>
      <w:r w:rsidR="00ED5D00" w:rsidRPr="00ED5D00">
        <w:rPr>
          <w:rFonts w:ascii="Arial" w:eastAsia="Times New Roman" w:hAnsi="Arial" w:cs="Arial"/>
          <w:b/>
          <w:bCs/>
          <w:vertAlign w:val="superscript"/>
          <w:lang w:eastAsia="en-IE"/>
        </w:rPr>
        <w:t>st</w:t>
      </w:r>
      <w:r w:rsidR="00ED5D00">
        <w:rPr>
          <w:rFonts w:ascii="Arial" w:eastAsia="Times New Roman" w:hAnsi="Arial" w:cs="Arial"/>
          <w:b/>
          <w:bCs/>
          <w:lang w:eastAsia="en-IE"/>
        </w:rPr>
        <w:t xml:space="preserve"> October – 31</w:t>
      </w:r>
      <w:r w:rsidR="00ED5D00" w:rsidRPr="00ED5D00">
        <w:rPr>
          <w:rFonts w:ascii="Arial" w:eastAsia="Times New Roman" w:hAnsi="Arial" w:cs="Arial"/>
          <w:b/>
          <w:bCs/>
          <w:vertAlign w:val="superscript"/>
          <w:lang w:eastAsia="en-IE"/>
        </w:rPr>
        <w:t>st</w:t>
      </w:r>
      <w:r w:rsidR="00ED5D00">
        <w:rPr>
          <w:rFonts w:ascii="Arial" w:eastAsia="Times New Roman" w:hAnsi="Arial" w:cs="Arial"/>
          <w:b/>
          <w:bCs/>
          <w:lang w:eastAsia="en-IE"/>
        </w:rPr>
        <w:t xml:space="preserve"> December 2025</w:t>
      </w:r>
    </w:p>
    <w:tbl>
      <w:tblPr>
        <w:tblpPr w:leftFromText="180" w:rightFromText="180" w:vertAnchor="text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0"/>
        <w:gridCol w:w="1560"/>
        <w:gridCol w:w="1727"/>
        <w:gridCol w:w="1901"/>
      </w:tblGrid>
      <w:tr w:rsidR="00097CAF" w14:paraId="1F568342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3206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Details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E23A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Number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8A0EF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Value</w:t>
            </w:r>
          </w:p>
          <w:p w14:paraId="6712F72B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(€)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20AF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Percentage (%) of</w:t>
            </w:r>
          </w:p>
          <w:p w14:paraId="096FC147" w14:textId="77777777" w:rsidR="00097CAF" w:rsidRDefault="00097CAF" w:rsidP="00097CAF">
            <w:pPr>
              <w:spacing w:after="0"/>
              <w:jc w:val="center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total number of payments made</w:t>
            </w:r>
          </w:p>
        </w:tc>
      </w:tr>
      <w:tr w:rsidR="00097CAF" w14:paraId="65178341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4F632DF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Total payments made in Quarter</w:t>
            </w:r>
          </w:p>
          <w:p w14:paraId="040A8230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000000" w:fill="DFDFDF"/>
            <w:vAlign w:val="center"/>
          </w:tcPr>
          <w:p w14:paraId="22311181" w14:textId="77777777" w:rsidR="00097CAF" w:rsidRDefault="00097CAF" w:rsidP="00097C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</w:p>
          <w:p w14:paraId="4F793FD4" w14:textId="0BEB042F" w:rsidR="00097CAF" w:rsidRDefault="007C221A" w:rsidP="00097C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en-IE"/>
              </w:rPr>
            </w:pPr>
            <w:r>
              <w:rPr>
                <w:rFonts w:ascii="Arial" w:hAnsi="Arial" w:cs="Arial"/>
                <w:b/>
                <w:bCs/>
                <w:lang w:eastAsia="en-IE"/>
              </w:rPr>
              <w:t>20,392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928A2B" w14:textId="48A2D377" w:rsidR="00BE5DDF" w:rsidRDefault="00BE5DDF" w:rsidP="00BE5D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62,992,103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CB91E1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A81AC2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100%</w:t>
            </w:r>
          </w:p>
        </w:tc>
      </w:tr>
      <w:tr w:rsidR="00097CAF" w14:paraId="4C0B409B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B57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Payments made within 15 days</w:t>
            </w:r>
          </w:p>
          <w:p w14:paraId="46D85391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40ACF25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DB9A6BD" w14:textId="23E0512E" w:rsidR="00097CAF" w:rsidRDefault="00B70063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BE5DDF">
              <w:rPr>
                <w:rFonts w:ascii="Arial" w:hAnsi="Arial" w:cs="Arial"/>
                <w:b/>
                <w:bCs/>
                <w:color w:val="000000"/>
              </w:rPr>
              <w:t>1,218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63E9ADE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AC81A4E" w14:textId="2BBAE879" w:rsidR="00097CAF" w:rsidRDefault="002E487D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40,424,346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5EC25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60F7B2" w14:textId="2AC2C718" w:rsidR="00097CAF" w:rsidRDefault="00D25D6B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2E487D">
              <w:rPr>
                <w:rFonts w:ascii="Arial" w:hAnsi="Arial" w:cs="Arial"/>
                <w:b/>
                <w:bCs/>
              </w:rPr>
              <w:t>5.01</w:t>
            </w:r>
            <w:r w:rsidR="00097CA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097CAF" w14:paraId="046C7A89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4516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Payments made within </w:t>
            </w:r>
          </w:p>
          <w:p w14:paraId="12F94179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</w:rPr>
              <w:t>16 days to 30 days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F5188AF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5F59795" w14:textId="17CFAE9C" w:rsidR="00097CAF" w:rsidRDefault="0062703E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4,</w:t>
            </w:r>
            <w:r w:rsidR="002E487D">
              <w:rPr>
                <w:rFonts w:ascii="Arial" w:hAnsi="Arial" w:cs="Arial"/>
                <w:b/>
                <w:bCs/>
                <w:color w:val="000000"/>
              </w:rPr>
              <w:t>518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9C532A0" w14:textId="77777777" w:rsidR="00097CAF" w:rsidRDefault="00097CAF" w:rsidP="00097CA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D341BEF" w14:textId="54C498AE" w:rsidR="00097CAF" w:rsidRDefault="002E487D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15,300,298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8AAC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74C312" w14:textId="05F41394" w:rsidR="00097CAF" w:rsidRDefault="001A6A2B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AA4B8F">
              <w:rPr>
                <w:rFonts w:ascii="Arial" w:hAnsi="Arial" w:cs="Arial"/>
                <w:b/>
                <w:bCs/>
              </w:rPr>
              <w:t>2.16</w:t>
            </w:r>
            <w:r w:rsidR="00097CA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097CAF" w14:paraId="16DEE657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589F3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Payments made </w:t>
            </w:r>
            <w:proofErr w:type="gramStart"/>
            <w:r>
              <w:rPr>
                <w:rFonts w:ascii="Arial" w:hAnsi="Arial" w:cs="Arial"/>
                <w:b/>
                <w:bCs/>
              </w:rPr>
              <w:t>in excess of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30 days that were </w:t>
            </w:r>
            <w:r>
              <w:rPr>
                <w:rFonts w:ascii="Arial" w:hAnsi="Arial" w:cs="Arial"/>
                <w:b/>
                <w:bCs/>
                <w:u w:val="single"/>
              </w:rPr>
              <w:t>subject</w:t>
            </w:r>
            <w:r>
              <w:rPr>
                <w:rFonts w:ascii="Arial" w:hAnsi="Arial" w:cs="Arial"/>
                <w:b/>
                <w:bCs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9AA013F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FEC327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16CFD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0ED3C5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097CAF" w14:paraId="0D2EE136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74CCF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 xml:space="preserve">Payments made </w:t>
            </w:r>
            <w:proofErr w:type="gramStart"/>
            <w:r>
              <w:rPr>
                <w:rFonts w:ascii="Arial" w:hAnsi="Arial" w:cs="Arial"/>
                <w:b/>
                <w:bCs/>
                <w:lang w:val="en-GB"/>
              </w:rPr>
              <w:t>in excess of</w:t>
            </w:r>
            <w:proofErr w:type="gramEnd"/>
            <w:r>
              <w:rPr>
                <w:rFonts w:ascii="Arial" w:hAnsi="Arial" w:cs="Arial"/>
                <w:b/>
                <w:bCs/>
                <w:lang w:val="en-GB"/>
              </w:rPr>
              <w:t xml:space="preserve"> 30 days that were </w:t>
            </w:r>
            <w:r>
              <w:rPr>
                <w:rFonts w:ascii="Arial" w:hAnsi="Arial" w:cs="Arial"/>
                <w:b/>
                <w:bCs/>
                <w:u w:val="single"/>
                <w:lang w:val="en-GB"/>
              </w:rPr>
              <w:t>not subject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to LPI and compensation costs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8A5353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AB84DA" w14:textId="76E0678E" w:rsidR="00097CAF" w:rsidRDefault="00D04BE0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</w:t>
            </w:r>
            <w:r w:rsidR="00AA4B8F">
              <w:rPr>
                <w:rFonts w:ascii="Arial" w:hAnsi="Arial" w:cs="Arial"/>
                <w:b/>
                <w:bCs/>
              </w:rPr>
              <w:t>656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4145E10" w14:textId="77777777" w:rsidR="00097CAF" w:rsidRDefault="00097CAF" w:rsidP="00097CA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0C694E81" w14:textId="58EF026F" w:rsidR="00097CAF" w:rsidRDefault="00AA4B8F" w:rsidP="00097CA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7,267,458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F5514D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3CD7C7" w14:textId="0997CFEF" w:rsidR="00097CAF" w:rsidRDefault="0091043B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AA4B8F">
              <w:rPr>
                <w:rFonts w:ascii="Arial" w:hAnsi="Arial" w:cs="Arial"/>
                <w:b/>
                <w:bCs/>
              </w:rPr>
              <w:t>2.83</w:t>
            </w:r>
            <w:r w:rsidR="00097CA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097CAF" w14:paraId="52063AEC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8804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Amount of late payment interest (LPI) paid in Quarter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8F285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CB5D3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8853DD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097CAF" w14:paraId="7FD53BEA" w14:textId="77777777" w:rsidTr="00097CAF"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5051" w14:textId="77777777" w:rsidR="00097CAF" w:rsidRDefault="00097CAF" w:rsidP="00097CAF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 of compensation costs paid in Quarter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9126F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51274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1B5B9" w14:textId="77777777" w:rsidR="00097CAF" w:rsidRDefault="00097CAF" w:rsidP="00097CA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</w:tbl>
    <w:p w14:paraId="24F6DD3F" w14:textId="77777777" w:rsidR="005E412E" w:rsidRDefault="005E412E" w:rsidP="005E412E">
      <w:pPr>
        <w:spacing w:after="0"/>
        <w:rPr>
          <w:rFonts w:ascii="Arial" w:eastAsia="Times New Roman" w:hAnsi="Arial" w:cs="Arial"/>
          <w:b/>
          <w:bCs/>
          <w:lang w:eastAsia="en-IE"/>
        </w:rPr>
      </w:pPr>
      <w:r>
        <w:rPr>
          <w:rFonts w:ascii="Arial" w:eastAsia="Times New Roman" w:hAnsi="Arial" w:cs="Arial"/>
          <w:b/>
          <w:bCs/>
          <w:lang w:eastAsia="en-IE"/>
        </w:rPr>
        <w:tab/>
      </w:r>
    </w:p>
    <w:p w14:paraId="2D9279BA" w14:textId="77777777" w:rsidR="005E412E" w:rsidRDefault="005E412E" w:rsidP="005E412E">
      <w:pPr>
        <w:spacing w:after="0"/>
        <w:rPr>
          <w:rFonts w:ascii="Arial" w:eastAsia="Calibri" w:hAnsi="Arial" w:cs="Arial"/>
          <w:b/>
          <w:bCs/>
        </w:rPr>
      </w:pPr>
    </w:p>
    <w:p w14:paraId="520CF393" w14:textId="77777777" w:rsidR="005E412E" w:rsidRDefault="005E412E" w:rsidP="005E412E">
      <w:pPr>
        <w:spacing w:after="0"/>
        <w:rPr>
          <w:rFonts w:ascii="Arial" w:hAnsi="Arial" w:cs="Arial"/>
          <w:b/>
          <w:bCs/>
          <w:sz w:val="22"/>
          <w:szCs w:val="22"/>
          <w:u w:val="single"/>
          <w:lang w:val="en-GB"/>
        </w:rPr>
      </w:pPr>
    </w:p>
    <w:p w14:paraId="55E93E45" w14:textId="77777777" w:rsidR="005E412E" w:rsidRDefault="005E412E" w:rsidP="005E412E">
      <w:pPr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Signed:   Anna Marie Colfer</w:t>
      </w:r>
    </w:p>
    <w:p w14:paraId="7006BE2C" w14:textId="77777777" w:rsidR="005E412E" w:rsidRDefault="005E412E" w:rsidP="005E412E">
      <w:pPr>
        <w:spacing w:after="0"/>
        <w:rPr>
          <w:rFonts w:ascii="Arial" w:hAnsi="Arial" w:cs="Arial"/>
          <w:b/>
          <w:bCs/>
          <w:lang w:val="en-GB"/>
        </w:rPr>
      </w:pPr>
    </w:p>
    <w:p w14:paraId="6998AA93" w14:textId="4F8F11C1" w:rsidR="0034043E" w:rsidRPr="00097CAF" w:rsidRDefault="005E412E" w:rsidP="00097CAF">
      <w:pPr>
        <w:spacing w:after="0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Date:  </w:t>
      </w:r>
      <w:r w:rsidR="000977DC">
        <w:rPr>
          <w:rFonts w:ascii="Arial" w:hAnsi="Arial" w:cs="Arial"/>
          <w:b/>
          <w:bCs/>
          <w:lang w:val="en-GB"/>
        </w:rPr>
        <w:t>02.01.26</w:t>
      </w:r>
    </w:p>
    <w:sectPr w:rsidR="0034043E" w:rsidRPr="00097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E"/>
    <w:rsid w:val="00074E16"/>
    <w:rsid w:val="000977DC"/>
    <w:rsid w:val="00097CAF"/>
    <w:rsid w:val="001A68B4"/>
    <w:rsid w:val="001A6A2B"/>
    <w:rsid w:val="001D734A"/>
    <w:rsid w:val="002B78B0"/>
    <w:rsid w:val="002E487D"/>
    <w:rsid w:val="0034043E"/>
    <w:rsid w:val="00342D22"/>
    <w:rsid w:val="003772F3"/>
    <w:rsid w:val="004E1125"/>
    <w:rsid w:val="005836D0"/>
    <w:rsid w:val="00594433"/>
    <w:rsid w:val="005E412E"/>
    <w:rsid w:val="0062703E"/>
    <w:rsid w:val="00745712"/>
    <w:rsid w:val="007C221A"/>
    <w:rsid w:val="0091043B"/>
    <w:rsid w:val="009A087B"/>
    <w:rsid w:val="00AA4B8F"/>
    <w:rsid w:val="00AE2887"/>
    <w:rsid w:val="00AE65FA"/>
    <w:rsid w:val="00B70063"/>
    <w:rsid w:val="00BE5DDF"/>
    <w:rsid w:val="00C04978"/>
    <w:rsid w:val="00C55307"/>
    <w:rsid w:val="00D04BE0"/>
    <w:rsid w:val="00D25D6B"/>
    <w:rsid w:val="00DB6793"/>
    <w:rsid w:val="00E77309"/>
    <w:rsid w:val="00ED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2AB0"/>
  <w15:chartTrackingRefBased/>
  <w15:docId w15:val="{56EBC7CA-9E22-42A0-9513-B73342F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40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40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43E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semiHidden/>
    <w:unhideWhenUsed/>
    <w:rsid w:val="005E412E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2"/>
      <w:u w:val="single"/>
      <w:lang w:val="en-GB"/>
      <w14:ligatures w14:val="none"/>
    </w:rPr>
  </w:style>
  <w:style w:type="character" w:customStyle="1" w:styleId="BodyText2Char">
    <w:name w:val="Body Text 2 Char"/>
    <w:basedOn w:val="DefaultParagraphFont"/>
    <w:link w:val="BodyText2"/>
    <w:semiHidden/>
    <w:rsid w:val="005E412E"/>
    <w:rPr>
      <w:rFonts w:ascii="Times New Roman" w:eastAsia="Times New Roman" w:hAnsi="Times New Roman" w:cs="Times New Roman"/>
      <w:b/>
      <w:bCs/>
      <w:kern w:val="0"/>
      <w:sz w:val="28"/>
      <w:szCs w:val="22"/>
      <w:u w:val="single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08DB46E9F4A489FB88330ADA918D5" ma:contentTypeVersion="3" ma:contentTypeDescription="Create a new document." ma:contentTypeScope="" ma:versionID="9f04be117b74924bce20d141ab6a3abb">
  <xsd:schema xmlns:xsd="http://www.w3.org/2001/XMLSchema" xmlns:xs="http://www.w3.org/2001/XMLSchema" xmlns:p="http://schemas.microsoft.com/office/2006/metadata/properties" xmlns:ns2="00744ebb-5b13-4fdc-beb3-496cd545bad7" targetNamespace="http://schemas.microsoft.com/office/2006/metadata/properties" ma:root="true" ma:fieldsID="39c60c75083c149a80898d8ec52be777" ns2:_="">
    <xsd:import namespace="00744ebb-5b13-4fdc-beb3-496cd545b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4ebb-5b13-4fdc-beb3-496cd545b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AA17CE-FC8A-49D7-86F7-14BDA3627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44ebb-5b13-4fdc-beb3-496cd545b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830C4B-D762-42FD-9BD8-E764DCEAA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C10D1-E54B-448D-ACA0-E53167F199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Sharepoint Admin</dc:creator>
  <cp:keywords/>
  <dc:description/>
  <cp:lastModifiedBy>Lisa McGuire</cp:lastModifiedBy>
  <cp:revision>2</cp:revision>
  <dcterms:created xsi:type="dcterms:W3CDTF">2026-01-02T12:18:00Z</dcterms:created>
  <dcterms:modified xsi:type="dcterms:W3CDTF">2026-01-02T12:18:00Z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0x0101007C008DB46E9F4A489FB88330ADA918D5</vt:lpwstr>
  </property>
</Properties>
</file>