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B56A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ED89A1E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9D5F5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E5F82EA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112E43F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F154D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35058E0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C6E7FF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630D4FD" w14:textId="166B94E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530E8D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414E9">
        <w:rPr>
          <w:rFonts w:ascii="Arial" w:hAnsi="Arial" w:cs="Arial"/>
          <w:sz w:val="24"/>
        </w:rPr>
        <w:t>Tuesday 6 January to Thursday 9 January 2026</w:t>
      </w:r>
      <w:r w:rsidR="007E3303">
        <w:rPr>
          <w:rFonts w:ascii="Arial" w:hAnsi="Arial" w:cs="Arial"/>
          <w:sz w:val="24"/>
        </w:rPr>
        <w:t xml:space="preserve"> from </w:t>
      </w:r>
      <w:r w:rsidR="009414E9" w:rsidRPr="009414E9">
        <w:rPr>
          <w:rFonts w:ascii="Arial" w:hAnsi="Arial" w:cs="Arial"/>
          <w:sz w:val="24"/>
        </w:rPr>
        <w:t>1</w:t>
      </w:r>
      <w:r w:rsidR="0090745D">
        <w:rPr>
          <w:rFonts w:ascii="Arial" w:hAnsi="Arial" w:cs="Arial"/>
          <w:sz w:val="24"/>
        </w:rPr>
        <w:t>8</w:t>
      </w:r>
      <w:r w:rsidR="009414E9" w:rsidRPr="009414E9">
        <w:rPr>
          <w:rFonts w:ascii="Arial" w:hAnsi="Arial" w:cs="Arial"/>
          <w:sz w:val="24"/>
        </w:rPr>
        <w:t>:00 to 23:30,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9414E9">
        <w:rPr>
          <w:rFonts w:ascii="Arial" w:hAnsi="Arial" w:cs="Arial"/>
          <w:sz w:val="24"/>
        </w:rPr>
        <w:t xml:space="preserve"> a New Mainline Storm Connection </w:t>
      </w:r>
      <w:r w:rsidR="00721FD3">
        <w:rPr>
          <w:rFonts w:ascii="Arial" w:hAnsi="Arial" w:cs="Arial"/>
          <w:sz w:val="24"/>
        </w:rPr>
        <w:t xml:space="preserve">at </w:t>
      </w:r>
      <w:r w:rsidR="009414E9" w:rsidRPr="009414E9">
        <w:rPr>
          <w:rFonts w:ascii="Arial" w:hAnsi="Arial" w:cs="Arial"/>
          <w:sz w:val="24"/>
        </w:rPr>
        <w:t>Clonard Road,</w:t>
      </w:r>
      <w:r w:rsidR="00721FD3">
        <w:rPr>
          <w:rFonts w:ascii="Arial" w:hAnsi="Arial" w:cs="Arial"/>
          <w:sz w:val="24"/>
        </w:rPr>
        <w:t xml:space="preserve"> Wexford.</w:t>
      </w:r>
    </w:p>
    <w:p w14:paraId="2A67E413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A57189" w14:textId="1D9F3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414E9">
        <w:rPr>
          <w:rFonts w:ascii="Arial" w:hAnsi="Arial" w:cs="Arial"/>
          <w:sz w:val="24"/>
        </w:rPr>
        <w:t xml:space="preserve">Clonard Road (L-3504-5) from it’s junction with Whitemill Industrial Estate (L-7605-1) to Clonard Cross Roads </w:t>
      </w:r>
    </w:p>
    <w:p w14:paraId="5C017D4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0308F12" w14:textId="7464752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414E9">
        <w:rPr>
          <w:rFonts w:ascii="Arial" w:hAnsi="Arial" w:cs="Arial"/>
          <w:sz w:val="24"/>
        </w:rPr>
        <w:t>From Whitemill Industrial Estate to Woodie’s Roundabout to Duncannon Road Roundabout to Clonard Cross Roads via L-7605-1, L-7606-2, L-3510-3, R733-43, N-25-14, L-7603-2</w:t>
      </w:r>
    </w:p>
    <w:p w14:paraId="21ED83CD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2FE61648" w14:textId="5BDF33C3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B910F2">
        <w:rPr>
          <w:rFonts w:ascii="Arial" w:hAnsi="Arial" w:cs="Arial"/>
          <w:sz w:val="24"/>
        </w:rPr>
        <w:t xml:space="preserve">  </w:t>
      </w:r>
    </w:p>
    <w:p w14:paraId="28F19496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1D2AF6A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445894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E9"/>
    <w:rsid w:val="0005216A"/>
    <w:rsid w:val="000779F0"/>
    <w:rsid w:val="000916EA"/>
    <w:rsid w:val="00092324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0E8D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0745D"/>
    <w:rsid w:val="009346DE"/>
    <w:rsid w:val="009414E9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910F2"/>
    <w:rsid w:val="00BA209F"/>
    <w:rsid w:val="00BB1697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E60EF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35442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A3F3E"/>
  <w15:chartTrackingRefBased/>
  <w15:docId w15:val="{BAC66BA3-BF69-40D0-B8AF-C4758E8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1330dba1-f0e7-e000-a220-452bb0f6765d&amp;CT=176363486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D63DFD55-0223-4A81-AFCC-4217B982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1st_Ad_Template.dotx?OR=81dd2b71-fb82-4b33-ac71-fed46bf0f87a&amp;CID=1330dba1-f0e7-e000-a220-452bb0f6765d&amp;CT=1763634868824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2025-12-10T10:23:00Z</dcterms:created>
  <dcterms:modified xsi:type="dcterms:W3CDTF">2025-12-10T10:24:00Z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